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83E358">
      <w:pPr>
        <w:keepNext w:val="0"/>
        <w:keepLines w:val="0"/>
        <w:pageBreakBefore w:val="0"/>
        <w:widowControl w:val="0"/>
        <w:kinsoku/>
        <w:wordWrap/>
        <w:overflowPunct/>
        <w:topLinePunct w:val="0"/>
        <w:autoSpaceDE/>
        <w:autoSpaceDN/>
        <w:bidi w:val="0"/>
        <w:adjustRightInd w:val="0"/>
        <w:snapToGrid w:val="0"/>
        <w:spacing w:before="1405" w:beforeLines="450" w:line="560" w:lineRule="exact"/>
        <w:jc w:val="center"/>
        <w:textAlignment w:val="auto"/>
        <w:rPr>
          <w:rFonts w:hint="eastAsia" w:ascii="方正小标宋简体" w:hAnsi="方正小标宋简体" w:eastAsia="方正小标宋简体" w:cs="方正小标宋简体"/>
          <w:b w:val="0"/>
          <w:bCs/>
          <w:sz w:val="44"/>
          <w:szCs w:val="44"/>
          <w:lang w:eastAsia="zh-CN"/>
        </w:rPr>
      </w:pPr>
      <w:r>
        <w:rPr>
          <w:rFonts w:hint="eastAsia" w:ascii="方正小标宋简体" w:hAnsi="方正小标宋简体" w:eastAsia="方正小标宋简体" w:cs="方正小标宋简体"/>
          <w:b w:val="0"/>
          <w:bCs/>
          <w:sz w:val="44"/>
          <w:szCs w:val="44"/>
        </w:rPr>
        <w:t>四川省</w:t>
      </w:r>
      <w:r>
        <w:rPr>
          <w:rFonts w:hint="eastAsia" w:ascii="方正小标宋简体" w:hAnsi="方正小标宋简体" w:eastAsia="方正小标宋简体" w:cs="方正小标宋简体"/>
          <w:b w:val="0"/>
          <w:bCs/>
          <w:sz w:val="44"/>
          <w:szCs w:val="44"/>
          <w:lang w:eastAsia="zh-CN"/>
        </w:rPr>
        <w:t>中医药管理局</w:t>
      </w:r>
    </w:p>
    <w:p w14:paraId="7C85531A">
      <w:pPr>
        <w:keepNext w:val="0"/>
        <w:keepLines w:val="0"/>
        <w:pageBreakBefore w:val="0"/>
        <w:widowControl w:val="0"/>
        <w:kinsoku/>
        <w:wordWrap/>
        <w:topLinePunct w:val="0"/>
        <w:autoSpaceDE/>
        <w:autoSpaceDN/>
        <w:bidi w:val="0"/>
        <w:adjustRightInd w:val="0"/>
        <w:snapToGrid w:val="0"/>
        <w:spacing w:line="560" w:lineRule="exact"/>
        <w:jc w:val="center"/>
        <w:textAlignment w:val="auto"/>
        <w:rPr>
          <w:rFonts w:hint="eastAsia" w:ascii="方正小标宋简体" w:hAnsi="方正小标宋简体" w:eastAsia="方正小标宋简体" w:cs="方正小标宋简体"/>
          <w:b w:val="0"/>
          <w:bCs/>
          <w:sz w:val="44"/>
          <w:szCs w:val="44"/>
          <w:lang w:eastAsia="zh-CN"/>
        </w:rPr>
      </w:pPr>
      <w:r>
        <w:rPr>
          <w:rFonts w:hint="eastAsia" w:ascii="方正小标宋简体" w:hAnsi="方正小标宋简体" w:eastAsia="方正小标宋简体" w:cs="方正小标宋简体"/>
          <w:b w:val="0"/>
          <w:bCs/>
          <w:sz w:val="44"/>
          <w:szCs w:val="44"/>
        </w:rPr>
        <w:t>关于</w:t>
      </w:r>
      <w:r>
        <w:rPr>
          <w:rFonts w:hint="eastAsia" w:ascii="方正小标宋简体" w:hAnsi="方正小标宋简体" w:eastAsia="方正小标宋简体" w:cs="方正小标宋简体"/>
          <w:b w:val="0"/>
          <w:bCs/>
          <w:sz w:val="44"/>
          <w:szCs w:val="44"/>
          <w:lang w:eastAsia="zh-CN"/>
        </w:rPr>
        <w:t>做好</w:t>
      </w:r>
      <w:r>
        <w:rPr>
          <w:rFonts w:hint="eastAsia" w:eastAsia="方正小标宋简体" w:cs="Times New Roman"/>
          <w:b w:val="0"/>
          <w:bCs/>
          <w:sz w:val="44"/>
          <w:szCs w:val="44"/>
          <w:lang w:eastAsia="zh-CN"/>
        </w:rPr>
        <w:t>2025</w:t>
      </w:r>
      <w:r>
        <w:rPr>
          <w:rFonts w:hint="eastAsia" w:ascii="方正小标宋简体" w:hAnsi="方正小标宋简体" w:eastAsia="方正小标宋简体" w:cs="方正小标宋简体"/>
          <w:b w:val="0"/>
          <w:bCs/>
          <w:sz w:val="44"/>
          <w:szCs w:val="44"/>
        </w:rPr>
        <w:t>年度</w:t>
      </w:r>
      <w:r>
        <w:rPr>
          <w:rFonts w:hint="eastAsia" w:ascii="方正小标宋简体" w:hAnsi="方正小标宋简体" w:eastAsia="方正小标宋简体" w:cs="方正小标宋简体"/>
          <w:b w:val="0"/>
          <w:bCs/>
          <w:sz w:val="44"/>
          <w:szCs w:val="44"/>
          <w:lang w:eastAsia="zh-CN"/>
        </w:rPr>
        <w:t>全省中医药</w:t>
      </w:r>
      <w:r>
        <w:rPr>
          <w:rFonts w:hint="eastAsia" w:ascii="方正小标宋简体" w:hAnsi="方正小标宋简体" w:eastAsia="方正小标宋简体" w:cs="方正小标宋简体"/>
          <w:b w:val="0"/>
          <w:bCs/>
          <w:sz w:val="44"/>
          <w:szCs w:val="44"/>
        </w:rPr>
        <w:t>高级</w:t>
      </w:r>
      <w:r>
        <w:rPr>
          <w:rFonts w:hint="eastAsia" w:ascii="方正小标宋简体" w:hAnsi="方正小标宋简体" w:eastAsia="方正小标宋简体" w:cs="方正小标宋简体"/>
          <w:b w:val="0"/>
          <w:bCs/>
          <w:sz w:val="44"/>
          <w:szCs w:val="44"/>
          <w:lang w:eastAsia="zh-CN"/>
        </w:rPr>
        <w:t>职称</w:t>
      </w:r>
    </w:p>
    <w:p w14:paraId="74F54C9E">
      <w:pPr>
        <w:keepNext w:val="0"/>
        <w:keepLines w:val="0"/>
        <w:pageBreakBefore w:val="0"/>
        <w:widowControl w:val="0"/>
        <w:kinsoku/>
        <w:wordWrap/>
        <w:topLinePunct w:val="0"/>
        <w:autoSpaceDE/>
        <w:autoSpaceDN/>
        <w:bidi w:val="0"/>
        <w:adjustRightInd w:val="0"/>
        <w:snapToGrid w:val="0"/>
        <w:spacing w:line="560" w:lineRule="exact"/>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lang w:eastAsia="zh-CN"/>
        </w:rPr>
        <w:t>申报</w:t>
      </w:r>
      <w:r>
        <w:rPr>
          <w:rFonts w:hint="eastAsia" w:ascii="方正小标宋简体" w:hAnsi="方正小标宋简体" w:eastAsia="方正小标宋简体" w:cs="方正小标宋简体"/>
          <w:b w:val="0"/>
          <w:bCs/>
          <w:sz w:val="44"/>
          <w:szCs w:val="44"/>
        </w:rPr>
        <w:t>评审工作的通知</w:t>
      </w:r>
    </w:p>
    <w:p w14:paraId="23BF0E38">
      <w:pPr>
        <w:keepNext w:val="0"/>
        <w:keepLines w:val="0"/>
        <w:pageBreakBefore w:val="0"/>
        <w:widowControl w:val="0"/>
        <w:kinsoku/>
        <w:wordWrap/>
        <w:topLinePunct w:val="0"/>
        <w:autoSpaceDE/>
        <w:autoSpaceDN/>
        <w:bidi w:val="0"/>
        <w:adjustRightInd w:val="0"/>
        <w:snapToGrid w:val="0"/>
        <w:spacing w:line="560" w:lineRule="exact"/>
        <w:textAlignment w:val="auto"/>
        <w:rPr>
          <w:rFonts w:hint="eastAsia" w:ascii="Times New Roman" w:hAnsi="Times New Roman" w:eastAsia="仿宋_GB2312" w:cs="仿宋_GB2312"/>
          <w:b w:val="0"/>
          <w:bCs/>
          <w:snapToGrid w:val="0"/>
          <w:color w:val="000000"/>
          <w:sz w:val="32"/>
          <w:szCs w:val="32"/>
        </w:rPr>
      </w:pPr>
    </w:p>
    <w:p w14:paraId="5DA72A43">
      <w:pPr>
        <w:keepNext w:val="0"/>
        <w:keepLines w:val="0"/>
        <w:pageBreakBefore w:val="0"/>
        <w:widowControl w:val="0"/>
        <w:kinsoku/>
        <w:wordWrap/>
        <w:topLinePunct w:val="0"/>
        <w:autoSpaceDE/>
        <w:autoSpaceDN/>
        <w:bidi w:val="0"/>
        <w:adjustRightInd w:val="0"/>
        <w:snapToGrid w:val="0"/>
        <w:spacing w:line="560" w:lineRule="exact"/>
        <w:textAlignment w:val="auto"/>
        <w:rPr>
          <w:rFonts w:hint="eastAsia" w:ascii="Times New Roman" w:hAnsi="Times New Roman" w:eastAsia="仿宋_GB2312" w:cs="仿宋_GB2312"/>
          <w:b w:val="0"/>
          <w:bCs/>
          <w:sz w:val="32"/>
          <w:szCs w:val="32"/>
          <w:lang w:val="en-US" w:eastAsia="zh-CN"/>
        </w:rPr>
      </w:pPr>
      <w:r>
        <w:rPr>
          <w:rFonts w:hint="eastAsia" w:ascii="Times New Roman" w:hAnsi="Times New Roman" w:eastAsia="仿宋_GB2312" w:cs="仿宋_GB2312"/>
          <w:b w:val="0"/>
          <w:bCs/>
          <w:snapToGrid w:val="0"/>
          <w:color w:val="000000"/>
          <w:sz w:val="32"/>
          <w:szCs w:val="32"/>
        </w:rPr>
        <w:t>各市（州）卫生</w:t>
      </w:r>
      <w:r>
        <w:rPr>
          <w:rFonts w:hint="eastAsia" w:ascii="Times New Roman" w:hAnsi="Times New Roman" w:eastAsia="仿宋_GB2312" w:cs="仿宋_GB2312"/>
          <w:b w:val="0"/>
          <w:bCs/>
          <w:snapToGrid w:val="0"/>
          <w:color w:val="000000"/>
          <w:sz w:val="32"/>
          <w:szCs w:val="32"/>
          <w:lang w:eastAsia="zh-CN"/>
        </w:rPr>
        <w:t>健康委</w:t>
      </w:r>
      <w:r>
        <w:rPr>
          <w:rFonts w:hint="eastAsia" w:ascii="Times New Roman" w:hAnsi="Times New Roman" w:eastAsia="仿宋_GB2312" w:cs="仿宋_GB2312"/>
          <w:b w:val="0"/>
          <w:bCs/>
          <w:snapToGrid w:val="0"/>
          <w:color w:val="000000"/>
          <w:sz w:val="32"/>
          <w:szCs w:val="32"/>
        </w:rPr>
        <w:t>、中医药管理局，局属单位，省级有关部门</w:t>
      </w:r>
      <w:r>
        <w:rPr>
          <w:rFonts w:hint="eastAsia" w:ascii="Times New Roman" w:hAnsi="Times New Roman" w:eastAsia="仿宋_GB2312" w:cs="仿宋_GB2312"/>
          <w:b w:val="0"/>
          <w:bCs/>
          <w:snapToGrid w:val="0"/>
          <w:color w:val="000000"/>
          <w:sz w:val="32"/>
          <w:szCs w:val="32"/>
          <w:lang w:eastAsia="zh-CN"/>
        </w:rPr>
        <w:t>（单位</w:t>
      </w:r>
      <w:r>
        <w:rPr>
          <w:rFonts w:hint="eastAsia" w:cs="仿宋_GB2312"/>
          <w:b w:val="0"/>
          <w:bCs/>
          <w:snapToGrid w:val="0"/>
          <w:color w:val="000000"/>
          <w:sz w:val="32"/>
          <w:szCs w:val="32"/>
          <w:lang w:eastAsia="zh-CN"/>
        </w:rPr>
        <w:t>）：</w:t>
      </w:r>
    </w:p>
    <w:p w14:paraId="7EAAE9DF">
      <w:pPr>
        <w:keepNext w:val="0"/>
        <w:keepLines w:val="0"/>
        <w:pageBreakBefore w:val="0"/>
        <w:widowControl w:val="0"/>
        <w:kinsoku/>
        <w:wordWrap/>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napToGrid w:val="0"/>
          <w:color w:val="000000"/>
          <w:sz w:val="32"/>
          <w:szCs w:val="32"/>
          <w:lang w:eastAsia="zh-CN"/>
        </w:rPr>
      </w:pPr>
      <w:r>
        <w:rPr>
          <w:rFonts w:hint="eastAsia" w:ascii="Times New Roman" w:hAnsi="Times New Roman" w:eastAsia="仿宋_GB2312" w:cs="仿宋_GB2312"/>
          <w:b w:val="0"/>
          <w:bCs/>
          <w:snapToGrid w:val="0"/>
          <w:color w:val="000000"/>
          <w:sz w:val="32"/>
          <w:szCs w:val="32"/>
        </w:rPr>
        <w:t>为做好</w:t>
      </w:r>
      <w:r>
        <w:rPr>
          <w:rFonts w:hint="eastAsia" w:cs="仿宋_GB2312"/>
          <w:b w:val="0"/>
          <w:bCs/>
          <w:snapToGrid w:val="0"/>
          <w:color w:val="000000"/>
          <w:sz w:val="32"/>
          <w:szCs w:val="32"/>
          <w:lang w:eastAsia="zh-CN"/>
        </w:rPr>
        <w:t>2025</w:t>
      </w:r>
      <w:r>
        <w:rPr>
          <w:rFonts w:hint="eastAsia" w:ascii="Times New Roman" w:hAnsi="Times New Roman" w:eastAsia="仿宋_GB2312" w:cs="仿宋_GB2312"/>
          <w:b w:val="0"/>
          <w:bCs/>
          <w:snapToGrid w:val="0"/>
          <w:color w:val="000000"/>
          <w:sz w:val="32"/>
          <w:szCs w:val="32"/>
        </w:rPr>
        <w:t>年度全省中医药高级</w:t>
      </w:r>
      <w:r>
        <w:rPr>
          <w:rFonts w:hint="eastAsia" w:ascii="Times New Roman" w:hAnsi="Times New Roman" w:eastAsia="仿宋_GB2312" w:cs="仿宋_GB2312"/>
          <w:b w:val="0"/>
          <w:bCs/>
          <w:snapToGrid w:val="0"/>
          <w:color w:val="000000"/>
          <w:sz w:val="32"/>
          <w:szCs w:val="32"/>
          <w:lang w:eastAsia="zh-CN"/>
        </w:rPr>
        <w:t>职称申报</w:t>
      </w:r>
      <w:r>
        <w:rPr>
          <w:rFonts w:hint="eastAsia" w:ascii="Times New Roman" w:hAnsi="Times New Roman" w:eastAsia="仿宋_GB2312" w:cs="仿宋_GB2312"/>
          <w:b w:val="0"/>
          <w:bCs/>
          <w:snapToGrid w:val="0"/>
          <w:color w:val="000000"/>
          <w:sz w:val="32"/>
          <w:szCs w:val="32"/>
        </w:rPr>
        <w:t>评审工作，</w:t>
      </w:r>
      <w:r>
        <w:rPr>
          <w:rFonts w:hint="eastAsia" w:ascii="Times New Roman" w:hAnsi="Times New Roman" w:eastAsia="仿宋_GB2312" w:cs="仿宋_GB2312"/>
          <w:b w:val="0"/>
          <w:bCs/>
          <w:sz w:val="32"/>
          <w:szCs w:val="32"/>
          <w:lang w:val="en-US" w:eastAsia="zh-CN"/>
        </w:rPr>
        <w:t>经商人力资源社会保障厅同意，</w:t>
      </w:r>
      <w:r>
        <w:rPr>
          <w:rFonts w:hint="eastAsia" w:ascii="Times New Roman" w:hAnsi="Times New Roman" w:eastAsia="仿宋_GB2312" w:cs="仿宋_GB2312"/>
          <w:b w:val="0"/>
          <w:bCs/>
          <w:snapToGrid w:val="0"/>
          <w:color w:val="000000"/>
          <w:sz w:val="32"/>
          <w:szCs w:val="32"/>
        </w:rPr>
        <w:t>现将有关事项通知如下</w:t>
      </w:r>
      <w:r>
        <w:rPr>
          <w:rFonts w:hint="eastAsia" w:ascii="Times New Roman" w:hAnsi="Times New Roman" w:eastAsia="仿宋_GB2312" w:cs="仿宋_GB2312"/>
          <w:b w:val="0"/>
          <w:bCs/>
          <w:snapToGrid w:val="0"/>
          <w:color w:val="000000"/>
          <w:sz w:val="32"/>
          <w:szCs w:val="32"/>
          <w:lang w:eastAsia="zh-CN"/>
        </w:rPr>
        <w:t>。</w:t>
      </w:r>
    </w:p>
    <w:p w14:paraId="279A0753">
      <w:pPr>
        <w:keepNext w:val="0"/>
        <w:keepLines w:val="0"/>
        <w:pageBreakBefore w:val="0"/>
        <w:widowControl w:val="0"/>
        <w:kinsoku/>
        <w:wordWrap/>
        <w:topLinePunct w:val="0"/>
        <w:autoSpaceDE/>
        <w:autoSpaceDN/>
        <w:bidi w:val="0"/>
        <w:adjustRightInd w:val="0"/>
        <w:snapToGrid w:val="0"/>
        <w:spacing w:line="560" w:lineRule="exact"/>
        <w:ind w:firstLine="640" w:firstLineChars="200"/>
        <w:textAlignment w:val="auto"/>
        <w:rPr>
          <w:rFonts w:hint="default" w:ascii="Times New Roman" w:hAnsi="Times New Roman" w:eastAsia="黑体" w:cs="Times New Roman"/>
          <w:b w:val="0"/>
          <w:bCs/>
          <w:sz w:val="32"/>
          <w:szCs w:val="32"/>
          <w:lang w:val="en-US" w:eastAsia="zh-CN"/>
        </w:rPr>
      </w:pPr>
      <w:r>
        <w:rPr>
          <w:rFonts w:hint="default" w:ascii="Times New Roman" w:hAnsi="Times New Roman" w:eastAsia="黑体" w:cs="Times New Roman"/>
          <w:b w:val="0"/>
          <w:bCs/>
          <w:sz w:val="32"/>
          <w:szCs w:val="32"/>
        </w:rPr>
        <w:t>一、申报评审范围</w:t>
      </w:r>
    </w:p>
    <w:p w14:paraId="13AD76C3">
      <w:pPr>
        <w:keepNext w:val="0"/>
        <w:keepLines w:val="0"/>
        <w:pageBreakBefore w:val="0"/>
        <w:widowControl w:val="0"/>
        <w:kinsoku/>
        <w:wordWrap/>
        <w:topLinePunct w:val="0"/>
        <w:autoSpaceDE/>
        <w:autoSpaceDN/>
        <w:bidi w:val="0"/>
        <w:spacing w:line="560" w:lineRule="exact"/>
        <w:ind w:firstLine="640" w:firstLineChars="200"/>
        <w:textAlignment w:val="auto"/>
        <w:rPr>
          <w:rFonts w:hint="eastAsia" w:ascii="Times New Roman" w:hAnsi="Times New Roman" w:eastAsia="仿宋_GB2312" w:cs="仿宋_GB2312"/>
          <w:b w:val="0"/>
          <w:bCs w:val="0"/>
          <w:snapToGrid w:val="0"/>
          <w:color w:val="000000"/>
          <w:sz w:val="32"/>
          <w:szCs w:val="32"/>
        </w:rPr>
      </w:pPr>
      <w:r>
        <w:rPr>
          <w:rFonts w:hint="eastAsia" w:ascii="Times New Roman" w:hAnsi="Times New Roman" w:eastAsia="仿宋_GB2312" w:cs="仿宋_GB2312"/>
          <w:b w:val="0"/>
          <w:bCs w:val="0"/>
          <w:snapToGrid w:val="0"/>
          <w:color w:val="000000"/>
          <w:sz w:val="32"/>
          <w:szCs w:val="32"/>
        </w:rPr>
        <w:t>全省范围内从事中医药工作的在职在岗专业技术人员可申报中医药高级职称评审（在成都市、绵阳市所辖市级及以下医疗卫生机构工作的中医药专业技术人员，申报中医药副高级职称，</w:t>
      </w:r>
    </w:p>
    <w:p w14:paraId="68994554">
      <w:pPr>
        <w:keepNext w:val="0"/>
        <w:keepLines w:val="0"/>
        <w:pageBreakBefore w:val="0"/>
        <w:widowControl w:val="0"/>
        <w:kinsoku/>
        <w:wordWrap/>
        <w:topLinePunct w:val="0"/>
        <w:autoSpaceDE/>
        <w:autoSpaceDN/>
        <w:bidi w:val="0"/>
        <w:spacing w:line="560" w:lineRule="exact"/>
        <w:textAlignment w:val="auto"/>
        <w:rPr>
          <w:rFonts w:hint="eastAsia" w:ascii="Times New Roman" w:hAnsi="Times New Roman" w:eastAsia="仿宋_GB2312" w:cs="仿宋_GB2312"/>
          <w:b w:val="0"/>
          <w:bCs w:val="0"/>
          <w:snapToGrid w:val="0"/>
          <w:color w:val="000000"/>
          <w:sz w:val="32"/>
          <w:szCs w:val="32"/>
        </w:rPr>
      </w:pPr>
      <w:r>
        <w:rPr>
          <w:rFonts w:hint="eastAsia" w:ascii="Times New Roman" w:hAnsi="Times New Roman" w:eastAsia="仿宋_GB2312" w:cs="仿宋_GB2312"/>
          <w:b w:val="0"/>
          <w:bCs w:val="0"/>
          <w:snapToGrid w:val="0"/>
          <w:color w:val="000000"/>
          <w:sz w:val="32"/>
          <w:szCs w:val="32"/>
        </w:rPr>
        <w:t>由所在市自行组织评审）。</w:t>
      </w:r>
    </w:p>
    <w:p w14:paraId="3AE3DDDE">
      <w:pPr>
        <w:keepNext w:val="0"/>
        <w:keepLines w:val="0"/>
        <w:pageBreakBefore w:val="0"/>
        <w:widowControl w:val="0"/>
        <w:kinsoku/>
        <w:wordWrap/>
        <w:topLinePunct w:val="0"/>
        <w:autoSpaceDE/>
        <w:autoSpaceDN/>
        <w:bidi w:val="0"/>
        <w:spacing w:line="560" w:lineRule="exact"/>
        <w:ind w:firstLine="640" w:firstLineChars="200"/>
        <w:textAlignment w:val="auto"/>
        <w:rPr>
          <w:rFonts w:hint="eastAsia" w:ascii="Times New Roman" w:hAnsi="Times New Roman" w:eastAsia="仿宋_GB2312" w:cs="仿宋_GB2312"/>
          <w:b w:val="0"/>
          <w:bCs w:val="0"/>
          <w:snapToGrid w:val="0"/>
          <w:color w:val="000000"/>
          <w:sz w:val="32"/>
          <w:szCs w:val="32"/>
        </w:rPr>
      </w:pPr>
      <w:r>
        <w:rPr>
          <w:rFonts w:hint="eastAsia" w:ascii="Times New Roman" w:hAnsi="Times New Roman" w:eastAsia="仿宋_GB2312" w:cs="仿宋_GB2312"/>
          <w:b w:val="0"/>
          <w:bCs w:val="0"/>
          <w:snapToGrid w:val="0"/>
          <w:color w:val="000000"/>
          <w:sz w:val="32"/>
          <w:szCs w:val="32"/>
        </w:rPr>
        <w:t>全省县级及以下医疗卫生机构工作的在职在岗中医药专业技术人员可申报基层中医药高级职称评审（在成都市、绵阳市、广元市所辖县级及以下医疗卫生机构工作的中医药专业技术人员，申报基层中医药高级职称，由所在市自行组织评审）。</w:t>
      </w:r>
    </w:p>
    <w:p w14:paraId="0A09B365">
      <w:pPr>
        <w:keepNext w:val="0"/>
        <w:keepLines w:val="0"/>
        <w:pageBreakBefore w:val="0"/>
        <w:widowControl w:val="0"/>
        <w:kinsoku/>
        <w:wordWrap/>
        <w:topLinePunct w:val="0"/>
        <w:autoSpaceDE/>
        <w:autoSpaceDN/>
        <w:bidi w:val="0"/>
        <w:spacing w:line="560" w:lineRule="exact"/>
        <w:ind w:firstLine="640" w:firstLineChars="200"/>
        <w:textAlignment w:val="auto"/>
        <w:rPr>
          <w:rFonts w:hint="eastAsia" w:ascii="Times New Roman" w:hAnsi="Times New Roman" w:eastAsia="仿宋_GB2312" w:cs="仿宋_GB2312"/>
          <w:b w:val="0"/>
          <w:bCs w:val="0"/>
          <w:snapToGrid w:val="0"/>
          <w:color w:val="000000"/>
          <w:sz w:val="32"/>
          <w:szCs w:val="32"/>
        </w:rPr>
      </w:pPr>
      <w:r>
        <w:rPr>
          <w:rFonts w:hint="eastAsia" w:ascii="Times New Roman" w:hAnsi="Times New Roman" w:eastAsia="仿宋_GB2312" w:cs="仿宋_GB2312"/>
          <w:b w:val="0"/>
          <w:bCs w:val="0"/>
          <w:snapToGrid w:val="0"/>
          <w:color w:val="000000"/>
          <w:sz w:val="32"/>
          <w:szCs w:val="32"/>
        </w:rPr>
        <w:t>阿坝州、甘孜州、凉山州和乐山市峨边县、马边县、金口河区中医药专业技术人员参加本地组织的“定向评价，定向使用”职称评审，不再参加全省基层中医药高级职称评审。</w:t>
      </w:r>
    </w:p>
    <w:p w14:paraId="28376C2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b w:val="0"/>
          <w:bCs w:val="0"/>
          <w:snapToGrid w:val="0"/>
          <w:color w:val="000000"/>
          <w:sz w:val="32"/>
          <w:szCs w:val="32"/>
        </w:rPr>
        <w:sectPr>
          <w:pgSz w:w="11905" w:h="16838"/>
          <w:pgMar w:top="2098" w:right="1474" w:bottom="1984" w:left="1587" w:header="851" w:footer="1417" w:gutter="0"/>
          <w:pgBorders>
            <w:top w:val="none" w:sz="0" w:space="0"/>
            <w:left w:val="none" w:sz="0" w:space="0"/>
            <w:bottom w:val="none" w:sz="0" w:space="0"/>
            <w:right w:val="none" w:sz="0" w:space="0"/>
          </w:pgBorders>
          <w:pgNumType w:fmt="numberInDash" w:start="2"/>
          <w:cols w:space="720" w:num="1"/>
          <w:rtlGutter w:val="0"/>
          <w:docGrid w:linePitch="312" w:charSpace="0"/>
        </w:sectPr>
      </w:pPr>
    </w:p>
    <w:p w14:paraId="46AE389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b w:val="0"/>
          <w:bCs w:val="0"/>
          <w:snapToGrid w:val="0"/>
          <w:color w:val="000000"/>
          <w:sz w:val="32"/>
          <w:szCs w:val="32"/>
        </w:rPr>
      </w:pPr>
      <w:r>
        <w:rPr>
          <w:rFonts w:hint="eastAsia" w:ascii="Times New Roman" w:hAnsi="Times New Roman" w:eastAsia="仿宋_GB2312" w:cs="仿宋_GB2312"/>
          <w:b w:val="0"/>
          <w:bCs w:val="0"/>
          <w:snapToGrid w:val="0"/>
          <w:color w:val="000000"/>
          <w:sz w:val="32"/>
          <w:szCs w:val="32"/>
        </w:rPr>
        <w:t>自主开展职称评审的高校、科研院所、医疗卫生机构和其他具备</w:t>
      </w:r>
      <w:r>
        <w:rPr>
          <w:rFonts w:hint="eastAsia" w:ascii="Times New Roman" w:hAnsi="Times New Roman" w:eastAsia="仿宋_GB2312" w:cs="仿宋_GB2312"/>
          <w:b w:val="0"/>
          <w:bCs w:val="0"/>
          <w:snapToGrid w:val="0"/>
          <w:color w:val="000000"/>
          <w:sz w:val="32"/>
          <w:szCs w:val="32"/>
          <w:lang w:val="en-US" w:eastAsia="zh-CN"/>
        </w:rPr>
        <w:t>独立评审权限的评审组织，如需委托高评委会对其所属人员进行评审，应向高评委会出具委托函。</w:t>
      </w:r>
    </w:p>
    <w:p w14:paraId="424F88E8">
      <w:pPr>
        <w:overflowPunct w:val="0"/>
        <w:spacing w:line="560" w:lineRule="exact"/>
        <w:ind w:firstLine="632" w:firstLineChars="200"/>
        <w:rPr>
          <w:rFonts w:hint="eastAsia" w:cs="仿宋_GB2312"/>
          <w:b w:val="0"/>
          <w:spacing w:val="-2"/>
          <w:sz w:val="32"/>
          <w:szCs w:val="32"/>
          <w:highlight w:val="none"/>
          <w:lang w:val="en-US" w:eastAsia="zh-CN"/>
        </w:rPr>
      </w:pPr>
      <w:r>
        <w:rPr>
          <w:rFonts w:hint="eastAsia" w:cs="仿宋_GB2312"/>
          <w:b w:val="0"/>
          <w:spacing w:val="-2"/>
          <w:sz w:val="32"/>
          <w:szCs w:val="32"/>
          <w:highlight w:val="none"/>
          <w:lang w:val="en-US" w:eastAsia="zh-CN"/>
        </w:rPr>
        <w:t>央属驻川单位，如需委托高评委会对其所属人员进行高级职称评审，需经部委单位或央企总部人事部门同意后，由其驻川最高级别单位在信息系统选择单位类型为“中央在川单位”进行注册后，由驻川最高级别单位在职称信息系统“中央在川单位委托管理”模块上传经其中央单位总部人事（人力资源）部门同意的《委托评审函》正式红头文件，发起委托申请，经审核同意开通评审权限后，方可向高评委会报送高级职称评审申报材料参评。</w:t>
      </w:r>
    </w:p>
    <w:p w14:paraId="51E381B2">
      <w:pPr>
        <w:keepNext w:val="0"/>
        <w:keepLines w:val="0"/>
        <w:pageBreakBefore w:val="0"/>
        <w:widowControl w:val="0"/>
        <w:kinsoku/>
        <w:wordWrap/>
        <w:overflowPunct w:val="0"/>
        <w:topLinePunct w:val="0"/>
        <w:autoSpaceDE/>
        <w:autoSpaceDN/>
        <w:bidi w:val="0"/>
        <w:spacing w:line="560" w:lineRule="exact"/>
        <w:ind w:firstLine="632" w:firstLineChars="200"/>
        <w:textAlignment w:val="auto"/>
        <w:rPr>
          <w:rFonts w:hint="eastAsia"/>
        </w:rPr>
      </w:pPr>
      <w:r>
        <w:rPr>
          <w:rFonts w:hint="eastAsia" w:ascii="Times New Roman" w:hAnsi="Times New Roman" w:eastAsia="仿宋_GB2312" w:cs="仿宋_GB2312"/>
          <w:b w:val="0"/>
          <w:bCs w:val="0"/>
          <w:spacing w:val="-2"/>
          <w:sz w:val="32"/>
          <w:szCs w:val="32"/>
          <w:highlight w:val="none"/>
          <w:lang w:eastAsia="zh-CN"/>
        </w:rPr>
        <w:t>离退休人员、公务员及参照公务员法管理的事业单位人员不得参加中医药高级职称评审。</w:t>
      </w:r>
    </w:p>
    <w:p w14:paraId="4A5CDBB5">
      <w:pPr>
        <w:keepNext w:val="0"/>
        <w:keepLines w:val="0"/>
        <w:pageBreakBefore w:val="0"/>
        <w:widowControl w:val="0"/>
        <w:kinsoku/>
        <w:wordWrap/>
        <w:topLinePunct w:val="0"/>
        <w:autoSpaceDE/>
        <w:autoSpaceDN/>
        <w:bidi w:val="0"/>
        <w:adjustRightInd w:val="0"/>
        <w:snapToGrid w:val="0"/>
        <w:spacing w:line="560" w:lineRule="exact"/>
        <w:ind w:firstLine="640" w:firstLineChars="200"/>
        <w:textAlignment w:val="auto"/>
        <w:rPr>
          <w:rFonts w:hint="eastAsia" w:ascii="Times New Roman" w:hAnsi="Times New Roman" w:eastAsia="黑体" w:cs="Times New Roman"/>
          <w:b w:val="0"/>
          <w:bCs/>
          <w:sz w:val="32"/>
          <w:szCs w:val="32"/>
          <w:lang w:eastAsia="zh-CN"/>
        </w:rPr>
      </w:pPr>
      <w:r>
        <w:rPr>
          <w:rFonts w:hint="default" w:ascii="Times New Roman" w:hAnsi="Times New Roman" w:eastAsia="黑体" w:cs="Times New Roman"/>
          <w:b w:val="0"/>
          <w:bCs/>
          <w:sz w:val="32"/>
          <w:szCs w:val="32"/>
        </w:rPr>
        <w:t>二、申报评审</w:t>
      </w:r>
      <w:r>
        <w:rPr>
          <w:rFonts w:hint="eastAsia" w:ascii="Times New Roman" w:hAnsi="Times New Roman" w:eastAsia="黑体" w:cs="Times New Roman"/>
          <w:b w:val="0"/>
          <w:bCs/>
          <w:sz w:val="32"/>
          <w:szCs w:val="32"/>
          <w:lang w:eastAsia="zh-CN"/>
        </w:rPr>
        <w:t>要求</w:t>
      </w:r>
    </w:p>
    <w:p w14:paraId="7D37F5F3">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left="0" w:leftChars="0" w:firstLine="640" w:firstLineChars="200"/>
        <w:textAlignment w:val="auto"/>
        <w:rPr>
          <w:rFonts w:hint="eastAsia" w:cs="仿宋_GB2312"/>
          <w:b w:val="0"/>
          <w:bCs/>
          <w:color w:val="auto"/>
          <w:sz w:val="32"/>
          <w:szCs w:val="32"/>
          <w:highlight w:val="none"/>
          <w:lang w:val="en-US" w:eastAsia="zh-CN"/>
        </w:rPr>
      </w:pPr>
      <w:r>
        <w:rPr>
          <w:rFonts w:hint="eastAsia" w:ascii="Times New Roman" w:hAnsi="Times New Roman" w:eastAsia="仿宋_GB2312" w:cs="仿宋_GB2312"/>
          <w:b w:val="0"/>
          <w:bCs/>
          <w:color w:val="auto"/>
          <w:sz w:val="32"/>
          <w:szCs w:val="32"/>
          <w:highlight w:val="none"/>
          <w:lang w:eastAsia="zh-CN"/>
        </w:rPr>
        <w:t>申报评审要求</w:t>
      </w:r>
      <w:r>
        <w:rPr>
          <w:rFonts w:hint="eastAsia" w:ascii="Times New Roman" w:hAnsi="Times New Roman" w:eastAsia="仿宋_GB2312" w:cs="仿宋_GB2312"/>
          <w:b w:val="0"/>
          <w:bCs/>
          <w:color w:val="auto"/>
          <w:sz w:val="32"/>
          <w:szCs w:val="32"/>
          <w:highlight w:val="none"/>
        </w:rPr>
        <w:t>按照</w:t>
      </w:r>
      <w:r>
        <w:rPr>
          <w:rFonts w:hint="eastAsia" w:ascii="Times New Roman" w:hAnsi="Times New Roman" w:eastAsia="仿宋_GB2312" w:cs="仿宋_GB2312"/>
          <w:b w:val="0"/>
          <w:bCs/>
          <w:snapToGrid w:val="0"/>
          <w:color w:val="000000"/>
          <w:sz w:val="32"/>
          <w:szCs w:val="32"/>
          <w:lang w:val="en-US" w:eastAsia="zh-CN"/>
        </w:rPr>
        <w:t>四川省中医药管理局、四川省人力资源和社会保障厅《关于印发</w:t>
      </w:r>
      <w:r>
        <w:rPr>
          <w:rFonts w:hint="eastAsia" w:cs="仿宋_GB2312"/>
          <w:b w:val="0"/>
          <w:bCs/>
          <w:snapToGrid w:val="0"/>
          <w:color w:val="000000"/>
          <w:sz w:val="32"/>
          <w:szCs w:val="32"/>
          <w:lang w:val="en-US" w:eastAsia="zh-CN"/>
        </w:rPr>
        <w:t>〈</w:t>
      </w:r>
      <w:r>
        <w:rPr>
          <w:rFonts w:hint="eastAsia" w:ascii="Times New Roman" w:hAnsi="Times New Roman" w:eastAsia="仿宋_GB2312" w:cs="仿宋_GB2312"/>
          <w:b w:val="0"/>
          <w:bCs/>
          <w:snapToGrid w:val="0"/>
          <w:color w:val="000000"/>
          <w:sz w:val="32"/>
          <w:szCs w:val="32"/>
          <w:lang w:val="en-US" w:eastAsia="zh-CN"/>
        </w:rPr>
        <w:t>四川省中医药专业技术人员职称申报评审基本条件</w:t>
      </w:r>
      <w:r>
        <w:rPr>
          <w:rFonts w:hint="eastAsia" w:cs="仿宋_GB2312"/>
          <w:b w:val="0"/>
          <w:bCs/>
          <w:snapToGrid w:val="0"/>
          <w:color w:val="000000"/>
          <w:sz w:val="32"/>
          <w:szCs w:val="32"/>
          <w:lang w:val="en-US" w:eastAsia="zh-CN"/>
        </w:rPr>
        <w:t>〉〈</w:t>
      </w:r>
      <w:r>
        <w:rPr>
          <w:rFonts w:hint="eastAsia" w:ascii="Times New Roman" w:hAnsi="Times New Roman" w:eastAsia="仿宋_GB2312" w:cs="仿宋_GB2312"/>
          <w:b w:val="0"/>
          <w:bCs/>
          <w:snapToGrid w:val="0"/>
          <w:color w:val="000000"/>
          <w:sz w:val="32"/>
          <w:szCs w:val="32"/>
          <w:lang w:val="en-US" w:eastAsia="zh-CN"/>
        </w:rPr>
        <w:t>四川省基层中医药专业技术人员高级职称申报评审基本条件</w:t>
      </w:r>
      <w:r>
        <w:rPr>
          <w:rFonts w:hint="eastAsia" w:cs="仿宋_GB2312"/>
          <w:b w:val="0"/>
          <w:bCs/>
          <w:snapToGrid w:val="0"/>
          <w:color w:val="000000"/>
          <w:sz w:val="32"/>
          <w:szCs w:val="32"/>
          <w:lang w:val="en-US" w:eastAsia="zh-CN"/>
        </w:rPr>
        <w:t>〉</w:t>
      </w:r>
      <w:r>
        <w:rPr>
          <w:rFonts w:hint="eastAsia" w:ascii="Times New Roman" w:hAnsi="Times New Roman" w:eastAsia="仿宋_GB2312" w:cs="仿宋_GB2312"/>
          <w:b w:val="0"/>
          <w:bCs/>
          <w:snapToGrid w:val="0"/>
          <w:color w:val="000000"/>
          <w:sz w:val="32"/>
          <w:szCs w:val="32"/>
          <w:lang w:val="en-US" w:eastAsia="zh-CN"/>
        </w:rPr>
        <w:t>的通知》（川中医药规〔2023〕1号</w:t>
      </w:r>
      <w:r>
        <w:rPr>
          <w:rFonts w:hint="eastAsia" w:ascii="Times New Roman" w:hAnsi="Times New Roman" w:eastAsia="仿宋_GB2312" w:cs="仿宋_GB2312"/>
          <w:b w:val="0"/>
          <w:bCs/>
          <w:color w:val="auto"/>
          <w:sz w:val="32"/>
          <w:szCs w:val="32"/>
          <w:lang w:val="en-US" w:eastAsia="zh-CN"/>
        </w:rPr>
        <w:t>）</w:t>
      </w:r>
      <w:r>
        <w:rPr>
          <w:rFonts w:hint="eastAsia" w:ascii="Times New Roman" w:hAnsi="Times New Roman" w:eastAsia="仿宋_GB2312" w:cs="仿宋_GB2312"/>
          <w:b w:val="0"/>
          <w:bCs/>
          <w:snapToGrid w:val="0"/>
          <w:color w:val="000000"/>
          <w:sz w:val="32"/>
          <w:szCs w:val="32"/>
          <w:lang w:val="en-US" w:eastAsia="zh-CN"/>
        </w:rPr>
        <w:t>规定执行，</w:t>
      </w:r>
      <w:r>
        <w:rPr>
          <w:rFonts w:hint="eastAsia" w:cs="仿宋_GB2312"/>
          <w:b w:val="0"/>
          <w:bCs/>
          <w:color w:val="auto"/>
          <w:sz w:val="32"/>
          <w:szCs w:val="32"/>
          <w:highlight w:val="none"/>
          <w:lang w:val="en-US" w:eastAsia="zh-CN"/>
        </w:rPr>
        <w:t>详见申报要求说明（附件1）。</w:t>
      </w:r>
    </w:p>
    <w:p w14:paraId="2436F385">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黑体" w:cs="Times New Roman"/>
          <w:b w:val="0"/>
          <w:bCs/>
          <w:sz w:val="32"/>
          <w:szCs w:val="32"/>
          <w:highlight w:val="none"/>
        </w:rPr>
      </w:pPr>
      <w:r>
        <w:rPr>
          <w:rFonts w:hint="default" w:ascii="Times New Roman" w:hAnsi="Times New Roman" w:eastAsia="黑体" w:cs="Times New Roman"/>
          <w:b w:val="0"/>
          <w:bCs/>
          <w:sz w:val="32"/>
          <w:szCs w:val="32"/>
          <w:highlight w:val="none"/>
        </w:rPr>
        <w:t>三、申报评审程序</w:t>
      </w:r>
    </w:p>
    <w:p w14:paraId="1C13B6AF">
      <w:pPr>
        <w:keepNext w:val="0"/>
        <w:keepLines w:val="0"/>
        <w:pageBreakBefore w:val="0"/>
        <w:widowControl w:val="0"/>
        <w:kinsoku/>
        <w:wordWrap/>
        <w:topLinePunct w:val="0"/>
        <w:autoSpaceDE/>
        <w:autoSpaceDN/>
        <w:bidi w:val="0"/>
        <w:adjustRightInd w:val="0"/>
        <w:snapToGrid w:val="0"/>
        <w:spacing w:line="560" w:lineRule="exact"/>
        <w:ind w:firstLine="640" w:firstLineChars="200"/>
        <w:textAlignment w:val="auto"/>
        <w:rPr>
          <w:rFonts w:hint="eastAsia" w:cs="Times New Roman"/>
          <w:b w:val="0"/>
          <w:bCs/>
          <w:sz w:val="32"/>
          <w:szCs w:val="32"/>
          <w:highlight w:val="none"/>
          <w:lang w:val="en-US" w:eastAsia="zh-CN"/>
        </w:rPr>
      </w:pPr>
      <w:r>
        <w:rPr>
          <w:rFonts w:hint="eastAsia" w:cs="Times New Roman"/>
          <w:b w:val="0"/>
          <w:bCs/>
          <w:sz w:val="32"/>
          <w:szCs w:val="32"/>
          <w:highlight w:val="none"/>
          <w:lang w:val="en-US" w:eastAsia="zh-CN"/>
        </w:rPr>
        <w:t>2025年度</w:t>
      </w:r>
      <w:r>
        <w:rPr>
          <w:rFonts w:hint="default" w:ascii="Times New Roman" w:hAnsi="Times New Roman" w:eastAsia="仿宋_GB2312" w:cs="Times New Roman"/>
          <w:b w:val="0"/>
          <w:bCs/>
          <w:sz w:val="32"/>
          <w:szCs w:val="32"/>
          <w:highlight w:val="none"/>
        </w:rPr>
        <w:t>四川省</w:t>
      </w:r>
      <w:r>
        <w:rPr>
          <w:rFonts w:hint="default" w:ascii="Times New Roman" w:hAnsi="Times New Roman" w:eastAsia="仿宋_GB2312" w:cs="Times New Roman"/>
          <w:b w:val="0"/>
          <w:bCs/>
          <w:sz w:val="32"/>
          <w:szCs w:val="32"/>
          <w:highlight w:val="none"/>
          <w:lang w:eastAsia="zh-CN"/>
        </w:rPr>
        <w:t>中医药</w:t>
      </w:r>
      <w:r>
        <w:rPr>
          <w:rFonts w:hint="default" w:ascii="Times New Roman" w:hAnsi="Times New Roman" w:eastAsia="仿宋_GB2312" w:cs="Times New Roman"/>
          <w:b w:val="0"/>
          <w:bCs/>
          <w:sz w:val="32"/>
          <w:szCs w:val="32"/>
          <w:highlight w:val="none"/>
        </w:rPr>
        <w:t>和基层</w:t>
      </w:r>
      <w:r>
        <w:rPr>
          <w:rFonts w:hint="default" w:ascii="Times New Roman" w:hAnsi="Times New Roman" w:eastAsia="仿宋_GB2312" w:cs="Times New Roman"/>
          <w:b w:val="0"/>
          <w:bCs/>
          <w:sz w:val="32"/>
          <w:szCs w:val="32"/>
          <w:highlight w:val="none"/>
          <w:lang w:eastAsia="zh-CN"/>
        </w:rPr>
        <w:t>中医药</w:t>
      </w:r>
      <w:r>
        <w:rPr>
          <w:rFonts w:hint="default" w:ascii="Times New Roman" w:hAnsi="Times New Roman" w:eastAsia="仿宋_GB2312" w:cs="Times New Roman"/>
          <w:b w:val="0"/>
          <w:bCs/>
          <w:sz w:val="32"/>
          <w:szCs w:val="32"/>
          <w:highlight w:val="none"/>
        </w:rPr>
        <w:t>高级</w:t>
      </w:r>
      <w:r>
        <w:rPr>
          <w:rFonts w:hint="default" w:ascii="Times New Roman" w:hAnsi="Times New Roman" w:eastAsia="仿宋_GB2312" w:cs="Times New Roman"/>
          <w:b w:val="0"/>
          <w:bCs/>
          <w:sz w:val="32"/>
          <w:szCs w:val="32"/>
          <w:highlight w:val="none"/>
          <w:lang w:eastAsia="zh-CN"/>
        </w:rPr>
        <w:t>职称</w:t>
      </w:r>
      <w:r>
        <w:rPr>
          <w:rFonts w:hint="eastAsia" w:cs="Times New Roman"/>
          <w:b w:val="0"/>
          <w:bCs/>
          <w:sz w:val="32"/>
          <w:szCs w:val="32"/>
          <w:highlight w:val="none"/>
          <w:lang w:val="en-US" w:eastAsia="zh-CN"/>
        </w:rPr>
        <w:t>使用</w:t>
      </w:r>
      <w:r>
        <w:rPr>
          <w:rFonts w:hint="eastAsia" w:ascii="Times New Roman" w:hAnsi="Times New Roman" w:eastAsia="仿宋_GB2312" w:cs="Times New Roman"/>
          <w:b w:val="0"/>
          <w:bCs/>
          <w:sz w:val="32"/>
          <w:szCs w:val="32"/>
          <w:highlight w:val="none"/>
          <w:lang w:eastAsia="zh-CN"/>
        </w:rPr>
        <w:t>四川省</w:t>
      </w:r>
      <w:r>
        <w:rPr>
          <w:rFonts w:hint="eastAsia" w:cs="Times New Roman"/>
          <w:b w:val="0"/>
          <w:bCs/>
          <w:sz w:val="32"/>
          <w:szCs w:val="32"/>
          <w:highlight w:val="none"/>
          <w:lang w:val="en-US" w:eastAsia="zh-CN"/>
        </w:rPr>
        <w:t>职称评审系统进行申报、审核、评审和发证。</w:t>
      </w:r>
    </w:p>
    <w:p w14:paraId="33009757">
      <w:pPr>
        <w:keepNext w:val="0"/>
        <w:keepLines w:val="0"/>
        <w:pageBreakBefore w:val="0"/>
        <w:widowControl w:val="0"/>
        <w:kinsoku/>
        <w:wordWrap/>
        <w:topLinePunct w:val="0"/>
        <w:autoSpaceDE/>
        <w:autoSpaceDN/>
        <w:bidi w:val="0"/>
        <w:adjustRightInd w:val="0"/>
        <w:snapToGrid w:val="0"/>
        <w:spacing w:line="560" w:lineRule="exact"/>
        <w:ind w:firstLine="640" w:firstLineChars="200"/>
        <w:textAlignment w:val="auto"/>
        <w:rPr>
          <w:rFonts w:hint="default" w:cs="Times New Roman"/>
          <w:b w:val="0"/>
          <w:bCs/>
          <w:color w:val="auto"/>
          <w:sz w:val="32"/>
          <w:szCs w:val="32"/>
          <w:highlight w:val="none"/>
          <w:lang w:val="en-US" w:eastAsia="zh-CN"/>
        </w:rPr>
      </w:pPr>
      <w:r>
        <w:rPr>
          <w:rFonts w:hint="eastAsia" w:cs="Times New Roman"/>
          <w:b w:val="0"/>
          <w:bCs/>
          <w:color w:val="auto"/>
          <w:sz w:val="32"/>
          <w:szCs w:val="32"/>
          <w:highlight w:val="none"/>
          <w:lang w:val="en-US" w:eastAsia="zh-CN"/>
        </w:rPr>
        <w:t>个人首次申报时间：2025年9月1日—10月10日；各级单位审核时间：2025年9月1日—11月10日；个人修改后再次提交截止时间：2025年11月16日23：59，修改材料各级再次审核提交截止时间：2025年11月17日18：00。</w:t>
      </w:r>
    </w:p>
    <w:p w14:paraId="57EEECB3">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eastAsia="楷体_GB2312" w:cs="楷体_GB2312"/>
          <w:b w:val="0"/>
          <w:sz w:val="32"/>
          <w:szCs w:val="32"/>
          <w:lang w:val="en-US" w:eastAsia="zh-CN"/>
        </w:rPr>
      </w:pPr>
      <w:r>
        <w:rPr>
          <w:rFonts w:hint="eastAsia" w:eastAsia="楷体_GB2312" w:cs="楷体_GB2312"/>
          <w:b w:val="0"/>
          <w:sz w:val="32"/>
          <w:szCs w:val="32"/>
          <w:lang w:val="en-US" w:eastAsia="zh-CN"/>
        </w:rPr>
        <w:t>（一）个人申报。</w:t>
      </w:r>
    </w:p>
    <w:p w14:paraId="0E65FCA8">
      <w:pPr>
        <w:keepNext w:val="0"/>
        <w:keepLines w:val="0"/>
        <w:pageBreakBefore w:val="0"/>
        <w:widowControl w:val="0"/>
        <w:kinsoku/>
        <w:wordWrap/>
        <w:topLinePunct w:val="0"/>
        <w:autoSpaceDE/>
        <w:autoSpaceDN/>
        <w:bidi w:val="0"/>
        <w:adjustRightInd w:val="0"/>
        <w:snapToGrid w:val="0"/>
        <w:spacing w:line="560" w:lineRule="exact"/>
        <w:ind w:firstLine="640" w:firstLineChars="200"/>
        <w:textAlignment w:val="auto"/>
        <w:rPr>
          <w:rFonts w:hint="eastAsia" w:cs="Times New Roman"/>
          <w:b w:val="0"/>
          <w:bCs/>
          <w:color w:val="auto"/>
          <w:sz w:val="32"/>
          <w:szCs w:val="32"/>
          <w:highlight w:val="none"/>
          <w:lang w:val="en-US" w:eastAsia="zh-CN"/>
        </w:rPr>
      </w:pPr>
      <w:r>
        <w:rPr>
          <w:rFonts w:hint="default" w:ascii="Times New Roman" w:hAnsi="Times New Roman" w:eastAsia="仿宋_GB2312" w:cs="Times New Roman"/>
          <w:b w:val="0"/>
          <w:bCs/>
          <w:sz w:val="32"/>
          <w:szCs w:val="32"/>
          <w:highlight w:val="none"/>
        </w:rPr>
        <w:t>四川省</w:t>
      </w:r>
      <w:r>
        <w:rPr>
          <w:rFonts w:hint="default" w:ascii="Times New Roman" w:hAnsi="Times New Roman" w:eastAsia="仿宋_GB2312" w:cs="Times New Roman"/>
          <w:b w:val="0"/>
          <w:bCs/>
          <w:sz w:val="32"/>
          <w:szCs w:val="32"/>
          <w:highlight w:val="none"/>
          <w:lang w:eastAsia="zh-CN"/>
        </w:rPr>
        <w:t>中医药</w:t>
      </w:r>
      <w:r>
        <w:rPr>
          <w:rFonts w:hint="default" w:ascii="Times New Roman" w:hAnsi="Times New Roman" w:eastAsia="仿宋_GB2312" w:cs="Times New Roman"/>
          <w:b w:val="0"/>
          <w:bCs/>
          <w:sz w:val="32"/>
          <w:szCs w:val="32"/>
          <w:highlight w:val="none"/>
        </w:rPr>
        <w:t>和基层</w:t>
      </w:r>
      <w:r>
        <w:rPr>
          <w:rFonts w:hint="default" w:ascii="Times New Roman" w:hAnsi="Times New Roman" w:eastAsia="仿宋_GB2312" w:cs="Times New Roman"/>
          <w:b w:val="0"/>
          <w:bCs/>
          <w:sz w:val="32"/>
          <w:szCs w:val="32"/>
          <w:highlight w:val="none"/>
          <w:lang w:eastAsia="zh-CN"/>
        </w:rPr>
        <w:t>中医药</w:t>
      </w:r>
      <w:r>
        <w:rPr>
          <w:rFonts w:hint="default" w:ascii="Times New Roman" w:hAnsi="Times New Roman" w:eastAsia="仿宋_GB2312" w:cs="Times New Roman"/>
          <w:b w:val="0"/>
          <w:bCs/>
          <w:sz w:val="32"/>
          <w:szCs w:val="32"/>
          <w:highlight w:val="none"/>
        </w:rPr>
        <w:t>高级</w:t>
      </w:r>
      <w:r>
        <w:rPr>
          <w:rFonts w:hint="default" w:ascii="Times New Roman" w:hAnsi="Times New Roman" w:eastAsia="仿宋_GB2312" w:cs="Times New Roman"/>
          <w:b w:val="0"/>
          <w:bCs/>
          <w:sz w:val="32"/>
          <w:szCs w:val="32"/>
          <w:highlight w:val="none"/>
          <w:lang w:eastAsia="zh-CN"/>
        </w:rPr>
        <w:t>职称</w:t>
      </w:r>
      <w:r>
        <w:rPr>
          <w:rFonts w:hint="eastAsia" w:cs="Times New Roman"/>
          <w:b w:val="0"/>
          <w:bCs/>
          <w:sz w:val="32"/>
          <w:szCs w:val="32"/>
          <w:highlight w:val="none"/>
          <w:lang w:val="en-US" w:eastAsia="zh-CN"/>
        </w:rPr>
        <w:t>实行网上申报。申报人员须</w:t>
      </w:r>
      <w:r>
        <w:rPr>
          <w:rFonts w:hint="eastAsia" w:cs="Times New Roman"/>
          <w:b w:val="0"/>
          <w:bCs/>
          <w:color w:val="auto"/>
          <w:sz w:val="32"/>
          <w:szCs w:val="32"/>
          <w:highlight w:val="none"/>
          <w:lang w:val="en-US" w:eastAsia="zh-CN"/>
        </w:rPr>
        <w:t>在规定的申报时间期间登录四川省职称评审系统</w:t>
      </w:r>
      <w:r>
        <w:rPr>
          <w:rFonts w:hint="default" w:cs="Times New Roman"/>
          <w:b w:val="0"/>
          <w:bCs/>
          <w:color w:val="auto"/>
          <w:sz w:val="32"/>
          <w:szCs w:val="32"/>
          <w:highlight w:val="none"/>
          <w:lang w:val="en-US" w:eastAsia="zh-CN"/>
        </w:rPr>
        <w:t>（http://103.203.218.251:8081/zcpsqd/home）</w:t>
      </w:r>
      <w:r>
        <w:rPr>
          <w:rFonts w:hint="eastAsia" w:cs="Times New Roman"/>
          <w:b w:val="0"/>
          <w:bCs/>
          <w:color w:val="auto"/>
          <w:sz w:val="32"/>
          <w:szCs w:val="32"/>
          <w:highlight w:val="none"/>
          <w:lang w:val="en-US" w:eastAsia="zh-CN"/>
        </w:rPr>
        <w:t>，严格按照系统的要求申报，如实填报并提交申报信息（信息的准确性和完整性直接影响评审结果）。</w:t>
      </w:r>
    </w:p>
    <w:p w14:paraId="46E6788C">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firstLine="640" w:firstLineChars="200"/>
        <w:textAlignment w:val="auto"/>
        <w:rPr>
          <w:rFonts w:hint="eastAsia" w:ascii="Times New Roman" w:hAnsi="Times New Roman" w:eastAsia="仿宋_GB2312" w:cs="仿宋_GB2312"/>
          <w:b w:val="0"/>
          <w:sz w:val="32"/>
          <w:szCs w:val="32"/>
          <w:lang w:val="en-US" w:eastAsia="zh-CN"/>
        </w:rPr>
      </w:pPr>
      <w:r>
        <w:rPr>
          <w:rFonts w:hint="default" w:ascii="Times New Roman" w:hAnsi="Times New Roman" w:eastAsia="仿宋_GB2312" w:cs="仿宋_GB2312"/>
          <w:b w:val="0"/>
          <w:sz w:val="32"/>
          <w:szCs w:val="32"/>
          <w:lang w:val="en-US" w:eastAsia="zh-CN"/>
        </w:rPr>
        <w:t>申报人员提交申报信息后，须在评审系统下载打印《四川省</w:t>
      </w:r>
      <w:r>
        <w:rPr>
          <w:rFonts w:hint="eastAsia" w:ascii="Times New Roman" w:hAnsi="Times New Roman" w:eastAsia="仿宋_GB2312" w:cs="仿宋_GB2312"/>
          <w:b w:val="0"/>
          <w:sz w:val="32"/>
          <w:szCs w:val="32"/>
          <w:lang w:val="en-US" w:eastAsia="zh-CN"/>
        </w:rPr>
        <w:t>职称评审申报表》（以下简称《评审表》）、《四川省（基层）中医药高级专业技术职务任职资格评审综合信息表》（以下简称《综合信息表》，附件3）和《临床</w:t>
      </w:r>
      <w:r>
        <w:rPr>
          <w:rFonts w:hint="default" w:ascii="Times New Roman" w:hAnsi="Times New Roman" w:eastAsia="仿宋_GB2312" w:cs="仿宋_GB2312"/>
          <w:b w:val="0"/>
          <w:sz w:val="32"/>
          <w:szCs w:val="32"/>
          <w:lang w:val="en-US" w:eastAsia="zh-CN"/>
        </w:rPr>
        <w:t>工作</w:t>
      </w:r>
      <w:r>
        <w:rPr>
          <w:rFonts w:hint="eastAsia" w:ascii="Times New Roman" w:hAnsi="Times New Roman" w:eastAsia="仿宋_GB2312" w:cs="仿宋_GB2312"/>
          <w:b w:val="0"/>
          <w:sz w:val="32"/>
          <w:szCs w:val="32"/>
          <w:lang w:val="en-US" w:eastAsia="zh-CN"/>
        </w:rPr>
        <w:t>时间</w:t>
      </w:r>
      <w:r>
        <w:rPr>
          <w:rFonts w:hint="default" w:ascii="Times New Roman" w:hAnsi="Times New Roman" w:eastAsia="仿宋_GB2312" w:cs="仿宋_GB2312"/>
          <w:b w:val="0"/>
          <w:sz w:val="32"/>
          <w:szCs w:val="32"/>
          <w:lang w:val="en-US" w:eastAsia="zh-CN"/>
        </w:rPr>
        <w:t>登记表</w:t>
      </w:r>
      <w:r>
        <w:rPr>
          <w:rFonts w:hint="eastAsia" w:ascii="Times New Roman" w:hAnsi="Times New Roman" w:eastAsia="仿宋_GB2312" w:cs="仿宋_GB2312"/>
          <w:b w:val="0"/>
          <w:sz w:val="32"/>
          <w:szCs w:val="32"/>
          <w:lang w:val="en-US" w:eastAsia="zh-CN"/>
        </w:rPr>
        <w:t>》（附件4），并和其他纸质申报材料一起提交单位审核。</w:t>
      </w:r>
      <w:r>
        <w:rPr>
          <w:rFonts w:hint="default" w:ascii="Times New Roman" w:hAnsi="Times New Roman" w:eastAsia="仿宋_GB2312" w:cs="仿宋_GB2312"/>
          <w:b/>
          <w:bCs/>
          <w:sz w:val="32"/>
          <w:szCs w:val="32"/>
          <w:lang w:val="en-US" w:eastAsia="zh-CN"/>
        </w:rPr>
        <w:t>个人初次提交截止时间</w:t>
      </w:r>
      <w:r>
        <w:rPr>
          <w:rFonts w:hint="eastAsia" w:cs="仿宋_GB2312"/>
          <w:b/>
          <w:bCs/>
          <w:sz w:val="32"/>
          <w:szCs w:val="32"/>
          <w:lang w:val="en-US" w:eastAsia="zh-CN"/>
        </w:rPr>
        <w:t>不得晚于2025年</w:t>
      </w:r>
      <w:r>
        <w:rPr>
          <w:rFonts w:hint="default" w:cs="仿宋_GB2312"/>
          <w:b/>
          <w:bCs/>
          <w:sz w:val="32"/>
          <w:szCs w:val="32"/>
          <w:lang w:val="en-US" w:eastAsia="zh-CN"/>
        </w:rPr>
        <w:t>10</w:t>
      </w:r>
      <w:r>
        <w:rPr>
          <w:rFonts w:hint="eastAsia" w:cs="仿宋_GB2312"/>
          <w:b/>
          <w:bCs/>
          <w:sz w:val="32"/>
          <w:szCs w:val="32"/>
          <w:lang w:val="en-US" w:eastAsia="zh-CN"/>
        </w:rPr>
        <w:t>月10日23：59。</w:t>
      </w:r>
    </w:p>
    <w:p w14:paraId="1ABC4A4D">
      <w:pPr>
        <w:keepNext w:val="0"/>
        <w:keepLines w:val="0"/>
        <w:pageBreakBefore w:val="0"/>
        <w:widowControl w:val="0"/>
        <w:numPr>
          <w:ilvl w:val="0"/>
          <w:numId w:val="1"/>
        </w:numPr>
        <w:kinsoku/>
        <w:wordWrap/>
        <w:overflowPunct/>
        <w:topLinePunct w:val="0"/>
        <w:autoSpaceDE/>
        <w:autoSpaceDN/>
        <w:bidi w:val="0"/>
        <w:adjustRightInd w:val="0"/>
        <w:snapToGrid w:val="0"/>
        <w:spacing w:line="520" w:lineRule="exact"/>
        <w:ind w:firstLine="640" w:firstLineChars="200"/>
        <w:textAlignment w:val="auto"/>
        <w:rPr>
          <w:rFonts w:hint="eastAsia" w:eastAsia="楷体_GB2312" w:cs="楷体_GB2312"/>
          <w:b w:val="0"/>
          <w:sz w:val="32"/>
          <w:szCs w:val="32"/>
          <w:lang w:val="en-US" w:eastAsia="zh-CN"/>
        </w:rPr>
      </w:pPr>
      <w:r>
        <w:rPr>
          <w:rFonts w:hint="eastAsia" w:eastAsia="楷体_GB2312" w:cs="楷体_GB2312"/>
          <w:b w:val="0"/>
          <w:sz w:val="32"/>
          <w:szCs w:val="32"/>
          <w:lang w:val="en-US" w:eastAsia="zh-CN"/>
        </w:rPr>
        <w:t>单位审核。</w:t>
      </w:r>
    </w:p>
    <w:p w14:paraId="22B7C89E">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Times New Roman" w:hAnsi="Times New Roman" w:eastAsia="仿宋_GB2312" w:cs="仿宋_GB2312"/>
          <w:b w:val="0"/>
          <w:snapToGrid w:val="0"/>
          <w:color w:val="000000"/>
          <w:sz w:val="32"/>
          <w:szCs w:val="32"/>
          <w:lang w:val="en-US" w:eastAsia="zh-CN"/>
        </w:rPr>
      </w:pPr>
      <w:r>
        <w:rPr>
          <w:rFonts w:hint="eastAsia" w:ascii="Times New Roman" w:hAnsi="Times New Roman" w:eastAsia="仿宋_GB2312" w:cs="仿宋_GB2312"/>
          <w:b w:val="0"/>
          <w:snapToGrid w:val="0"/>
          <w:color w:val="000000"/>
          <w:sz w:val="32"/>
          <w:szCs w:val="32"/>
          <w:lang w:val="en-US" w:eastAsia="zh-CN"/>
        </w:rPr>
        <w:t>申报人员所在单位经办人员须对申报人员提供的各类资料的完整性、真实性，以及是否符合申报评审条件等逐一进行审查，并登录评审系统对申报人员网上信息逐一进行核实，同时对单位拟推荐申报人员的基本情况和业绩材料进行公示（公示时间不得少于</w:t>
      </w:r>
      <w:r>
        <w:rPr>
          <w:rFonts w:hint="default" w:ascii="Times New Roman" w:hAnsi="Times New Roman" w:eastAsia="仿宋_GB2312" w:cs="仿宋_GB2312"/>
          <w:b w:val="0"/>
          <w:snapToGrid w:val="0"/>
          <w:color w:val="000000"/>
          <w:sz w:val="32"/>
          <w:szCs w:val="32"/>
          <w:lang w:val="en-US" w:eastAsia="zh-CN"/>
        </w:rPr>
        <w:t>5</w:t>
      </w:r>
      <w:r>
        <w:rPr>
          <w:rFonts w:hint="eastAsia" w:ascii="Times New Roman" w:hAnsi="Times New Roman" w:eastAsia="仿宋_GB2312" w:cs="仿宋_GB2312"/>
          <w:b w:val="0"/>
          <w:snapToGrid w:val="0"/>
          <w:color w:val="000000"/>
          <w:sz w:val="32"/>
          <w:szCs w:val="32"/>
          <w:lang w:val="en-US" w:eastAsia="zh-CN"/>
        </w:rPr>
        <w:t>个工作日），公示结束后，须在《评审表》《综合信息表》《工作量登记表》</w:t>
      </w:r>
      <w:r>
        <w:rPr>
          <w:rFonts w:hint="eastAsia" w:cs="仿宋_GB2312"/>
          <w:b w:val="0"/>
          <w:snapToGrid w:val="0"/>
          <w:color w:val="000000"/>
          <w:sz w:val="32"/>
          <w:szCs w:val="32"/>
          <w:lang w:val="en-US" w:eastAsia="zh-CN"/>
        </w:rPr>
        <w:t>单位意见等</w:t>
      </w:r>
      <w:r>
        <w:rPr>
          <w:rFonts w:hint="default" w:ascii="Times New Roman" w:hAnsi="Times New Roman" w:eastAsia="仿宋_GB2312" w:cs="仿宋_GB2312"/>
          <w:b w:val="0"/>
          <w:sz w:val="32"/>
          <w:szCs w:val="32"/>
          <w:lang w:val="en-US" w:eastAsia="zh-CN"/>
        </w:rPr>
        <w:t>相应栏目</w:t>
      </w:r>
      <w:r>
        <w:rPr>
          <w:rFonts w:hint="eastAsia" w:ascii="Times New Roman" w:hAnsi="Times New Roman" w:eastAsia="仿宋_GB2312" w:cs="仿宋_GB2312"/>
          <w:b w:val="0"/>
          <w:snapToGrid w:val="0"/>
          <w:color w:val="000000"/>
          <w:sz w:val="32"/>
          <w:szCs w:val="32"/>
          <w:lang w:val="en-US" w:eastAsia="zh-CN"/>
        </w:rPr>
        <w:t>内签署审核意见和加盖单位公章，并在评审系统提交审核结论。</w:t>
      </w:r>
    </w:p>
    <w:p w14:paraId="6F7FB668">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lang w:val="en-US" w:eastAsia="zh-CN"/>
        </w:rPr>
      </w:pPr>
      <w:r>
        <w:rPr>
          <w:rFonts w:hint="eastAsia" w:ascii="Times New Roman" w:hAnsi="Times New Roman" w:eastAsia="仿宋_GB2312" w:cs="仿宋_GB2312"/>
          <w:b w:val="0"/>
          <w:snapToGrid w:val="0"/>
          <w:color w:val="000000"/>
          <w:sz w:val="32"/>
          <w:szCs w:val="32"/>
          <w:lang w:val="en-US" w:eastAsia="zh-CN"/>
        </w:rPr>
        <w:t>申报人员所在单位要在公示前向全体职工下发拟推荐申报人员公示的通知，明确公示事项、时间、地点、内容、受理监督举报的部门和联系方式等。单位公示通知须作为综合推荐材料附件与申报材料一并提交。</w:t>
      </w:r>
    </w:p>
    <w:p w14:paraId="3B9A965F">
      <w:pPr>
        <w:keepNext w:val="0"/>
        <w:keepLines w:val="0"/>
        <w:pageBreakBefore w:val="0"/>
        <w:widowControl w:val="0"/>
        <w:numPr>
          <w:ilvl w:val="0"/>
          <w:numId w:val="2"/>
        </w:numPr>
        <w:kinsoku/>
        <w:wordWrap/>
        <w:overflowPunct/>
        <w:topLinePunct w:val="0"/>
        <w:autoSpaceDE/>
        <w:autoSpaceDN/>
        <w:bidi w:val="0"/>
        <w:adjustRightInd w:val="0"/>
        <w:snapToGrid w:val="0"/>
        <w:spacing w:line="520" w:lineRule="exact"/>
        <w:ind w:firstLine="640" w:firstLineChars="200"/>
        <w:textAlignment w:val="auto"/>
        <w:rPr>
          <w:rFonts w:hint="eastAsia" w:ascii="Times New Roman" w:hAnsi="Times New Roman" w:eastAsia="楷体_GB2312" w:cs="楷体_GB2312"/>
          <w:b w:val="0"/>
          <w:sz w:val="32"/>
          <w:szCs w:val="32"/>
          <w:lang w:val="en-US" w:eastAsia="zh-CN"/>
        </w:rPr>
      </w:pPr>
      <w:r>
        <w:rPr>
          <w:rFonts w:hint="eastAsia" w:ascii="Times New Roman" w:hAnsi="Times New Roman" w:eastAsia="楷体_GB2312" w:cs="楷体_GB2312"/>
          <w:b w:val="0"/>
          <w:sz w:val="32"/>
          <w:szCs w:val="32"/>
          <w:lang w:val="en-US" w:eastAsia="zh-CN"/>
        </w:rPr>
        <w:t>市州（区、县）</w:t>
      </w:r>
      <w:r>
        <w:rPr>
          <w:rFonts w:hint="eastAsia" w:eastAsia="楷体_GB2312" w:cs="楷体_GB2312"/>
          <w:b w:val="0"/>
          <w:sz w:val="32"/>
          <w:szCs w:val="32"/>
          <w:lang w:val="en-US" w:eastAsia="zh-CN"/>
        </w:rPr>
        <w:t>主管部门或省级部门审核。</w:t>
      </w:r>
    </w:p>
    <w:p w14:paraId="2DA54D3C">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Times New Roman" w:hAnsi="Times New Roman" w:eastAsia="仿宋_GB2312" w:cs="仿宋_GB2312"/>
          <w:b/>
          <w:bCs/>
          <w:sz w:val="32"/>
          <w:szCs w:val="32"/>
          <w:lang w:val="en-US" w:eastAsia="zh-CN"/>
        </w:rPr>
      </w:pPr>
      <w:r>
        <w:rPr>
          <w:rFonts w:hint="default" w:ascii="Times New Roman" w:hAnsi="Times New Roman" w:eastAsia="仿宋_GB2312" w:cs="仿宋_GB2312"/>
          <w:b w:val="0"/>
          <w:sz w:val="32"/>
          <w:szCs w:val="32"/>
          <w:lang w:val="en-US" w:eastAsia="zh-CN"/>
        </w:rPr>
        <w:t>县（市、区）、市（州）中医药行政部门</w:t>
      </w:r>
      <w:r>
        <w:rPr>
          <w:rFonts w:hint="eastAsia" w:cs="仿宋_GB2312"/>
          <w:b w:val="0"/>
          <w:sz w:val="32"/>
          <w:szCs w:val="32"/>
          <w:lang w:val="en-US" w:eastAsia="zh-CN"/>
        </w:rPr>
        <w:t>及人社局</w:t>
      </w:r>
      <w:r>
        <w:rPr>
          <w:rFonts w:hint="default" w:ascii="Times New Roman" w:hAnsi="Times New Roman" w:eastAsia="仿宋_GB2312" w:cs="仿宋_GB2312"/>
          <w:b w:val="0"/>
          <w:sz w:val="32"/>
          <w:szCs w:val="32"/>
          <w:lang w:val="en-US" w:eastAsia="zh-CN"/>
        </w:rPr>
        <w:t>、省级主管部门</w:t>
      </w:r>
      <w:r>
        <w:rPr>
          <w:rFonts w:hint="eastAsia" w:cs="仿宋_GB2312"/>
          <w:b w:val="0"/>
          <w:sz w:val="32"/>
          <w:szCs w:val="32"/>
          <w:lang w:val="en-US" w:eastAsia="zh-CN"/>
        </w:rPr>
        <w:t>、委托评审单位</w:t>
      </w:r>
      <w:r>
        <w:rPr>
          <w:rFonts w:hint="default" w:ascii="Times New Roman" w:hAnsi="Times New Roman" w:eastAsia="仿宋_GB2312" w:cs="仿宋_GB2312"/>
          <w:b w:val="0"/>
          <w:sz w:val="32"/>
          <w:szCs w:val="32"/>
          <w:lang w:val="en-US" w:eastAsia="zh-CN"/>
        </w:rPr>
        <w:t>负责分级审核申报人员的推荐材料，在《评审表》</w:t>
      </w:r>
      <w:r>
        <w:rPr>
          <w:rFonts w:hint="eastAsia" w:cs="仿宋_GB2312"/>
          <w:b w:val="0"/>
          <w:sz w:val="32"/>
          <w:szCs w:val="32"/>
          <w:lang w:val="en-US" w:eastAsia="zh-CN"/>
        </w:rPr>
        <w:t>和《综合信息表》</w:t>
      </w:r>
      <w:r>
        <w:rPr>
          <w:rFonts w:hint="default" w:ascii="Times New Roman" w:hAnsi="Times New Roman" w:eastAsia="仿宋_GB2312" w:cs="仿宋_GB2312"/>
          <w:b w:val="0"/>
          <w:sz w:val="32"/>
          <w:szCs w:val="32"/>
          <w:lang w:val="en-US" w:eastAsia="zh-CN"/>
        </w:rPr>
        <w:t>相应栏目签署审核意见</w:t>
      </w:r>
      <w:r>
        <w:rPr>
          <w:rFonts w:hint="eastAsia" w:cs="仿宋_GB2312"/>
          <w:b w:val="0"/>
          <w:sz w:val="32"/>
          <w:szCs w:val="32"/>
          <w:lang w:val="en-US" w:eastAsia="zh-CN"/>
        </w:rPr>
        <w:t>并送同级人力资源社保保障部门审查</w:t>
      </w:r>
      <w:r>
        <w:rPr>
          <w:rFonts w:hint="default" w:ascii="Times New Roman" w:hAnsi="Times New Roman" w:eastAsia="仿宋_GB2312" w:cs="仿宋_GB2312"/>
          <w:b w:val="0"/>
          <w:sz w:val="32"/>
          <w:szCs w:val="32"/>
          <w:lang w:val="en-US" w:eastAsia="zh-CN"/>
        </w:rPr>
        <w:t>；同时须登录评审系统</w:t>
      </w:r>
      <w:r>
        <w:rPr>
          <w:rFonts w:hint="eastAsia" w:cs="仿宋_GB2312"/>
          <w:b w:val="0"/>
          <w:sz w:val="32"/>
          <w:szCs w:val="32"/>
          <w:lang w:val="en-US" w:eastAsia="zh-CN"/>
        </w:rPr>
        <w:t>提交审核结论</w:t>
      </w:r>
      <w:r>
        <w:rPr>
          <w:rFonts w:hint="default" w:ascii="Times New Roman" w:hAnsi="Times New Roman" w:eastAsia="仿宋_GB2312" w:cs="仿宋_GB2312"/>
          <w:b w:val="0"/>
          <w:sz w:val="32"/>
          <w:szCs w:val="32"/>
          <w:lang w:val="en-US" w:eastAsia="zh-CN"/>
        </w:rPr>
        <w:t>。</w:t>
      </w:r>
      <w:r>
        <w:rPr>
          <w:rFonts w:hint="eastAsia" w:ascii="Times New Roman" w:hAnsi="Times New Roman" w:eastAsia="仿宋_GB2312" w:cs="仿宋_GB2312"/>
          <w:b/>
          <w:bCs/>
          <w:sz w:val="32"/>
          <w:szCs w:val="32"/>
          <w:lang w:val="en-US" w:eastAsia="zh-CN"/>
        </w:rPr>
        <w:t>审核</w:t>
      </w:r>
      <w:r>
        <w:rPr>
          <w:rFonts w:hint="default" w:ascii="Times New Roman" w:hAnsi="Times New Roman" w:eastAsia="仿宋_GB2312" w:cs="仿宋_GB2312"/>
          <w:b/>
          <w:bCs/>
          <w:sz w:val="32"/>
          <w:szCs w:val="32"/>
          <w:lang w:val="en-US" w:eastAsia="zh-CN"/>
        </w:rPr>
        <w:t>提交截止时间</w:t>
      </w:r>
      <w:r>
        <w:rPr>
          <w:rFonts w:hint="eastAsia" w:ascii="Times New Roman" w:hAnsi="Times New Roman" w:eastAsia="仿宋_GB2312" w:cs="仿宋_GB2312"/>
          <w:b/>
          <w:bCs/>
          <w:sz w:val="32"/>
          <w:szCs w:val="32"/>
          <w:lang w:val="en-US" w:eastAsia="zh-CN"/>
        </w:rPr>
        <w:t>不得晚于</w:t>
      </w:r>
      <w:r>
        <w:rPr>
          <w:rFonts w:hint="eastAsia" w:cs="仿宋_GB2312"/>
          <w:b/>
          <w:bCs/>
          <w:sz w:val="32"/>
          <w:szCs w:val="32"/>
          <w:lang w:val="en-US" w:eastAsia="zh-CN"/>
        </w:rPr>
        <w:t>2025</w:t>
      </w:r>
      <w:r>
        <w:rPr>
          <w:rFonts w:hint="eastAsia" w:ascii="Times New Roman" w:hAnsi="Times New Roman" w:eastAsia="仿宋_GB2312" w:cs="仿宋_GB2312"/>
          <w:b/>
          <w:bCs/>
          <w:sz w:val="32"/>
          <w:szCs w:val="32"/>
          <w:lang w:val="en-US" w:eastAsia="zh-CN"/>
        </w:rPr>
        <w:t>年</w:t>
      </w:r>
      <w:r>
        <w:rPr>
          <w:rFonts w:hint="eastAsia" w:cs="仿宋_GB2312"/>
          <w:b/>
          <w:bCs/>
          <w:sz w:val="32"/>
          <w:szCs w:val="32"/>
          <w:lang w:val="en-US" w:eastAsia="zh-CN"/>
        </w:rPr>
        <w:t>11</w:t>
      </w:r>
      <w:r>
        <w:rPr>
          <w:rFonts w:hint="eastAsia" w:ascii="Times New Roman" w:hAnsi="Times New Roman" w:eastAsia="仿宋_GB2312" w:cs="仿宋_GB2312"/>
          <w:b/>
          <w:bCs/>
          <w:sz w:val="32"/>
          <w:szCs w:val="32"/>
          <w:lang w:val="en-US" w:eastAsia="zh-CN"/>
        </w:rPr>
        <w:t>月</w:t>
      </w:r>
      <w:r>
        <w:rPr>
          <w:rFonts w:hint="eastAsia" w:cs="仿宋_GB2312"/>
          <w:b/>
          <w:bCs/>
          <w:sz w:val="32"/>
          <w:szCs w:val="32"/>
          <w:lang w:val="en-US" w:eastAsia="zh-CN"/>
        </w:rPr>
        <w:t>10</w:t>
      </w:r>
      <w:r>
        <w:rPr>
          <w:rFonts w:hint="eastAsia" w:ascii="Times New Roman" w:hAnsi="Times New Roman" w:eastAsia="仿宋_GB2312" w:cs="仿宋_GB2312"/>
          <w:b/>
          <w:bCs/>
          <w:sz w:val="32"/>
          <w:szCs w:val="32"/>
          <w:lang w:val="en-US" w:eastAsia="zh-CN"/>
        </w:rPr>
        <w:t>日</w:t>
      </w:r>
      <w:r>
        <w:rPr>
          <w:rFonts w:hint="eastAsia" w:cs="仿宋_GB2312"/>
          <w:b/>
          <w:bCs/>
          <w:sz w:val="32"/>
          <w:szCs w:val="32"/>
          <w:lang w:val="en-US" w:eastAsia="zh-CN"/>
        </w:rPr>
        <w:t>18：00</w:t>
      </w:r>
      <w:r>
        <w:rPr>
          <w:rFonts w:hint="eastAsia" w:ascii="Times New Roman" w:hAnsi="Times New Roman" w:eastAsia="仿宋_GB2312" w:cs="仿宋_GB2312"/>
          <w:b/>
          <w:bCs/>
          <w:sz w:val="32"/>
          <w:szCs w:val="32"/>
          <w:lang w:val="en-US" w:eastAsia="zh-CN"/>
        </w:rPr>
        <w:t>。</w:t>
      </w:r>
    </w:p>
    <w:p w14:paraId="724AB037">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default" w:ascii="Times New Roman" w:hAnsi="Times New Roman" w:eastAsia="仿宋_GB2312" w:cs="仿宋_GB2312"/>
          <w:b w:val="0"/>
          <w:sz w:val="32"/>
          <w:szCs w:val="32"/>
          <w:lang w:val="en-US" w:eastAsia="zh-CN"/>
        </w:rPr>
      </w:pPr>
      <w:r>
        <w:rPr>
          <w:rFonts w:hint="default" w:ascii="Times New Roman" w:hAnsi="Times New Roman" w:eastAsia="仿宋_GB2312" w:cs="仿宋_GB2312"/>
          <w:b w:val="0"/>
          <w:sz w:val="32"/>
          <w:szCs w:val="32"/>
          <w:lang w:val="en-US" w:eastAsia="zh-CN"/>
        </w:rPr>
        <w:t>申报中医药和基层中医药高级职称不受本单位岗位职数或结构比例限制，经审查合格人员的材料逐级</w:t>
      </w:r>
      <w:r>
        <w:rPr>
          <w:rFonts w:hint="eastAsia" w:ascii="Times New Roman" w:hAnsi="Times New Roman" w:eastAsia="仿宋_GB2312" w:cs="仿宋_GB2312"/>
          <w:b w:val="0"/>
          <w:sz w:val="32"/>
          <w:szCs w:val="32"/>
          <w:lang w:val="en-US" w:eastAsia="zh-CN"/>
        </w:rPr>
        <w:t>提交</w:t>
      </w:r>
      <w:r>
        <w:rPr>
          <w:rFonts w:hint="default" w:ascii="Times New Roman" w:hAnsi="Times New Roman" w:eastAsia="仿宋_GB2312" w:cs="仿宋_GB2312"/>
          <w:b w:val="0"/>
          <w:sz w:val="32"/>
          <w:szCs w:val="32"/>
          <w:lang w:val="en-US" w:eastAsia="zh-CN"/>
        </w:rPr>
        <w:t>至四川省中医药技术高级职称评审委员会办公室。</w:t>
      </w:r>
    </w:p>
    <w:p w14:paraId="687A4481">
      <w:pPr>
        <w:keepNext w:val="0"/>
        <w:keepLines w:val="0"/>
        <w:pageBreakBefore w:val="0"/>
        <w:widowControl w:val="0"/>
        <w:kinsoku/>
        <w:wordWrap/>
        <w:topLinePunct w:val="0"/>
        <w:autoSpaceDE/>
        <w:autoSpaceDN/>
        <w:bidi w:val="0"/>
        <w:adjustRightInd w:val="0"/>
        <w:snapToGrid w:val="0"/>
        <w:spacing w:line="560" w:lineRule="exact"/>
        <w:ind w:firstLine="640" w:firstLineChars="200"/>
        <w:textAlignment w:val="auto"/>
        <w:rPr>
          <w:rFonts w:hint="eastAsia" w:ascii="Times New Roman" w:hAnsi="Times New Roman" w:eastAsia="楷体_GB2312" w:cs="楷体_GB2312"/>
          <w:b w:val="0"/>
          <w:sz w:val="32"/>
          <w:szCs w:val="32"/>
          <w:lang w:val="en-US" w:eastAsia="zh-CN"/>
        </w:rPr>
      </w:pPr>
      <w:r>
        <w:rPr>
          <w:rFonts w:hint="eastAsia" w:ascii="Times New Roman" w:hAnsi="Times New Roman" w:eastAsia="楷体_GB2312" w:cs="楷体_GB2312"/>
          <w:b w:val="0"/>
          <w:sz w:val="32"/>
          <w:szCs w:val="32"/>
          <w:lang w:val="en-US" w:eastAsia="zh-CN"/>
        </w:rPr>
        <w:t>（四）高评委资料</w:t>
      </w:r>
      <w:r>
        <w:rPr>
          <w:rFonts w:hint="eastAsia" w:eastAsia="楷体_GB2312" w:cs="楷体_GB2312"/>
          <w:b w:val="0"/>
          <w:sz w:val="32"/>
          <w:szCs w:val="32"/>
          <w:lang w:val="en-US" w:eastAsia="zh-CN"/>
        </w:rPr>
        <w:t>审核。</w:t>
      </w:r>
    </w:p>
    <w:p w14:paraId="73C8DF98">
      <w:pPr>
        <w:keepNext w:val="0"/>
        <w:keepLines w:val="0"/>
        <w:pageBreakBefore w:val="0"/>
        <w:widowControl w:val="0"/>
        <w:kinsoku/>
        <w:wordWrap/>
        <w:topLinePunct w:val="0"/>
        <w:autoSpaceDE/>
        <w:autoSpaceDN/>
        <w:bidi w:val="0"/>
        <w:adjustRightInd w:val="0"/>
        <w:snapToGrid w:val="0"/>
        <w:spacing w:line="560" w:lineRule="exact"/>
        <w:ind w:firstLine="640" w:firstLineChars="200"/>
        <w:textAlignment w:val="auto"/>
        <w:rPr>
          <w:rFonts w:hint="eastAsia" w:cs="仿宋_GB2312"/>
          <w:b w:val="0"/>
          <w:sz w:val="32"/>
          <w:szCs w:val="32"/>
          <w:lang w:val="en-US" w:eastAsia="zh-CN"/>
        </w:rPr>
      </w:pPr>
      <w:r>
        <w:rPr>
          <w:rFonts w:hint="eastAsia" w:cs="仿宋_GB2312"/>
          <w:b w:val="0"/>
          <w:sz w:val="32"/>
          <w:szCs w:val="32"/>
          <w:lang w:val="en-US" w:eastAsia="zh-CN"/>
        </w:rPr>
        <w:t>由于今年全面采用系统评审，请各市州、单位要严格审核申报人员信息，确保信息完整无误后再提交至高评委，在确定各市州、单位全部申报人员后先将申报人员名单电子版发至指定邮箱：sczyyrc@163.com，待高评委办公室审核通过后再按照规定时间节点报送申报资料（详见附件15）。</w:t>
      </w:r>
    </w:p>
    <w:p w14:paraId="66B36CEC">
      <w:pPr>
        <w:keepNext w:val="0"/>
        <w:keepLines w:val="0"/>
        <w:pageBreakBefore w:val="0"/>
        <w:widowControl w:val="0"/>
        <w:kinsoku/>
        <w:wordWrap/>
        <w:topLinePunct w:val="0"/>
        <w:autoSpaceDE/>
        <w:autoSpaceDN/>
        <w:bidi w:val="0"/>
        <w:adjustRightInd w:val="0"/>
        <w:snapToGrid w:val="0"/>
        <w:spacing w:line="560" w:lineRule="exact"/>
        <w:ind w:firstLine="640" w:firstLineChars="200"/>
        <w:textAlignment w:val="auto"/>
        <w:rPr>
          <w:rFonts w:hint="default" w:ascii="Times New Roman" w:hAnsi="Times New Roman" w:eastAsia="楷体_GB2312" w:cs="楷体_GB2312"/>
          <w:b w:val="0"/>
          <w:sz w:val="32"/>
          <w:szCs w:val="32"/>
          <w:lang w:val="en-US" w:eastAsia="zh-CN"/>
        </w:rPr>
      </w:pPr>
      <w:r>
        <w:rPr>
          <w:rFonts w:hint="eastAsia" w:ascii="Times New Roman" w:hAnsi="Times New Roman" w:eastAsia="楷体_GB2312" w:cs="楷体_GB2312"/>
          <w:b w:val="0"/>
          <w:sz w:val="32"/>
          <w:szCs w:val="32"/>
          <w:lang w:val="en-US" w:eastAsia="zh-CN"/>
        </w:rPr>
        <w:t>（五）</w:t>
      </w:r>
      <w:r>
        <w:rPr>
          <w:rFonts w:hint="eastAsia" w:eastAsia="楷体_GB2312" w:cs="楷体_GB2312"/>
          <w:b w:val="0"/>
          <w:sz w:val="32"/>
          <w:szCs w:val="32"/>
          <w:lang w:val="en-US" w:eastAsia="zh-CN"/>
        </w:rPr>
        <w:t>组织评审。</w:t>
      </w:r>
    </w:p>
    <w:p w14:paraId="691F6ABD">
      <w:pPr>
        <w:pStyle w:val="9"/>
        <w:keepNext w:val="0"/>
        <w:keepLines w:val="0"/>
        <w:pageBreakBefore w:val="0"/>
        <w:widowControl/>
        <w:suppressLineNumbers w:val="0"/>
        <w:kinsoku/>
        <w:wordWrap/>
        <w:overflowPunct/>
        <w:topLinePunct w:val="0"/>
        <w:autoSpaceDE/>
        <w:autoSpaceDN/>
        <w:bidi w:val="0"/>
        <w:spacing w:before="0" w:beforeAutospacing="0" w:after="0" w:afterAutospacing="0" w:line="560" w:lineRule="exact"/>
        <w:ind w:left="0" w:right="0" w:firstLine="640" w:firstLineChars="200"/>
        <w:jc w:val="left"/>
        <w:textAlignment w:val="auto"/>
        <w:rPr>
          <w:rFonts w:hint="default" w:ascii="Times New Roman" w:hAnsi="Times New Roman" w:eastAsia="仿宋_GB2312" w:cs="仿宋_GB2312"/>
          <w:b w:val="0"/>
          <w:sz w:val="32"/>
          <w:szCs w:val="32"/>
          <w:lang w:val="en-US" w:eastAsia="zh-CN"/>
        </w:rPr>
      </w:pPr>
      <w:r>
        <w:rPr>
          <w:rFonts w:hint="eastAsia" w:ascii="Times New Roman" w:hAnsi="Times New Roman" w:eastAsia="仿宋_GB2312" w:cs="仿宋_GB2312"/>
          <w:b w:val="0"/>
          <w:sz w:val="32"/>
          <w:szCs w:val="32"/>
          <w:lang w:val="en-US" w:eastAsia="zh-CN"/>
        </w:rPr>
        <w:t>四川</w:t>
      </w:r>
      <w:r>
        <w:rPr>
          <w:rFonts w:hint="default" w:ascii="Times New Roman" w:hAnsi="Times New Roman" w:eastAsia="仿宋_GB2312" w:cs="仿宋_GB2312"/>
          <w:b w:val="0"/>
          <w:sz w:val="32"/>
          <w:szCs w:val="32"/>
          <w:lang w:val="en-US" w:eastAsia="zh-CN"/>
        </w:rPr>
        <w:t>省中医药技术高级职称评审委员会按照《四川省</w:t>
      </w:r>
      <w:r>
        <w:rPr>
          <w:rFonts w:hint="eastAsia" w:ascii="Times New Roman" w:hAnsi="Times New Roman" w:eastAsia="仿宋_GB2312" w:cs="仿宋_GB2312"/>
          <w:b w:val="0"/>
          <w:sz w:val="32"/>
          <w:szCs w:val="32"/>
          <w:lang w:val="en-US" w:eastAsia="zh-CN"/>
        </w:rPr>
        <w:t>职称</w:t>
      </w:r>
      <w:r>
        <w:rPr>
          <w:rFonts w:hint="default" w:ascii="Times New Roman" w:hAnsi="Times New Roman" w:eastAsia="仿宋_GB2312" w:cs="仿宋_GB2312"/>
          <w:b w:val="0"/>
          <w:sz w:val="32"/>
          <w:szCs w:val="32"/>
          <w:lang w:val="en-US" w:eastAsia="zh-CN"/>
        </w:rPr>
        <w:t>评审工作</w:t>
      </w:r>
      <w:r>
        <w:rPr>
          <w:rFonts w:hint="eastAsia" w:ascii="Times New Roman" w:hAnsi="Times New Roman" w:eastAsia="仿宋_GB2312" w:cs="仿宋_GB2312"/>
          <w:b w:val="0"/>
          <w:sz w:val="32"/>
          <w:szCs w:val="32"/>
          <w:lang w:val="en-US" w:eastAsia="zh-CN"/>
        </w:rPr>
        <w:t>行为</w:t>
      </w:r>
      <w:r>
        <w:rPr>
          <w:rFonts w:hint="default" w:ascii="Times New Roman" w:hAnsi="Times New Roman" w:eastAsia="仿宋_GB2312" w:cs="仿宋_GB2312"/>
          <w:b w:val="0"/>
          <w:sz w:val="32"/>
          <w:szCs w:val="32"/>
          <w:lang w:val="en-US" w:eastAsia="zh-CN"/>
        </w:rPr>
        <w:t>规范》和《四川省职称评审工作风险防控指南》等规定开展评审工作。</w:t>
      </w:r>
    </w:p>
    <w:p w14:paraId="6B674863">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仿宋_GB2312"/>
          <w:b w:val="0"/>
          <w:sz w:val="32"/>
          <w:szCs w:val="32"/>
          <w:lang w:val="en-US" w:eastAsia="zh-CN"/>
        </w:rPr>
      </w:pPr>
      <w:r>
        <w:rPr>
          <w:rFonts w:hint="default" w:ascii="Times New Roman" w:hAnsi="Times New Roman" w:eastAsia="仿宋_GB2312" w:cs="仿宋_GB2312"/>
          <w:b w:val="0"/>
          <w:sz w:val="32"/>
          <w:szCs w:val="32"/>
          <w:lang w:val="en-US" w:eastAsia="zh-CN"/>
        </w:rPr>
        <w:t>凡申报正高级</w:t>
      </w:r>
      <w:r>
        <w:rPr>
          <w:rFonts w:hint="eastAsia" w:ascii="Times New Roman" w:hAnsi="Times New Roman" w:eastAsia="仿宋_GB2312" w:cs="仿宋_GB2312"/>
          <w:b w:val="0"/>
          <w:sz w:val="32"/>
          <w:szCs w:val="32"/>
          <w:lang w:val="en-US" w:eastAsia="zh-CN"/>
        </w:rPr>
        <w:t>职称</w:t>
      </w:r>
      <w:r>
        <w:rPr>
          <w:rFonts w:hint="default" w:ascii="Times New Roman" w:hAnsi="Times New Roman" w:eastAsia="仿宋_GB2312" w:cs="仿宋_GB2312"/>
          <w:b w:val="0"/>
          <w:sz w:val="32"/>
          <w:szCs w:val="32"/>
          <w:lang w:val="en-US" w:eastAsia="zh-CN"/>
        </w:rPr>
        <w:t>、基层中医药高级职称</w:t>
      </w:r>
      <w:r>
        <w:rPr>
          <w:rFonts w:hint="eastAsia" w:ascii="Times New Roman" w:hAnsi="Times New Roman" w:eastAsia="仿宋_GB2312" w:cs="仿宋_GB2312"/>
          <w:b w:val="0"/>
          <w:sz w:val="32"/>
          <w:szCs w:val="32"/>
          <w:lang w:val="en-US" w:eastAsia="zh-CN"/>
        </w:rPr>
        <w:t>、藏医药高级职称和符合申报条件但未达到规定申报年限的人员均</w:t>
      </w:r>
      <w:r>
        <w:rPr>
          <w:rFonts w:hint="default" w:ascii="Times New Roman" w:hAnsi="Times New Roman" w:eastAsia="仿宋_GB2312" w:cs="仿宋_GB2312"/>
          <w:b w:val="0"/>
          <w:sz w:val="32"/>
          <w:szCs w:val="32"/>
          <w:lang w:val="en-US" w:eastAsia="zh-CN"/>
        </w:rPr>
        <w:t>须参加答辩。答辩主要考察申报人的基础知识、专业理论、临床实践能力等。</w:t>
      </w:r>
    </w:p>
    <w:p w14:paraId="181A79C0">
      <w:pPr>
        <w:keepNext w:val="0"/>
        <w:keepLines w:val="0"/>
        <w:pageBreakBefore w:val="0"/>
        <w:widowControl w:val="0"/>
        <w:kinsoku/>
        <w:wordWrap/>
        <w:topLinePunct w:val="0"/>
        <w:autoSpaceDE/>
        <w:autoSpaceDN/>
        <w:bidi w:val="0"/>
        <w:adjustRightInd w:val="0"/>
        <w:snapToGrid w:val="0"/>
        <w:spacing w:line="560" w:lineRule="exact"/>
        <w:ind w:firstLine="640" w:firstLineChars="200"/>
        <w:textAlignment w:val="auto"/>
        <w:rPr>
          <w:rFonts w:hint="default" w:ascii="Times New Roman" w:hAnsi="Times New Roman" w:eastAsia="楷体_GB2312" w:cs="楷体_GB2312"/>
          <w:b w:val="0"/>
          <w:sz w:val="32"/>
          <w:szCs w:val="32"/>
          <w:lang w:val="en-US" w:eastAsia="zh-CN"/>
        </w:rPr>
      </w:pPr>
      <w:r>
        <w:rPr>
          <w:rFonts w:hint="default" w:ascii="Times New Roman" w:hAnsi="Times New Roman" w:eastAsia="楷体_GB2312" w:cs="楷体_GB2312"/>
          <w:b w:val="0"/>
          <w:sz w:val="32"/>
          <w:szCs w:val="32"/>
          <w:lang w:val="en-US" w:eastAsia="zh-CN"/>
        </w:rPr>
        <w:t>（</w:t>
      </w:r>
      <w:r>
        <w:rPr>
          <w:rFonts w:hint="eastAsia" w:ascii="Times New Roman" w:hAnsi="Times New Roman" w:eastAsia="楷体_GB2312" w:cs="楷体_GB2312"/>
          <w:b w:val="0"/>
          <w:sz w:val="32"/>
          <w:szCs w:val="32"/>
          <w:lang w:val="en-US" w:eastAsia="zh-CN"/>
        </w:rPr>
        <w:t>六</w:t>
      </w:r>
      <w:r>
        <w:rPr>
          <w:rFonts w:hint="default" w:ascii="Times New Roman" w:hAnsi="Times New Roman" w:eastAsia="楷体_GB2312" w:cs="楷体_GB2312"/>
          <w:b w:val="0"/>
          <w:sz w:val="32"/>
          <w:szCs w:val="32"/>
          <w:lang w:val="en-US" w:eastAsia="zh-CN"/>
        </w:rPr>
        <w:t>）评审结果公示</w:t>
      </w:r>
      <w:r>
        <w:rPr>
          <w:rFonts w:hint="eastAsia" w:eastAsia="楷体_GB2312" w:cs="楷体_GB2312"/>
          <w:b w:val="0"/>
          <w:sz w:val="32"/>
          <w:szCs w:val="32"/>
          <w:lang w:val="en-US" w:eastAsia="zh-CN"/>
        </w:rPr>
        <w:t>。</w:t>
      </w:r>
    </w:p>
    <w:p w14:paraId="70B7B98F">
      <w:pPr>
        <w:keepNext w:val="0"/>
        <w:keepLines w:val="0"/>
        <w:pageBreakBefore w:val="0"/>
        <w:widowControl w:val="0"/>
        <w:kinsoku/>
        <w:wordWrap/>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仿宋_GB2312"/>
          <w:b w:val="0"/>
          <w:sz w:val="32"/>
          <w:szCs w:val="32"/>
          <w:lang w:val="en-US" w:eastAsia="zh-CN"/>
        </w:rPr>
      </w:pPr>
      <w:r>
        <w:rPr>
          <w:rFonts w:hint="default" w:ascii="Times New Roman" w:hAnsi="Times New Roman" w:eastAsia="仿宋_GB2312" w:cs="仿宋_GB2312"/>
          <w:b w:val="0"/>
          <w:sz w:val="32"/>
          <w:szCs w:val="32"/>
          <w:lang w:val="en-US" w:eastAsia="zh-CN"/>
        </w:rPr>
        <w:t>评审结果将在省中医药局网站</w:t>
      </w:r>
      <w:r>
        <w:rPr>
          <w:rFonts w:hint="eastAsia" w:ascii="Times New Roman" w:hAnsi="Times New Roman" w:eastAsia="仿宋_GB2312" w:cs="仿宋_GB2312"/>
          <w:b w:val="0"/>
          <w:sz w:val="32"/>
          <w:szCs w:val="32"/>
          <w:lang w:val="en-US" w:eastAsia="zh-CN"/>
        </w:rPr>
        <w:t>（</w:t>
      </w:r>
      <w:r>
        <w:rPr>
          <w:rFonts w:hint="default" w:ascii="Times New Roman" w:hAnsi="Times New Roman" w:eastAsia="仿宋_GB2312" w:cs="仿宋_GB2312"/>
          <w:b w:val="0"/>
          <w:sz w:val="32"/>
          <w:szCs w:val="32"/>
          <w:lang w:val="en-US" w:eastAsia="zh-CN"/>
        </w:rPr>
        <w:t>https://sctcm.sc.gov.cn/</w:t>
      </w:r>
      <w:r>
        <w:rPr>
          <w:rFonts w:hint="eastAsia" w:ascii="Times New Roman" w:hAnsi="Times New Roman" w:eastAsia="仿宋_GB2312" w:cs="仿宋_GB2312"/>
          <w:b w:val="0"/>
          <w:sz w:val="32"/>
          <w:szCs w:val="32"/>
          <w:lang w:val="en-US" w:eastAsia="zh-CN"/>
        </w:rPr>
        <w:t>）、微信公众号和四川省职称评审信息系统</w:t>
      </w:r>
      <w:r>
        <w:rPr>
          <w:rFonts w:hint="default" w:ascii="Times New Roman" w:hAnsi="Times New Roman" w:eastAsia="仿宋_GB2312" w:cs="仿宋_GB2312"/>
          <w:b w:val="0"/>
          <w:sz w:val="32"/>
          <w:szCs w:val="32"/>
          <w:lang w:val="en-US" w:eastAsia="zh-CN"/>
        </w:rPr>
        <w:t>公示</w:t>
      </w:r>
      <w:r>
        <w:rPr>
          <w:rFonts w:hint="eastAsia" w:ascii="Times New Roman" w:hAnsi="Times New Roman" w:eastAsia="仿宋_GB2312" w:cs="仿宋_GB2312"/>
          <w:b w:val="0"/>
          <w:sz w:val="32"/>
          <w:szCs w:val="32"/>
          <w:lang w:val="en-US" w:eastAsia="zh-CN"/>
        </w:rPr>
        <w:t>5个工作日</w:t>
      </w:r>
      <w:r>
        <w:rPr>
          <w:rFonts w:hint="default" w:ascii="Times New Roman" w:hAnsi="Times New Roman" w:eastAsia="仿宋_GB2312" w:cs="仿宋_GB2312"/>
          <w:b w:val="0"/>
          <w:sz w:val="32"/>
          <w:szCs w:val="32"/>
          <w:lang w:val="en-US" w:eastAsia="zh-CN"/>
        </w:rPr>
        <w:t>。公示无异议者，报人力资源社会保障厅审核后发文公布。职称证书可</w:t>
      </w:r>
      <w:r>
        <w:rPr>
          <w:rFonts w:hint="eastAsia" w:ascii="Times New Roman" w:hAnsi="Times New Roman" w:eastAsia="仿宋_GB2312" w:cs="仿宋_GB2312"/>
          <w:b w:val="0"/>
          <w:sz w:val="32"/>
          <w:szCs w:val="32"/>
          <w:lang w:val="en-US" w:eastAsia="zh-CN"/>
        </w:rPr>
        <w:t>自行登录</w:t>
      </w:r>
      <w:r>
        <w:rPr>
          <w:rFonts w:hint="default" w:ascii="Times New Roman" w:hAnsi="Times New Roman" w:eastAsia="仿宋_GB2312" w:cs="仿宋_GB2312"/>
          <w:b w:val="0"/>
          <w:sz w:val="32"/>
          <w:szCs w:val="32"/>
          <w:lang w:val="en-US" w:eastAsia="zh-CN"/>
        </w:rPr>
        <w:t>“四川人社”APP下载打印。</w:t>
      </w:r>
    </w:p>
    <w:p w14:paraId="53E9EFC4">
      <w:pPr>
        <w:keepNext w:val="0"/>
        <w:keepLines w:val="0"/>
        <w:pageBreakBefore w:val="0"/>
        <w:widowControl w:val="0"/>
        <w:kinsoku/>
        <w:wordWrap/>
        <w:topLinePunct w:val="0"/>
        <w:autoSpaceDE/>
        <w:autoSpaceDN/>
        <w:bidi w:val="0"/>
        <w:adjustRightInd w:val="0"/>
        <w:snapToGrid w:val="0"/>
        <w:spacing w:line="560" w:lineRule="exact"/>
        <w:ind w:firstLine="640" w:firstLineChars="200"/>
        <w:textAlignment w:val="auto"/>
        <w:rPr>
          <w:rFonts w:hint="default" w:ascii="Times New Roman" w:hAnsi="Times New Roman" w:eastAsia="黑体" w:cs="Times New Roman"/>
          <w:b w:val="0"/>
          <w:bCs/>
          <w:color w:val="auto"/>
          <w:sz w:val="32"/>
          <w:szCs w:val="32"/>
        </w:rPr>
      </w:pPr>
      <w:r>
        <w:rPr>
          <w:rFonts w:hint="default" w:ascii="Times New Roman" w:hAnsi="Times New Roman" w:eastAsia="黑体" w:cs="Times New Roman"/>
          <w:b w:val="0"/>
          <w:bCs/>
          <w:color w:val="auto"/>
          <w:sz w:val="32"/>
          <w:szCs w:val="32"/>
        </w:rPr>
        <w:t>四、</w:t>
      </w:r>
      <w:r>
        <w:rPr>
          <w:rFonts w:hint="eastAsia" w:eastAsia="黑体" w:cs="Times New Roman"/>
          <w:b w:val="0"/>
          <w:bCs/>
          <w:color w:val="auto"/>
          <w:sz w:val="32"/>
          <w:szCs w:val="32"/>
          <w:lang w:val="en-US" w:eastAsia="zh-CN"/>
        </w:rPr>
        <w:t>申报材料</w:t>
      </w:r>
      <w:r>
        <w:rPr>
          <w:rFonts w:hint="default" w:ascii="Times New Roman" w:hAnsi="Times New Roman" w:eastAsia="黑体" w:cs="Times New Roman"/>
          <w:b w:val="0"/>
          <w:bCs/>
          <w:color w:val="auto"/>
          <w:sz w:val="32"/>
          <w:szCs w:val="32"/>
        </w:rPr>
        <w:t>要求</w:t>
      </w:r>
    </w:p>
    <w:p w14:paraId="16619B9F">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eastAsia="楷体_GB2312" w:cs="Times New Roman"/>
          <w:b w:val="0"/>
          <w:bCs/>
          <w:sz w:val="32"/>
          <w:szCs w:val="32"/>
          <w:lang w:val="en-US" w:eastAsia="zh-CN"/>
        </w:rPr>
      </w:pPr>
      <w:r>
        <w:rPr>
          <w:rFonts w:hint="eastAsia" w:ascii="Times New Roman" w:hAnsi="Times New Roman" w:eastAsia="楷体_GB2312" w:cs="Times New Roman"/>
          <w:b w:val="0"/>
          <w:bCs/>
          <w:sz w:val="32"/>
          <w:szCs w:val="32"/>
          <w:lang w:val="en-US" w:eastAsia="zh-CN"/>
        </w:rPr>
        <w:t>（</w:t>
      </w:r>
      <w:r>
        <w:rPr>
          <w:rFonts w:hint="eastAsia" w:eastAsia="楷体_GB2312" w:cs="Times New Roman"/>
          <w:b w:val="0"/>
          <w:bCs/>
          <w:sz w:val="32"/>
          <w:szCs w:val="32"/>
          <w:lang w:val="en-US" w:eastAsia="zh-CN"/>
        </w:rPr>
        <w:t>一）网上填报要求。</w:t>
      </w:r>
    </w:p>
    <w:p w14:paraId="25BAE0E3">
      <w:pPr>
        <w:keepNext w:val="0"/>
        <w:keepLines w:val="0"/>
        <w:pageBreakBefore w:val="0"/>
        <w:widowControl w:val="0"/>
        <w:kinsoku/>
        <w:wordWrap/>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仿宋_GB2312"/>
          <w:b w:val="0"/>
          <w:sz w:val="32"/>
          <w:szCs w:val="32"/>
          <w:lang w:val="en-US" w:eastAsia="zh-CN"/>
        </w:rPr>
      </w:pPr>
      <w:r>
        <w:rPr>
          <w:rFonts w:hint="default" w:ascii="Times New Roman" w:hAnsi="Times New Roman" w:eastAsia="仿宋_GB2312" w:cs="仿宋_GB2312"/>
          <w:b w:val="0"/>
          <w:sz w:val="32"/>
          <w:szCs w:val="32"/>
          <w:lang w:val="en-US" w:eastAsia="zh-CN"/>
        </w:rPr>
        <w:t>申报人员</w:t>
      </w:r>
      <w:r>
        <w:rPr>
          <w:rFonts w:hint="eastAsia" w:ascii="Times New Roman" w:hAnsi="Times New Roman" w:eastAsia="仿宋_GB2312" w:cs="仿宋_GB2312"/>
          <w:b w:val="0"/>
          <w:sz w:val="32"/>
          <w:szCs w:val="32"/>
          <w:lang w:val="en-US" w:eastAsia="zh-CN"/>
        </w:rPr>
        <w:t>参考</w:t>
      </w:r>
      <w:r>
        <w:rPr>
          <w:rFonts w:hint="default" w:ascii="Times New Roman" w:hAnsi="Times New Roman" w:eastAsia="仿宋_GB2312" w:cs="仿宋_GB2312"/>
          <w:b w:val="0"/>
          <w:sz w:val="32"/>
          <w:szCs w:val="32"/>
          <w:lang w:val="en-US" w:eastAsia="zh-CN"/>
        </w:rPr>
        <w:t>《</w:t>
      </w:r>
      <w:r>
        <w:rPr>
          <w:rFonts w:hint="eastAsia" w:ascii="Times New Roman" w:hAnsi="Times New Roman" w:eastAsia="仿宋_GB2312" w:cs="仿宋_GB2312"/>
          <w:b w:val="0"/>
          <w:sz w:val="32"/>
          <w:szCs w:val="32"/>
          <w:lang w:val="en-US" w:eastAsia="zh-CN"/>
        </w:rPr>
        <w:t>申报</w:t>
      </w:r>
      <w:r>
        <w:rPr>
          <w:rFonts w:hint="default" w:ascii="Times New Roman" w:hAnsi="Times New Roman" w:eastAsia="仿宋_GB2312" w:cs="仿宋_GB2312"/>
          <w:b w:val="0"/>
          <w:sz w:val="32"/>
          <w:szCs w:val="32"/>
          <w:lang w:val="en-US" w:eastAsia="zh-CN"/>
        </w:rPr>
        <w:t>材料</w:t>
      </w:r>
      <w:r>
        <w:rPr>
          <w:rFonts w:hint="eastAsia" w:ascii="Times New Roman" w:hAnsi="Times New Roman" w:eastAsia="仿宋_GB2312" w:cs="仿宋_GB2312"/>
          <w:b w:val="0"/>
          <w:sz w:val="32"/>
          <w:szCs w:val="32"/>
          <w:lang w:val="en-US" w:eastAsia="zh-CN"/>
        </w:rPr>
        <w:t>准备指南</w:t>
      </w:r>
      <w:r>
        <w:rPr>
          <w:rFonts w:hint="default" w:ascii="Times New Roman" w:hAnsi="Times New Roman" w:eastAsia="仿宋_GB2312" w:cs="仿宋_GB2312"/>
          <w:b w:val="0"/>
          <w:sz w:val="32"/>
          <w:szCs w:val="32"/>
          <w:lang w:val="en-US" w:eastAsia="zh-CN"/>
        </w:rPr>
        <w:t>》</w:t>
      </w:r>
      <w:r>
        <w:rPr>
          <w:rFonts w:hint="eastAsia" w:ascii="Times New Roman" w:hAnsi="Times New Roman" w:eastAsia="仿宋_GB2312" w:cs="仿宋_GB2312"/>
          <w:b w:val="0"/>
          <w:sz w:val="32"/>
          <w:szCs w:val="32"/>
          <w:lang w:val="en-US" w:eastAsia="zh-CN"/>
        </w:rPr>
        <w:t>（见附件2）如实填报并按要求上传申报材料，</w:t>
      </w:r>
      <w:r>
        <w:rPr>
          <w:rFonts w:hint="default" w:ascii="Times New Roman" w:hAnsi="Times New Roman" w:eastAsia="仿宋_GB2312" w:cs="仿宋_GB2312"/>
          <w:b w:val="0"/>
          <w:sz w:val="32"/>
          <w:szCs w:val="32"/>
          <w:lang w:val="en-US" w:eastAsia="zh-CN"/>
        </w:rPr>
        <w:t>将学历学位</w:t>
      </w:r>
      <w:r>
        <w:rPr>
          <w:rFonts w:hint="eastAsia" w:ascii="Times New Roman" w:hAnsi="Times New Roman" w:eastAsia="仿宋_GB2312" w:cs="仿宋_GB2312"/>
          <w:b w:val="0"/>
          <w:sz w:val="32"/>
          <w:szCs w:val="32"/>
          <w:lang w:val="en-US" w:eastAsia="zh-CN"/>
        </w:rPr>
        <w:t>证书和</w:t>
      </w:r>
      <w:r>
        <w:rPr>
          <w:rFonts w:hint="default" w:ascii="Times New Roman" w:hAnsi="Times New Roman" w:eastAsia="仿宋_GB2312" w:cs="仿宋_GB2312"/>
          <w:b w:val="0"/>
          <w:sz w:val="32"/>
          <w:szCs w:val="32"/>
          <w:lang w:val="en-US" w:eastAsia="zh-CN"/>
        </w:rPr>
        <w:t>证明、职称证书及聘任文件、年度考</w:t>
      </w:r>
      <w:r>
        <w:rPr>
          <w:rFonts w:hint="eastAsia" w:ascii="Times New Roman" w:hAnsi="Times New Roman" w:eastAsia="仿宋_GB2312" w:cs="仿宋_GB2312"/>
          <w:b w:val="0"/>
          <w:sz w:val="32"/>
          <w:szCs w:val="32"/>
          <w:lang w:val="en-US" w:eastAsia="zh-CN"/>
        </w:rPr>
        <w:t>核结果、医师资格证书、医师执业证书、护士执业证书</w:t>
      </w:r>
      <w:r>
        <w:rPr>
          <w:rFonts w:hint="eastAsia" w:cs="仿宋_GB2312"/>
          <w:b w:val="0"/>
          <w:sz w:val="32"/>
          <w:szCs w:val="32"/>
          <w:lang w:val="en-US" w:eastAsia="zh-CN"/>
        </w:rPr>
        <w:t>、中医药</w:t>
      </w:r>
      <w:r>
        <w:rPr>
          <w:rFonts w:hint="eastAsia" w:ascii="Times New Roman" w:hAnsi="Times New Roman" w:eastAsia="仿宋_GB2312" w:cs="仿宋_GB2312"/>
          <w:b w:val="0"/>
          <w:sz w:val="32"/>
          <w:szCs w:val="32"/>
          <w:lang w:val="en-US" w:eastAsia="zh-CN"/>
        </w:rPr>
        <w:t>副高级资格考试合格证、工作业绩成果代表作、继续医学教育证明、进修结业证、对口支援证明、健康科普证明等与评审有关的材料原件扫描上传，且须对上传材料的清晰度和真实性负责，</w:t>
      </w:r>
      <w:r>
        <w:rPr>
          <w:rFonts w:hint="default" w:ascii="Times New Roman" w:hAnsi="Times New Roman" w:eastAsia="仿宋_GB2312" w:cs="仿宋_GB2312"/>
          <w:b w:val="0"/>
          <w:sz w:val="32"/>
          <w:szCs w:val="32"/>
          <w:lang w:val="en-US" w:eastAsia="zh-CN"/>
        </w:rPr>
        <w:t>因材料书写潦草</w:t>
      </w:r>
      <w:r>
        <w:rPr>
          <w:rFonts w:hint="eastAsia" w:ascii="Times New Roman" w:hAnsi="Times New Roman" w:eastAsia="仿宋_GB2312" w:cs="仿宋_GB2312"/>
          <w:b w:val="0"/>
          <w:sz w:val="32"/>
          <w:szCs w:val="32"/>
          <w:lang w:val="en-US" w:eastAsia="zh-CN"/>
        </w:rPr>
        <w:t>、</w:t>
      </w:r>
      <w:r>
        <w:rPr>
          <w:rFonts w:hint="default" w:ascii="Times New Roman" w:hAnsi="Times New Roman" w:eastAsia="仿宋_GB2312" w:cs="仿宋_GB2312"/>
          <w:b w:val="0"/>
          <w:sz w:val="32"/>
          <w:szCs w:val="32"/>
          <w:lang w:val="en-US" w:eastAsia="zh-CN"/>
        </w:rPr>
        <w:t>字迹不清</w:t>
      </w:r>
      <w:r>
        <w:rPr>
          <w:rFonts w:hint="eastAsia" w:ascii="Times New Roman" w:hAnsi="Times New Roman" w:eastAsia="仿宋_GB2312" w:cs="仿宋_GB2312"/>
          <w:b w:val="0"/>
          <w:sz w:val="32"/>
          <w:szCs w:val="32"/>
          <w:lang w:val="en-US" w:eastAsia="zh-CN"/>
        </w:rPr>
        <w:t>或上传资料无法辨识</w:t>
      </w:r>
      <w:r>
        <w:rPr>
          <w:rFonts w:hint="default" w:ascii="Times New Roman" w:hAnsi="Times New Roman" w:eastAsia="仿宋_GB2312" w:cs="仿宋_GB2312"/>
          <w:b w:val="0"/>
          <w:sz w:val="32"/>
          <w:szCs w:val="32"/>
          <w:lang w:val="en-US" w:eastAsia="zh-CN"/>
        </w:rPr>
        <w:t>而影响评审的，责任自负。</w:t>
      </w:r>
    </w:p>
    <w:p w14:paraId="794465DB">
      <w:pPr>
        <w:keepNext w:val="0"/>
        <w:keepLines w:val="0"/>
        <w:pageBreakBefore w:val="0"/>
        <w:widowControl w:val="0"/>
        <w:kinsoku/>
        <w:wordWrap/>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仿宋_GB2312"/>
          <w:b w:val="0"/>
          <w:sz w:val="32"/>
          <w:szCs w:val="32"/>
          <w:lang w:val="en-US" w:eastAsia="zh-CN"/>
        </w:rPr>
      </w:pPr>
      <w:r>
        <w:rPr>
          <w:rFonts w:hint="eastAsia" w:ascii="Times New Roman" w:hAnsi="Times New Roman" w:eastAsia="仿宋_GB2312" w:cs="仿宋_GB2312"/>
          <w:b w:val="0"/>
          <w:sz w:val="32"/>
          <w:szCs w:val="32"/>
          <w:lang w:val="en-US" w:eastAsia="zh-CN"/>
        </w:rPr>
        <w:t xml:space="preserve">1.《评审表》须个人在评审系统申报填写和提交后下载打印（不得更改）。 </w:t>
      </w:r>
    </w:p>
    <w:p w14:paraId="3965A8CA">
      <w:pPr>
        <w:keepNext w:val="0"/>
        <w:keepLines w:val="0"/>
        <w:pageBreakBefore w:val="0"/>
        <w:widowControl w:val="0"/>
        <w:kinsoku/>
        <w:wordWrap/>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仿宋_GB2312"/>
          <w:b w:val="0"/>
          <w:sz w:val="32"/>
          <w:szCs w:val="32"/>
          <w:lang w:val="en-US" w:eastAsia="zh-CN"/>
        </w:rPr>
      </w:pPr>
      <w:r>
        <w:rPr>
          <w:rFonts w:hint="default" w:ascii="Times New Roman" w:hAnsi="Times New Roman" w:eastAsia="仿宋_GB2312" w:cs="仿宋_GB2312"/>
          <w:b w:val="0"/>
          <w:sz w:val="32"/>
          <w:szCs w:val="32"/>
          <w:lang w:val="en-US" w:eastAsia="zh-CN"/>
        </w:rPr>
        <w:t>2.</w:t>
      </w:r>
      <w:r>
        <w:rPr>
          <w:rFonts w:hint="eastAsia" w:ascii="Times New Roman" w:hAnsi="Times New Roman" w:eastAsia="仿宋_GB2312" w:cs="仿宋_GB2312"/>
          <w:b w:val="0"/>
          <w:sz w:val="32"/>
          <w:szCs w:val="32"/>
          <w:lang w:val="en-US" w:eastAsia="zh-CN"/>
        </w:rPr>
        <w:t xml:space="preserve">《综合信息表》须个人在系统申报填写和提交后下载打印（不得更改）。 </w:t>
      </w:r>
    </w:p>
    <w:p w14:paraId="33974157">
      <w:pPr>
        <w:keepNext w:val="0"/>
        <w:keepLines w:val="0"/>
        <w:pageBreakBefore w:val="0"/>
        <w:widowControl w:val="0"/>
        <w:kinsoku/>
        <w:wordWrap/>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仿宋_GB2312"/>
          <w:b w:val="0"/>
          <w:sz w:val="32"/>
          <w:szCs w:val="32"/>
          <w:lang w:val="en-US" w:eastAsia="zh-CN"/>
        </w:rPr>
      </w:pPr>
      <w:r>
        <w:rPr>
          <w:rFonts w:hint="default" w:ascii="Times New Roman" w:hAnsi="Times New Roman" w:eastAsia="仿宋_GB2312" w:cs="仿宋_GB2312"/>
          <w:b w:val="0"/>
          <w:sz w:val="32"/>
          <w:szCs w:val="32"/>
          <w:lang w:val="en-US" w:eastAsia="zh-CN"/>
        </w:rPr>
        <w:t>3.</w:t>
      </w:r>
      <w:r>
        <w:rPr>
          <w:rFonts w:hint="eastAsia" w:ascii="Times New Roman" w:hAnsi="Times New Roman" w:eastAsia="仿宋_GB2312" w:cs="仿宋_GB2312"/>
          <w:b w:val="0"/>
          <w:sz w:val="32"/>
          <w:szCs w:val="32"/>
          <w:lang w:val="en-US" w:eastAsia="zh-CN"/>
        </w:rPr>
        <w:t>综合推荐材料由申报人员所在单位据实撰写，主要反映申报人员任现职以来的政治思想、专业水平、业务能力、工作业绩等内容（字数不超过</w:t>
      </w:r>
      <w:r>
        <w:rPr>
          <w:rFonts w:hint="default" w:ascii="Times New Roman" w:hAnsi="Times New Roman" w:eastAsia="仿宋_GB2312" w:cs="仿宋_GB2312"/>
          <w:b w:val="0"/>
          <w:sz w:val="32"/>
          <w:szCs w:val="32"/>
          <w:lang w:val="en-US" w:eastAsia="zh-CN"/>
        </w:rPr>
        <w:t>1500</w:t>
      </w:r>
      <w:r>
        <w:rPr>
          <w:rFonts w:hint="eastAsia" w:ascii="Times New Roman" w:hAnsi="Times New Roman" w:eastAsia="仿宋_GB2312" w:cs="仿宋_GB2312"/>
          <w:b w:val="0"/>
          <w:sz w:val="32"/>
          <w:szCs w:val="32"/>
          <w:lang w:val="en-US" w:eastAsia="zh-CN"/>
        </w:rPr>
        <w:t>字）。综合推荐材料须单位负责人签名并加盖公章，并须参照《政治思想评分内容及参考分值》（附表</w:t>
      </w:r>
      <w:r>
        <w:rPr>
          <w:rFonts w:hint="default" w:ascii="Times New Roman" w:hAnsi="Times New Roman" w:eastAsia="仿宋_GB2312" w:cs="仿宋_GB2312"/>
          <w:b w:val="0"/>
          <w:sz w:val="32"/>
          <w:szCs w:val="32"/>
          <w:lang w:val="en-US" w:eastAsia="zh-CN"/>
        </w:rPr>
        <w:t>7</w:t>
      </w:r>
      <w:r>
        <w:rPr>
          <w:rFonts w:hint="eastAsia" w:ascii="Times New Roman" w:hAnsi="Times New Roman" w:eastAsia="仿宋_GB2312" w:cs="仿宋_GB2312"/>
          <w:b w:val="0"/>
          <w:sz w:val="32"/>
          <w:szCs w:val="32"/>
          <w:lang w:val="en-US" w:eastAsia="zh-CN"/>
        </w:rPr>
        <w:t xml:space="preserve">）对申报人员政治思想进行评分（未评分的以零分计算）。签章后的综合推荐材料须原件扫描上传。 </w:t>
      </w:r>
    </w:p>
    <w:p w14:paraId="636C4D51">
      <w:pPr>
        <w:keepNext w:val="0"/>
        <w:keepLines w:val="0"/>
        <w:pageBreakBefore w:val="0"/>
        <w:widowControl w:val="0"/>
        <w:kinsoku/>
        <w:wordWrap/>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仿宋_GB2312"/>
          <w:b w:val="0"/>
          <w:sz w:val="32"/>
          <w:szCs w:val="32"/>
          <w:lang w:val="en-US" w:eastAsia="zh-CN"/>
        </w:rPr>
      </w:pPr>
      <w:r>
        <w:rPr>
          <w:rFonts w:hint="default" w:ascii="Times New Roman" w:hAnsi="Times New Roman" w:eastAsia="仿宋_GB2312" w:cs="仿宋_GB2312"/>
          <w:b w:val="0"/>
          <w:sz w:val="32"/>
          <w:szCs w:val="32"/>
          <w:lang w:val="en-US" w:eastAsia="zh-CN"/>
        </w:rPr>
        <w:t>4.</w:t>
      </w:r>
      <w:r>
        <w:rPr>
          <w:rFonts w:hint="eastAsia" w:ascii="Times New Roman" w:hAnsi="Times New Roman" w:eastAsia="仿宋_GB2312" w:cs="仿宋_GB2312"/>
          <w:b w:val="0"/>
          <w:sz w:val="32"/>
          <w:szCs w:val="32"/>
          <w:lang w:val="en-US" w:eastAsia="zh-CN"/>
        </w:rPr>
        <w:t xml:space="preserve">任现职以来的年度考核结果证明（单位负责人签名并加盖公章）须原件扫描上传。 </w:t>
      </w:r>
    </w:p>
    <w:p w14:paraId="74B94572">
      <w:pPr>
        <w:keepNext w:val="0"/>
        <w:keepLines w:val="0"/>
        <w:pageBreakBefore w:val="0"/>
        <w:widowControl w:val="0"/>
        <w:kinsoku/>
        <w:wordWrap/>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仿宋_GB2312"/>
          <w:b w:val="0"/>
          <w:sz w:val="32"/>
          <w:szCs w:val="32"/>
          <w:lang w:val="en-US" w:eastAsia="zh-CN"/>
        </w:rPr>
      </w:pPr>
      <w:r>
        <w:rPr>
          <w:rFonts w:hint="default" w:ascii="Times New Roman" w:hAnsi="Times New Roman" w:eastAsia="仿宋_GB2312" w:cs="仿宋_GB2312"/>
          <w:b w:val="0"/>
          <w:sz w:val="32"/>
          <w:szCs w:val="32"/>
          <w:lang w:val="en-US" w:eastAsia="zh-CN"/>
        </w:rPr>
        <w:t>5.</w:t>
      </w:r>
      <w:r>
        <w:rPr>
          <w:rFonts w:hint="eastAsia" w:ascii="Times New Roman" w:hAnsi="Times New Roman" w:eastAsia="仿宋_GB2312" w:cs="仿宋_GB2312"/>
          <w:b w:val="0"/>
          <w:sz w:val="32"/>
          <w:szCs w:val="32"/>
          <w:lang w:val="en-US" w:eastAsia="zh-CN"/>
        </w:rPr>
        <w:t xml:space="preserve">申报人员工作量由所在工作单位据实出具，并由申报人员本人在申报系统如实填写，《临床工作时间登记表》须在系统申报填写和提交后下载打印（不得更改），医师还需要报送《中医药高级职称评审工作量登记表（医师类）》（附件5）《中医药高级职称评审临床工作情况登记表（医师类）》（附件6）。 </w:t>
      </w:r>
    </w:p>
    <w:p w14:paraId="4C91FAE9">
      <w:pPr>
        <w:keepNext w:val="0"/>
        <w:keepLines w:val="0"/>
        <w:pageBreakBefore w:val="0"/>
        <w:widowControl w:val="0"/>
        <w:kinsoku/>
        <w:wordWrap/>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仿宋_GB2312"/>
          <w:b w:val="0"/>
          <w:sz w:val="32"/>
          <w:szCs w:val="32"/>
          <w:lang w:val="en-US" w:eastAsia="zh-CN"/>
        </w:rPr>
      </w:pPr>
      <w:r>
        <w:rPr>
          <w:rFonts w:hint="eastAsia" w:ascii="Times New Roman" w:hAnsi="Times New Roman" w:eastAsia="仿宋_GB2312" w:cs="仿宋_GB2312"/>
          <w:b w:val="0"/>
          <w:sz w:val="32"/>
          <w:szCs w:val="32"/>
          <w:lang w:val="en-US" w:eastAsia="zh-CN"/>
        </w:rPr>
        <w:t>6</w:t>
      </w:r>
      <w:r>
        <w:rPr>
          <w:rFonts w:hint="default" w:ascii="Times New Roman" w:hAnsi="Times New Roman" w:eastAsia="仿宋_GB2312" w:cs="仿宋_GB2312"/>
          <w:b w:val="0"/>
          <w:sz w:val="32"/>
          <w:szCs w:val="32"/>
          <w:lang w:val="en-US" w:eastAsia="zh-CN"/>
        </w:rPr>
        <w:t>.</w:t>
      </w:r>
      <w:r>
        <w:rPr>
          <w:rFonts w:hint="eastAsia" w:ascii="Times New Roman" w:hAnsi="Times New Roman" w:eastAsia="仿宋_GB2312" w:cs="仿宋_GB2312"/>
          <w:b w:val="0"/>
          <w:sz w:val="32"/>
          <w:szCs w:val="32"/>
          <w:lang w:val="en-US" w:eastAsia="zh-CN"/>
        </w:rPr>
        <w:t>继续医学教育证明材料须原件扫描上传。继续医学教育内容应能明确反映申报人员基本情况、任现职以来的继续医学教育完成情况等。</w:t>
      </w:r>
    </w:p>
    <w:p w14:paraId="7630D120">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Times New Roman" w:hAnsi="Times New Roman" w:eastAsia="仿宋_GB2312" w:cs="仿宋_GB2312"/>
          <w:b w:val="0"/>
          <w:sz w:val="32"/>
          <w:szCs w:val="32"/>
          <w:lang w:val="en-US" w:eastAsia="zh-CN"/>
        </w:rPr>
      </w:pPr>
      <w:r>
        <w:rPr>
          <w:rFonts w:hint="eastAsia" w:cs="仿宋_GB2312"/>
          <w:b w:val="0"/>
          <w:sz w:val="32"/>
          <w:szCs w:val="32"/>
          <w:lang w:val="en-US" w:eastAsia="zh-CN"/>
        </w:rPr>
        <w:t>7.</w:t>
      </w:r>
      <w:r>
        <w:rPr>
          <w:rFonts w:hint="eastAsia" w:cs="Times New Roman"/>
          <w:b w:val="0"/>
          <w:bCs/>
          <w:sz w:val="32"/>
          <w:szCs w:val="32"/>
          <w:lang w:val="en-US" w:eastAsia="zh-CN"/>
        </w:rPr>
        <w:t>《</w:t>
      </w:r>
      <w:r>
        <w:rPr>
          <w:rFonts w:hint="eastAsia" w:ascii="Times New Roman" w:hAnsi="Times New Roman" w:eastAsia="仿宋_GB2312" w:cs="Times New Roman"/>
          <w:b w:val="0"/>
          <w:bCs/>
          <w:sz w:val="32"/>
          <w:szCs w:val="32"/>
          <w:lang w:val="en-US" w:eastAsia="zh-CN"/>
        </w:rPr>
        <w:t>中医药专业技术人员健康科普完成情况登记表</w:t>
      </w:r>
      <w:r>
        <w:rPr>
          <w:rFonts w:hint="eastAsia" w:cs="Times New Roman"/>
          <w:b w:val="0"/>
          <w:bCs/>
          <w:sz w:val="32"/>
          <w:szCs w:val="32"/>
          <w:lang w:val="en-US" w:eastAsia="zh-CN"/>
        </w:rPr>
        <w:t>》（</w:t>
      </w:r>
      <w:r>
        <w:rPr>
          <w:rFonts w:hint="eastAsia" w:ascii="Times New Roman" w:hAnsi="Times New Roman" w:eastAsia="仿宋_GB2312" w:cs="仿宋_GB2312"/>
          <w:b w:val="0"/>
          <w:sz w:val="32"/>
          <w:szCs w:val="32"/>
          <w:lang w:val="en-US" w:eastAsia="zh-CN"/>
        </w:rPr>
        <w:t>附件</w:t>
      </w:r>
      <w:r>
        <w:rPr>
          <w:rFonts w:hint="eastAsia" w:cs="仿宋_GB2312"/>
          <w:b w:val="0"/>
          <w:sz w:val="32"/>
          <w:szCs w:val="32"/>
          <w:lang w:val="en-US" w:eastAsia="zh-CN"/>
        </w:rPr>
        <w:t>8</w:t>
      </w:r>
      <w:r>
        <w:rPr>
          <w:rFonts w:hint="eastAsia" w:ascii="Times New Roman" w:hAnsi="Times New Roman" w:eastAsia="仿宋_GB2312" w:cs="仿宋_GB2312"/>
          <w:b w:val="0"/>
          <w:sz w:val="32"/>
          <w:szCs w:val="32"/>
          <w:lang w:val="en-US" w:eastAsia="zh-CN"/>
        </w:rPr>
        <w:t>及相关证明材料</w:t>
      </w:r>
      <w:r>
        <w:rPr>
          <w:rFonts w:hint="eastAsia" w:cs="仿宋_GB2312"/>
          <w:b w:val="0"/>
          <w:sz w:val="32"/>
          <w:szCs w:val="32"/>
          <w:lang w:val="en-US" w:eastAsia="zh-CN"/>
        </w:rPr>
        <w:t>）、</w:t>
      </w:r>
      <w:r>
        <w:rPr>
          <w:rFonts w:hint="eastAsia" w:ascii="Times New Roman" w:hAnsi="Times New Roman" w:eastAsia="仿宋_GB2312" w:cs="仿宋_GB2312"/>
          <w:b w:val="0"/>
          <w:sz w:val="32"/>
          <w:szCs w:val="32"/>
          <w:lang w:val="en-US" w:eastAsia="zh-CN"/>
        </w:rPr>
        <w:t>进修结业证</w:t>
      </w:r>
      <w:r>
        <w:rPr>
          <w:rFonts w:hint="eastAsia" w:cs="仿宋_GB2312"/>
          <w:b w:val="0"/>
          <w:sz w:val="32"/>
          <w:szCs w:val="32"/>
          <w:lang w:val="en-US" w:eastAsia="zh-CN"/>
        </w:rPr>
        <w:t>（出师证）</w:t>
      </w:r>
      <w:r>
        <w:rPr>
          <w:rFonts w:hint="eastAsia" w:ascii="Times New Roman" w:hAnsi="Times New Roman" w:eastAsia="仿宋_GB2312" w:cs="仿宋_GB2312"/>
          <w:b w:val="0"/>
          <w:sz w:val="32"/>
          <w:szCs w:val="32"/>
          <w:lang w:val="en-US" w:eastAsia="zh-CN"/>
        </w:rPr>
        <w:t>、《</w:t>
      </w:r>
      <w:r>
        <w:rPr>
          <w:rFonts w:hint="default" w:ascii="Times New Roman" w:hAnsi="Times New Roman" w:eastAsia="仿宋_GB2312" w:cs="仿宋_GB2312"/>
          <w:b w:val="0"/>
          <w:sz w:val="32"/>
          <w:szCs w:val="32"/>
          <w:lang w:val="en-US" w:eastAsia="zh-CN"/>
        </w:rPr>
        <w:t>中医药</w:t>
      </w:r>
      <w:r>
        <w:rPr>
          <w:rFonts w:hint="eastAsia" w:ascii="Times New Roman" w:hAnsi="Times New Roman" w:eastAsia="仿宋_GB2312" w:cs="仿宋_GB2312"/>
          <w:b w:val="0"/>
          <w:sz w:val="32"/>
          <w:szCs w:val="32"/>
          <w:lang w:val="en-US" w:eastAsia="zh-CN"/>
        </w:rPr>
        <w:t>专业</w:t>
      </w:r>
      <w:r>
        <w:rPr>
          <w:rFonts w:hint="default" w:ascii="Times New Roman" w:hAnsi="Times New Roman" w:eastAsia="仿宋_GB2312" w:cs="仿宋_GB2312"/>
          <w:b w:val="0"/>
          <w:sz w:val="32"/>
          <w:szCs w:val="32"/>
          <w:lang w:val="en-US" w:eastAsia="zh-CN"/>
        </w:rPr>
        <w:t>技术人员免进修学习登记表</w:t>
      </w:r>
      <w:r>
        <w:rPr>
          <w:rFonts w:hint="eastAsia" w:ascii="Times New Roman" w:hAnsi="Times New Roman" w:eastAsia="仿宋_GB2312" w:cs="仿宋_GB2312"/>
          <w:b w:val="0"/>
          <w:sz w:val="32"/>
          <w:szCs w:val="32"/>
          <w:lang w:val="en-US" w:eastAsia="zh-CN"/>
        </w:rPr>
        <w:t>》（附件9及相关证明材料</w:t>
      </w:r>
      <w:r>
        <w:rPr>
          <w:rFonts w:hint="eastAsia" w:cs="仿宋_GB2312"/>
          <w:b w:val="0"/>
          <w:sz w:val="32"/>
          <w:szCs w:val="32"/>
          <w:lang w:val="en-US" w:eastAsia="zh-CN"/>
        </w:rPr>
        <w:t>）</w:t>
      </w:r>
      <w:r>
        <w:rPr>
          <w:rFonts w:hint="eastAsia" w:ascii="Times New Roman" w:hAnsi="Times New Roman" w:eastAsia="仿宋_GB2312" w:cs="仿宋_GB2312"/>
          <w:b w:val="0"/>
          <w:sz w:val="32"/>
          <w:szCs w:val="32"/>
          <w:lang w:val="en-US" w:eastAsia="zh-CN"/>
        </w:rPr>
        <w:t>，《</w:t>
      </w:r>
      <w:r>
        <w:rPr>
          <w:rFonts w:hint="default" w:ascii="Times New Roman" w:hAnsi="Times New Roman" w:eastAsia="仿宋_GB2312" w:cs="仿宋_GB2312"/>
          <w:b w:val="0"/>
          <w:sz w:val="32"/>
          <w:szCs w:val="32"/>
          <w:lang w:val="en-US" w:eastAsia="zh-CN"/>
        </w:rPr>
        <w:t>城市中医药</w:t>
      </w:r>
      <w:r>
        <w:rPr>
          <w:rFonts w:hint="eastAsia" w:ascii="Times New Roman" w:hAnsi="Times New Roman" w:eastAsia="仿宋_GB2312" w:cs="仿宋_GB2312"/>
          <w:b w:val="0"/>
          <w:sz w:val="32"/>
          <w:szCs w:val="32"/>
          <w:lang w:val="en-US" w:eastAsia="zh-CN"/>
        </w:rPr>
        <w:t>专业</w:t>
      </w:r>
      <w:r>
        <w:rPr>
          <w:rFonts w:hint="default" w:ascii="Times New Roman" w:hAnsi="Times New Roman" w:eastAsia="仿宋_GB2312" w:cs="仿宋_GB2312"/>
          <w:b w:val="0"/>
          <w:sz w:val="32"/>
          <w:szCs w:val="32"/>
          <w:lang w:val="en-US" w:eastAsia="zh-CN"/>
        </w:rPr>
        <w:t>技术人员免对口支援登记表</w:t>
      </w:r>
      <w:r>
        <w:rPr>
          <w:rFonts w:hint="eastAsia" w:ascii="Times New Roman" w:hAnsi="Times New Roman" w:eastAsia="仿宋_GB2312" w:cs="仿宋_GB2312"/>
          <w:b w:val="0"/>
          <w:sz w:val="32"/>
          <w:szCs w:val="32"/>
          <w:lang w:val="en-US" w:eastAsia="zh-CN"/>
        </w:rPr>
        <w:t>》（限</w:t>
      </w:r>
      <w:r>
        <w:rPr>
          <w:rFonts w:hint="default" w:ascii="Times New Roman" w:hAnsi="Times New Roman" w:eastAsia="仿宋_GB2312" w:cs="仿宋_GB2312"/>
          <w:b w:val="0"/>
          <w:sz w:val="32"/>
          <w:szCs w:val="32"/>
          <w:lang w:val="en-US" w:eastAsia="zh-CN"/>
        </w:rPr>
        <w:t>2017</w:t>
      </w:r>
      <w:r>
        <w:rPr>
          <w:rFonts w:hint="eastAsia" w:ascii="Times New Roman" w:hAnsi="Times New Roman" w:eastAsia="仿宋_GB2312" w:cs="仿宋_GB2312"/>
          <w:b w:val="0"/>
          <w:sz w:val="32"/>
          <w:szCs w:val="32"/>
          <w:lang w:val="en-US" w:eastAsia="zh-CN"/>
        </w:rPr>
        <w:t>年及以前派出对口支援人员提交，附件10）及相关证明材料、城乡医疗卫生对口支援</w:t>
      </w:r>
      <w:r>
        <w:rPr>
          <w:rFonts w:hint="default" w:ascii="Times New Roman" w:hAnsi="Times New Roman" w:eastAsia="仿宋_GB2312" w:cs="仿宋_GB2312"/>
          <w:b w:val="0"/>
          <w:sz w:val="32"/>
          <w:szCs w:val="32"/>
          <w:lang w:val="en-US" w:eastAsia="zh-CN"/>
        </w:rPr>
        <w:t>“</w:t>
      </w:r>
      <w:r>
        <w:rPr>
          <w:rFonts w:hint="eastAsia" w:ascii="Times New Roman" w:hAnsi="Times New Roman" w:eastAsia="仿宋_GB2312" w:cs="仿宋_GB2312"/>
          <w:b w:val="0"/>
          <w:sz w:val="32"/>
          <w:szCs w:val="32"/>
          <w:lang w:val="en-US" w:eastAsia="zh-CN"/>
        </w:rPr>
        <w:t>传帮带</w:t>
      </w:r>
      <w:r>
        <w:rPr>
          <w:rFonts w:hint="default" w:ascii="Times New Roman" w:hAnsi="Times New Roman" w:eastAsia="仿宋_GB2312" w:cs="仿宋_GB2312"/>
          <w:b w:val="0"/>
          <w:sz w:val="32"/>
          <w:szCs w:val="32"/>
          <w:lang w:val="en-US" w:eastAsia="zh-CN"/>
        </w:rPr>
        <w:t>”</w:t>
      </w:r>
      <w:r>
        <w:rPr>
          <w:rFonts w:hint="eastAsia" w:ascii="Times New Roman" w:hAnsi="Times New Roman" w:eastAsia="仿宋_GB2312" w:cs="仿宋_GB2312"/>
          <w:b w:val="0"/>
          <w:sz w:val="32"/>
          <w:szCs w:val="32"/>
          <w:lang w:val="en-US" w:eastAsia="zh-CN"/>
        </w:rPr>
        <w:t>工程考核结果材料须原件扫描上传。</w:t>
      </w:r>
    </w:p>
    <w:p w14:paraId="633AFEEE">
      <w:pPr>
        <w:keepNext w:val="0"/>
        <w:keepLines w:val="0"/>
        <w:pageBreakBefore w:val="0"/>
        <w:widowControl w:val="0"/>
        <w:kinsoku/>
        <w:wordWrap/>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仿宋_GB2312"/>
          <w:b w:val="0"/>
          <w:sz w:val="32"/>
          <w:szCs w:val="32"/>
          <w:lang w:val="en-US" w:eastAsia="zh-CN"/>
        </w:rPr>
      </w:pPr>
      <w:r>
        <w:rPr>
          <w:rFonts w:hint="eastAsia" w:cs="仿宋_GB2312"/>
          <w:b w:val="0"/>
          <w:sz w:val="32"/>
          <w:szCs w:val="32"/>
          <w:lang w:val="en-US" w:eastAsia="zh-CN"/>
        </w:rPr>
        <w:t>8</w:t>
      </w:r>
      <w:r>
        <w:rPr>
          <w:rFonts w:hint="default" w:ascii="Times New Roman" w:hAnsi="Times New Roman" w:eastAsia="仿宋_GB2312" w:cs="仿宋_GB2312"/>
          <w:b w:val="0"/>
          <w:sz w:val="32"/>
          <w:szCs w:val="32"/>
          <w:lang w:val="en-US" w:eastAsia="zh-CN"/>
        </w:rPr>
        <w:t>.</w:t>
      </w:r>
      <w:r>
        <w:rPr>
          <w:rFonts w:hint="eastAsia" w:ascii="Times New Roman" w:hAnsi="Times New Roman" w:eastAsia="仿宋_GB2312" w:cs="仿宋_GB2312"/>
          <w:b w:val="0"/>
          <w:sz w:val="32"/>
          <w:szCs w:val="32"/>
          <w:lang w:val="en-US" w:eastAsia="zh-CN"/>
        </w:rPr>
        <w:t>学历、资历破格申报人员须将破格申报佐证材料原件扫描上传</w:t>
      </w:r>
      <w:r>
        <w:rPr>
          <w:rFonts w:hint="eastAsia" w:cs="仿宋_GB2312"/>
          <w:b w:val="0"/>
          <w:sz w:val="32"/>
          <w:szCs w:val="32"/>
          <w:lang w:val="en-US" w:eastAsia="zh-CN"/>
        </w:rPr>
        <w:t>（</w:t>
      </w:r>
      <w:r>
        <w:rPr>
          <w:rFonts w:hint="eastAsia" w:ascii="Times New Roman" w:hAnsi="Times New Roman" w:eastAsia="仿宋_GB2312" w:cs="Times New Roman"/>
          <w:b w:val="0"/>
          <w:bCs/>
          <w:color w:val="000000"/>
          <w:sz w:val="32"/>
          <w:szCs w:val="32"/>
          <w:lang w:val="en-US" w:eastAsia="zh-CN"/>
        </w:rPr>
        <w:t>新冠肺炎疫情防控一线医务人员工作证明（模板）</w:t>
      </w:r>
      <w:r>
        <w:rPr>
          <w:rFonts w:hint="eastAsia" w:cs="Times New Roman"/>
          <w:b w:val="0"/>
          <w:bCs/>
          <w:color w:val="000000"/>
          <w:sz w:val="32"/>
          <w:szCs w:val="32"/>
          <w:lang w:val="en-US" w:eastAsia="zh-CN"/>
        </w:rPr>
        <w:t>见附件11</w:t>
      </w:r>
      <w:r>
        <w:rPr>
          <w:rFonts w:hint="eastAsia" w:cs="仿宋_GB2312"/>
          <w:b w:val="0"/>
          <w:sz w:val="32"/>
          <w:szCs w:val="32"/>
          <w:lang w:val="en-US" w:eastAsia="zh-CN"/>
        </w:rPr>
        <w:t>）</w:t>
      </w:r>
      <w:r>
        <w:rPr>
          <w:rFonts w:hint="eastAsia" w:ascii="Times New Roman" w:hAnsi="Times New Roman" w:eastAsia="仿宋_GB2312" w:cs="仿宋_GB2312"/>
          <w:b w:val="0"/>
          <w:sz w:val="32"/>
          <w:szCs w:val="32"/>
          <w:lang w:val="en-US" w:eastAsia="zh-CN"/>
        </w:rPr>
        <w:t xml:space="preserve">。 </w:t>
      </w:r>
    </w:p>
    <w:p w14:paraId="1695638E">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eastAsia="楷体_GB2312" w:cs="Times New Roman"/>
          <w:b w:val="0"/>
          <w:bCs/>
          <w:sz w:val="32"/>
          <w:szCs w:val="32"/>
          <w:lang w:val="en-US" w:eastAsia="zh-CN"/>
        </w:rPr>
      </w:pPr>
      <w:r>
        <w:rPr>
          <w:rFonts w:hint="eastAsia" w:eastAsia="楷体_GB2312" w:cs="Times New Roman"/>
          <w:b w:val="0"/>
          <w:bCs/>
          <w:sz w:val="32"/>
          <w:szCs w:val="32"/>
          <w:lang w:val="en-US" w:eastAsia="zh-CN"/>
        </w:rPr>
        <w:t>（二）资格审核要求。</w:t>
      </w:r>
    </w:p>
    <w:p w14:paraId="0AF9B84F">
      <w:pPr>
        <w:keepNext w:val="0"/>
        <w:keepLines w:val="0"/>
        <w:pageBreakBefore w:val="0"/>
        <w:widowControl w:val="0"/>
        <w:kinsoku/>
        <w:wordWrap/>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b w:val="0"/>
          <w:sz w:val="32"/>
          <w:szCs w:val="32"/>
          <w:lang w:val="en-US" w:eastAsia="zh-CN"/>
        </w:rPr>
      </w:pPr>
      <w:r>
        <w:rPr>
          <w:rFonts w:hint="default" w:ascii="Times New Roman" w:hAnsi="Times New Roman" w:eastAsia="仿宋_GB2312" w:cs="Times New Roman"/>
          <w:b w:val="0"/>
          <w:sz w:val="32"/>
          <w:szCs w:val="32"/>
          <w:lang w:val="en-US" w:eastAsia="zh-CN"/>
        </w:rPr>
        <w:t xml:space="preserve">1.各地、各部门、各单位须对申报人员所填写的内容进行逐项审查核实，签署内容是否真实和是否同意推荐的意见，并且纸质材料须加盖公章。 </w:t>
      </w:r>
    </w:p>
    <w:p w14:paraId="26A13502">
      <w:pPr>
        <w:keepNext w:val="0"/>
        <w:keepLines w:val="0"/>
        <w:pageBreakBefore w:val="0"/>
        <w:widowControl w:val="0"/>
        <w:kinsoku/>
        <w:wordWrap/>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b w:val="0"/>
          <w:sz w:val="32"/>
          <w:szCs w:val="32"/>
          <w:lang w:val="en-US" w:eastAsia="zh-CN"/>
        </w:rPr>
      </w:pPr>
      <w:r>
        <w:rPr>
          <w:rFonts w:hint="default" w:ascii="Times New Roman" w:hAnsi="Times New Roman" w:eastAsia="仿宋_GB2312" w:cs="Times New Roman"/>
          <w:b w:val="0"/>
          <w:sz w:val="32"/>
          <w:szCs w:val="32"/>
          <w:lang w:val="en-US" w:eastAsia="zh-CN"/>
        </w:rPr>
        <w:t>2.网上申报信息必须与申报人员实际情况完全一致。</w:t>
      </w:r>
    </w:p>
    <w:p w14:paraId="13652E6B">
      <w:pPr>
        <w:keepNext w:val="0"/>
        <w:keepLines w:val="0"/>
        <w:widowControl w:val="0"/>
        <w:suppressLineNumbers w:val="0"/>
        <w:adjustRightInd w:val="0"/>
        <w:snapToGrid w:val="0"/>
        <w:spacing w:line="560" w:lineRule="exact"/>
        <w:ind w:firstLine="643" w:firstLineChars="200"/>
        <w:jc w:val="left"/>
        <w:rPr>
          <w:rFonts w:hint="default" w:ascii="Times New Roman" w:hAnsi="Times New Roman" w:cs="Times New Roman"/>
          <w:bCs/>
          <w:sz w:val="32"/>
          <w:szCs w:val="32"/>
          <w:lang w:val="en-US" w:eastAsia="zh-CN"/>
        </w:rPr>
      </w:pPr>
      <w:r>
        <w:rPr>
          <w:rFonts w:hint="default" w:ascii="Times New Roman" w:hAnsi="Times New Roman" w:eastAsia="仿宋_GB2312" w:cs="Times New Roman"/>
          <w:b/>
          <w:bCs/>
          <w:color w:val="000000"/>
          <w:kern w:val="2"/>
          <w:sz w:val="32"/>
          <w:szCs w:val="32"/>
          <w:lang w:val="en-US" w:eastAsia="zh-CN" w:bidi="ar"/>
        </w:rPr>
        <w:t>3.为确保申报材料的真实性、规范性，各地、各部门、各单位</w:t>
      </w:r>
      <w:r>
        <w:rPr>
          <w:rFonts w:hint="default" w:ascii="Times New Roman" w:hAnsi="Times New Roman" w:cs="Times New Roman"/>
          <w:b/>
          <w:bCs/>
          <w:color w:val="000000"/>
          <w:kern w:val="2"/>
          <w:sz w:val="32"/>
          <w:szCs w:val="32"/>
          <w:lang w:val="en-US" w:eastAsia="zh-CN" w:bidi="ar"/>
        </w:rPr>
        <w:t>要加强申报材料审核，我局</w:t>
      </w:r>
      <w:r>
        <w:rPr>
          <w:rFonts w:hint="default" w:ascii="Times New Roman" w:hAnsi="Times New Roman" w:eastAsia="仿宋_GB2312" w:cs="Times New Roman"/>
          <w:b/>
          <w:bCs/>
          <w:color w:val="000000"/>
          <w:kern w:val="2"/>
          <w:sz w:val="32"/>
          <w:szCs w:val="32"/>
          <w:lang w:val="en-US" w:eastAsia="zh-CN" w:bidi="ar"/>
        </w:rPr>
        <w:t>将</w:t>
      </w:r>
      <w:r>
        <w:rPr>
          <w:rFonts w:hint="default" w:ascii="Times New Roman" w:hAnsi="Times New Roman" w:cs="Times New Roman"/>
          <w:b/>
          <w:bCs/>
          <w:color w:val="000000"/>
          <w:kern w:val="2"/>
          <w:sz w:val="32"/>
          <w:szCs w:val="32"/>
          <w:lang w:val="en-US" w:eastAsia="zh-CN" w:bidi="ar"/>
        </w:rPr>
        <w:t>对</w:t>
      </w:r>
      <w:r>
        <w:rPr>
          <w:rFonts w:ascii="Times New Roman" w:hAnsi="Times New Roman" w:eastAsia="仿宋_GB2312" w:cs="Times New Roman"/>
          <w:b/>
          <w:bCs/>
          <w:color w:val="000000"/>
          <w:kern w:val="2"/>
          <w:sz w:val="32"/>
          <w:szCs w:val="32"/>
          <w:lang w:val="en-US" w:eastAsia="zh-CN" w:bidi="ar"/>
        </w:rPr>
        <w:t>申报材料一次性（首次）审核通过率</w:t>
      </w:r>
      <w:r>
        <w:rPr>
          <w:rFonts w:hint="eastAsia" w:cs="Times New Roman"/>
          <w:b/>
          <w:bCs/>
          <w:color w:val="000000"/>
          <w:kern w:val="2"/>
          <w:sz w:val="32"/>
          <w:szCs w:val="32"/>
          <w:lang w:val="en-US" w:eastAsia="zh-CN" w:bidi="ar"/>
        </w:rPr>
        <w:t>进行统计</w:t>
      </w:r>
      <w:r>
        <w:rPr>
          <w:rFonts w:hint="default" w:ascii="Times New Roman" w:hAnsi="Times New Roman" w:eastAsia="仿宋_GB2312" w:cs="Times New Roman"/>
          <w:b/>
          <w:bCs/>
          <w:color w:val="000000"/>
          <w:kern w:val="2"/>
          <w:sz w:val="32"/>
          <w:szCs w:val="32"/>
          <w:highlight w:val="none"/>
          <w:lang w:val="en-US" w:eastAsia="zh-CN" w:bidi="ar"/>
        </w:rPr>
        <w:t>。</w:t>
      </w:r>
    </w:p>
    <w:p w14:paraId="4EA236BE">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eastAsia="楷体_GB2312" w:cs="Times New Roman"/>
          <w:b w:val="0"/>
          <w:bCs/>
          <w:sz w:val="32"/>
          <w:szCs w:val="32"/>
          <w:lang w:val="en-US" w:eastAsia="zh-CN"/>
        </w:rPr>
      </w:pPr>
      <w:r>
        <w:rPr>
          <w:rFonts w:hint="eastAsia" w:eastAsia="楷体_GB2312" w:cs="Times New Roman"/>
          <w:b w:val="0"/>
          <w:bCs/>
          <w:sz w:val="32"/>
          <w:szCs w:val="32"/>
          <w:lang w:val="en-US" w:eastAsia="zh-CN"/>
        </w:rPr>
        <w:t>（三）材料报送要求。</w:t>
      </w:r>
    </w:p>
    <w:p w14:paraId="74A39729">
      <w:pPr>
        <w:keepNext w:val="0"/>
        <w:keepLines w:val="0"/>
        <w:pageBreakBefore w:val="0"/>
        <w:widowControl w:val="0"/>
        <w:kinsoku/>
        <w:wordWrap/>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仿宋_GB2312"/>
          <w:b w:val="0"/>
          <w:sz w:val="32"/>
          <w:szCs w:val="32"/>
          <w:lang w:val="en-US" w:eastAsia="zh-CN"/>
        </w:rPr>
      </w:pPr>
      <w:r>
        <w:rPr>
          <w:rFonts w:hint="default" w:ascii="Times New Roman" w:hAnsi="Times New Roman" w:eastAsia="仿宋_GB2312" w:cs="仿宋_GB2312"/>
          <w:b w:val="0"/>
          <w:sz w:val="32"/>
          <w:szCs w:val="32"/>
          <w:lang w:val="en-US" w:eastAsia="zh-CN"/>
        </w:rPr>
        <w:t>1.</w:t>
      </w:r>
      <w:r>
        <w:rPr>
          <w:rFonts w:hint="eastAsia" w:ascii="Times New Roman" w:hAnsi="Times New Roman" w:eastAsia="仿宋_GB2312" w:cs="仿宋_GB2312"/>
          <w:b w:val="0"/>
          <w:sz w:val="32"/>
          <w:szCs w:val="32"/>
          <w:lang w:val="en-US" w:eastAsia="zh-CN"/>
        </w:rPr>
        <w:t>所有纸质申报材料统一规格为</w:t>
      </w:r>
      <w:r>
        <w:rPr>
          <w:rFonts w:hint="default" w:ascii="Times New Roman" w:hAnsi="Times New Roman" w:eastAsia="仿宋_GB2312" w:cs="仿宋_GB2312"/>
          <w:b w:val="0"/>
          <w:sz w:val="32"/>
          <w:szCs w:val="32"/>
          <w:lang w:val="en-US" w:eastAsia="zh-CN"/>
        </w:rPr>
        <w:t>А4</w:t>
      </w:r>
      <w:r>
        <w:rPr>
          <w:rFonts w:hint="eastAsia" w:ascii="Times New Roman" w:hAnsi="Times New Roman" w:eastAsia="仿宋_GB2312" w:cs="仿宋_GB2312"/>
          <w:b w:val="0"/>
          <w:sz w:val="32"/>
          <w:szCs w:val="32"/>
          <w:lang w:val="en-US" w:eastAsia="zh-CN"/>
        </w:rPr>
        <w:t xml:space="preserve">纸、双面印制。因材料书写潦草或复印件字迹不清而影响评审的，责任自负。 </w:t>
      </w:r>
    </w:p>
    <w:p w14:paraId="2611CBE8">
      <w:pPr>
        <w:keepNext w:val="0"/>
        <w:keepLines w:val="0"/>
        <w:pageBreakBefore w:val="0"/>
        <w:widowControl w:val="0"/>
        <w:kinsoku/>
        <w:wordWrap/>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仿宋_GB2312"/>
          <w:b w:val="0"/>
          <w:sz w:val="32"/>
          <w:szCs w:val="32"/>
          <w:lang w:val="en-US" w:eastAsia="zh-CN"/>
        </w:rPr>
      </w:pPr>
      <w:r>
        <w:rPr>
          <w:rFonts w:hint="default" w:ascii="Times New Roman" w:hAnsi="Times New Roman" w:eastAsia="仿宋_GB2312" w:cs="仿宋_GB2312"/>
          <w:b w:val="0"/>
          <w:sz w:val="32"/>
          <w:szCs w:val="32"/>
          <w:lang w:val="en-US" w:eastAsia="zh-CN"/>
        </w:rPr>
        <w:t>2.</w:t>
      </w:r>
      <w:r>
        <w:rPr>
          <w:rFonts w:hint="eastAsia" w:ascii="Times New Roman" w:hAnsi="Times New Roman" w:eastAsia="仿宋_GB2312" w:cs="仿宋_GB2312"/>
          <w:b w:val="0"/>
          <w:sz w:val="32"/>
          <w:szCs w:val="32"/>
          <w:lang w:val="en-US" w:eastAsia="zh-CN"/>
        </w:rPr>
        <w:t xml:space="preserve">纸质申报材料装订要求。 </w:t>
      </w:r>
    </w:p>
    <w:p w14:paraId="5BC53C49">
      <w:pPr>
        <w:keepNext w:val="0"/>
        <w:keepLines w:val="0"/>
        <w:pageBreakBefore w:val="0"/>
        <w:widowControl w:val="0"/>
        <w:kinsoku/>
        <w:wordWrap/>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仿宋_GB2312"/>
          <w:b w:val="0"/>
          <w:sz w:val="32"/>
          <w:szCs w:val="32"/>
          <w:lang w:val="en-US" w:eastAsia="zh-CN"/>
        </w:rPr>
      </w:pPr>
      <w:r>
        <w:rPr>
          <w:rFonts w:hint="eastAsia" w:ascii="Times New Roman" w:hAnsi="Times New Roman" w:eastAsia="仿宋_GB2312" w:cs="仿宋_GB2312"/>
          <w:b w:val="0"/>
          <w:sz w:val="32"/>
          <w:szCs w:val="32"/>
          <w:lang w:val="en-US" w:eastAsia="zh-CN"/>
        </w:rPr>
        <w:t>（</w:t>
      </w:r>
      <w:r>
        <w:rPr>
          <w:rFonts w:hint="default" w:ascii="Times New Roman" w:hAnsi="Times New Roman" w:eastAsia="仿宋_GB2312" w:cs="仿宋_GB2312"/>
          <w:b w:val="0"/>
          <w:sz w:val="32"/>
          <w:szCs w:val="32"/>
          <w:lang w:val="en-US" w:eastAsia="zh-CN"/>
        </w:rPr>
        <w:t>1</w:t>
      </w:r>
      <w:r>
        <w:rPr>
          <w:rFonts w:hint="eastAsia" w:ascii="Times New Roman" w:hAnsi="Times New Roman" w:eastAsia="仿宋_GB2312" w:cs="仿宋_GB2312"/>
          <w:b w:val="0"/>
          <w:sz w:val="32"/>
          <w:szCs w:val="32"/>
          <w:lang w:val="en-US" w:eastAsia="zh-CN"/>
        </w:rPr>
        <w:t xml:space="preserve">）《评审表》须左侧胶装，一式一份。 </w:t>
      </w:r>
    </w:p>
    <w:p w14:paraId="07517863">
      <w:pPr>
        <w:keepNext w:val="0"/>
        <w:keepLines w:val="0"/>
        <w:pageBreakBefore w:val="0"/>
        <w:widowControl w:val="0"/>
        <w:kinsoku/>
        <w:wordWrap/>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仿宋_GB2312"/>
          <w:b w:val="0"/>
          <w:sz w:val="32"/>
          <w:szCs w:val="32"/>
          <w:lang w:val="en-US" w:eastAsia="zh-CN"/>
        </w:rPr>
      </w:pPr>
      <w:r>
        <w:rPr>
          <w:rFonts w:hint="eastAsia" w:ascii="Times New Roman" w:hAnsi="Times New Roman" w:eastAsia="仿宋_GB2312" w:cs="仿宋_GB2312"/>
          <w:b w:val="0"/>
          <w:sz w:val="32"/>
          <w:szCs w:val="32"/>
          <w:lang w:val="en-US" w:eastAsia="zh-CN"/>
        </w:rPr>
        <w:t>（</w:t>
      </w:r>
      <w:r>
        <w:rPr>
          <w:rFonts w:hint="default" w:ascii="Times New Roman" w:hAnsi="Times New Roman" w:eastAsia="仿宋_GB2312" w:cs="仿宋_GB2312"/>
          <w:b w:val="0"/>
          <w:sz w:val="32"/>
          <w:szCs w:val="32"/>
          <w:lang w:val="en-US" w:eastAsia="zh-CN"/>
        </w:rPr>
        <w:t>2</w:t>
      </w:r>
      <w:r>
        <w:rPr>
          <w:rFonts w:hint="eastAsia" w:ascii="Times New Roman" w:hAnsi="Times New Roman" w:eastAsia="仿宋_GB2312" w:cs="仿宋_GB2312"/>
          <w:b w:val="0"/>
          <w:sz w:val="32"/>
          <w:szCs w:val="32"/>
          <w:lang w:val="en-US" w:eastAsia="zh-CN"/>
        </w:rPr>
        <w:t xml:space="preserve">）《综合信息表》和综合推荐材料、单位公示文件依次装订成册，一式一份。 </w:t>
      </w:r>
    </w:p>
    <w:p w14:paraId="3381D00D">
      <w:pPr>
        <w:keepNext w:val="0"/>
        <w:keepLines w:val="0"/>
        <w:pageBreakBefore w:val="0"/>
        <w:widowControl w:val="0"/>
        <w:kinsoku/>
        <w:wordWrap/>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仿宋_GB2312"/>
          <w:b w:val="0"/>
          <w:sz w:val="32"/>
          <w:szCs w:val="32"/>
          <w:lang w:val="en-US" w:eastAsia="zh-CN"/>
        </w:rPr>
      </w:pPr>
      <w:r>
        <w:rPr>
          <w:rFonts w:hint="eastAsia" w:ascii="Times New Roman" w:hAnsi="Times New Roman" w:eastAsia="仿宋_GB2312" w:cs="仿宋_GB2312"/>
          <w:b w:val="0"/>
          <w:sz w:val="32"/>
          <w:szCs w:val="32"/>
          <w:lang w:val="en-US" w:eastAsia="zh-CN"/>
        </w:rPr>
        <w:t>（</w:t>
      </w:r>
      <w:r>
        <w:rPr>
          <w:rFonts w:hint="default" w:ascii="Times New Roman" w:hAnsi="Times New Roman" w:eastAsia="仿宋_GB2312" w:cs="仿宋_GB2312"/>
          <w:b w:val="0"/>
          <w:sz w:val="32"/>
          <w:szCs w:val="32"/>
          <w:lang w:val="en-US" w:eastAsia="zh-CN"/>
        </w:rPr>
        <w:t>3</w:t>
      </w:r>
      <w:r>
        <w:rPr>
          <w:rFonts w:hint="eastAsia" w:ascii="Times New Roman" w:hAnsi="Times New Roman" w:eastAsia="仿宋_GB2312" w:cs="仿宋_GB2312"/>
          <w:b w:val="0"/>
          <w:sz w:val="32"/>
          <w:szCs w:val="32"/>
          <w:lang w:val="en-US" w:eastAsia="zh-CN"/>
        </w:rPr>
        <w:t>）《</w:t>
      </w:r>
      <w:r>
        <w:rPr>
          <w:rFonts w:hint="eastAsia" w:cs="仿宋_GB2312"/>
          <w:b w:val="0"/>
          <w:sz w:val="32"/>
          <w:szCs w:val="32"/>
          <w:lang w:val="en-US" w:eastAsia="zh-CN"/>
        </w:rPr>
        <w:t>临床工作时间</w:t>
      </w:r>
      <w:r>
        <w:rPr>
          <w:rFonts w:hint="eastAsia" w:ascii="Times New Roman" w:hAnsi="Times New Roman" w:eastAsia="仿宋_GB2312" w:cs="仿宋_GB2312"/>
          <w:b w:val="0"/>
          <w:sz w:val="32"/>
          <w:szCs w:val="32"/>
          <w:lang w:val="en-US" w:eastAsia="zh-CN"/>
        </w:rPr>
        <w:t xml:space="preserve">登记表》，一式一份。 </w:t>
      </w:r>
    </w:p>
    <w:p w14:paraId="3993EB50">
      <w:pPr>
        <w:keepNext w:val="0"/>
        <w:keepLines w:val="0"/>
        <w:pageBreakBefore w:val="0"/>
        <w:widowControl w:val="0"/>
        <w:kinsoku/>
        <w:wordWrap/>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仿宋_GB2312"/>
          <w:b w:val="0"/>
          <w:sz w:val="32"/>
          <w:szCs w:val="32"/>
          <w:lang w:val="en-US" w:eastAsia="zh-CN"/>
        </w:rPr>
      </w:pPr>
      <w:r>
        <w:rPr>
          <w:rFonts w:hint="default" w:cs="仿宋_GB2312"/>
          <w:b w:val="0"/>
          <w:sz w:val="32"/>
          <w:szCs w:val="32"/>
          <w:lang w:eastAsia="zh-CN"/>
        </w:rPr>
        <w:t>3</w:t>
      </w:r>
      <w:r>
        <w:rPr>
          <w:rFonts w:hint="default" w:ascii="Times New Roman" w:hAnsi="Times New Roman" w:eastAsia="仿宋_GB2312" w:cs="仿宋_GB2312"/>
          <w:b w:val="0"/>
          <w:sz w:val="32"/>
          <w:szCs w:val="32"/>
          <w:lang w:val="en-US" w:eastAsia="zh-CN"/>
        </w:rPr>
        <w:t>.</w:t>
      </w:r>
      <w:r>
        <w:rPr>
          <w:rFonts w:hint="eastAsia" w:cs="仿宋_GB2312"/>
          <w:b w:val="0"/>
          <w:sz w:val="32"/>
          <w:szCs w:val="32"/>
          <w:lang w:val="en-US" w:eastAsia="zh-CN"/>
        </w:rPr>
        <w:t>将专著、教材作为业绩材料的，须提供原件，一式一份。</w:t>
      </w:r>
    </w:p>
    <w:p w14:paraId="1974BDDA">
      <w:pPr>
        <w:keepNext w:val="0"/>
        <w:keepLines w:val="0"/>
        <w:pageBreakBefore w:val="0"/>
        <w:widowControl w:val="0"/>
        <w:kinsoku/>
        <w:wordWrap/>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仿宋_GB2312"/>
          <w:b w:val="0"/>
          <w:sz w:val="32"/>
          <w:szCs w:val="32"/>
          <w:lang w:val="en-US" w:eastAsia="zh-CN"/>
        </w:rPr>
      </w:pPr>
      <w:r>
        <w:rPr>
          <w:rFonts w:hint="eastAsia" w:ascii="Times New Roman" w:hAnsi="Times New Roman" w:eastAsia="仿宋_GB2312" w:cs="仿宋_GB2312"/>
          <w:b w:val="0"/>
          <w:sz w:val="32"/>
          <w:szCs w:val="32"/>
          <w:lang w:val="en-US" w:eastAsia="zh-CN"/>
        </w:rPr>
        <w:t>纸质申报材料须用标准牛皮纸档案袋妥为包装，每人一袋</w:t>
      </w:r>
      <w:r>
        <w:rPr>
          <w:rFonts w:hint="eastAsia" w:cs="仿宋_GB2312"/>
          <w:b w:val="0"/>
          <w:sz w:val="32"/>
          <w:szCs w:val="32"/>
          <w:lang w:val="en-US" w:eastAsia="zh-CN"/>
        </w:rPr>
        <w:t>，</w:t>
      </w:r>
      <w:r>
        <w:rPr>
          <w:rFonts w:hint="eastAsia" w:ascii="Times New Roman" w:hAnsi="Times New Roman" w:eastAsia="仿宋_GB2312" w:cs="仿宋_GB2312"/>
          <w:b w:val="0"/>
          <w:sz w:val="32"/>
          <w:szCs w:val="32"/>
          <w:lang w:val="en-US" w:eastAsia="zh-CN"/>
        </w:rPr>
        <w:t xml:space="preserve">档案袋上粘贴材料目录。 </w:t>
      </w:r>
    </w:p>
    <w:p w14:paraId="0219B66E">
      <w:pPr>
        <w:keepNext w:val="0"/>
        <w:keepLines w:val="0"/>
        <w:pageBreakBefore w:val="0"/>
        <w:widowControl w:val="0"/>
        <w:kinsoku/>
        <w:wordWrap/>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仿宋_GB2312"/>
          <w:b w:val="0"/>
          <w:sz w:val="32"/>
          <w:szCs w:val="32"/>
          <w:lang w:val="en-US" w:eastAsia="zh-CN"/>
        </w:rPr>
      </w:pPr>
      <w:r>
        <w:rPr>
          <w:rFonts w:hint="default" w:cs="仿宋_GB2312"/>
          <w:b w:val="0"/>
          <w:sz w:val="32"/>
          <w:szCs w:val="32"/>
          <w:lang w:eastAsia="zh-CN"/>
        </w:rPr>
        <w:t>4</w:t>
      </w:r>
      <w:r>
        <w:rPr>
          <w:rFonts w:hint="default" w:ascii="Times New Roman" w:hAnsi="Times New Roman" w:eastAsia="仿宋_GB2312" w:cs="仿宋_GB2312"/>
          <w:b w:val="0"/>
          <w:sz w:val="32"/>
          <w:szCs w:val="32"/>
          <w:lang w:val="en-US" w:eastAsia="zh-CN"/>
        </w:rPr>
        <w:t>.</w:t>
      </w:r>
      <w:r>
        <w:rPr>
          <w:rFonts w:hint="eastAsia" w:ascii="Times New Roman" w:hAnsi="Times New Roman" w:eastAsia="仿宋_GB2312" w:cs="仿宋_GB2312"/>
          <w:b w:val="0"/>
          <w:sz w:val="32"/>
          <w:szCs w:val="32"/>
          <w:lang w:val="en-US" w:eastAsia="zh-CN"/>
        </w:rPr>
        <w:t>市（州）</w:t>
      </w:r>
      <w:r>
        <w:rPr>
          <w:rFonts w:hint="default" w:cs="仿宋_GB2312"/>
          <w:b w:val="0"/>
          <w:sz w:val="32"/>
          <w:szCs w:val="32"/>
          <w:lang w:eastAsia="zh-CN"/>
        </w:rPr>
        <w:t>中医药局</w:t>
      </w:r>
      <w:r>
        <w:rPr>
          <w:rFonts w:hint="eastAsia" w:ascii="Times New Roman" w:hAnsi="Times New Roman" w:eastAsia="仿宋_GB2312" w:cs="仿宋_GB2312"/>
          <w:b w:val="0"/>
          <w:sz w:val="32"/>
          <w:szCs w:val="32"/>
          <w:lang w:val="en-US" w:eastAsia="zh-CN"/>
        </w:rPr>
        <w:t>、</w:t>
      </w:r>
      <w:r>
        <w:rPr>
          <w:rFonts w:hint="default" w:cs="仿宋_GB2312"/>
          <w:b w:val="0"/>
          <w:sz w:val="32"/>
          <w:szCs w:val="32"/>
          <w:lang w:eastAsia="zh-CN"/>
        </w:rPr>
        <w:t>局</w:t>
      </w:r>
      <w:r>
        <w:rPr>
          <w:rFonts w:hint="eastAsia" w:ascii="Times New Roman" w:hAnsi="Times New Roman" w:eastAsia="仿宋_GB2312" w:cs="仿宋_GB2312"/>
          <w:b w:val="0"/>
          <w:sz w:val="32"/>
          <w:szCs w:val="32"/>
          <w:lang w:val="en-US" w:eastAsia="zh-CN"/>
        </w:rPr>
        <w:t>直属单位、省级有关部门</w:t>
      </w:r>
      <w:r>
        <w:rPr>
          <w:rFonts w:hint="default" w:cs="仿宋_GB2312"/>
          <w:b w:val="0"/>
          <w:sz w:val="32"/>
          <w:szCs w:val="32"/>
          <w:lang w:eastAsia="zh-CN"/>
        </w:rPr>
        <w:t>待高评委办公室</w:t>
      </w:r>
      <w:r>
        <w:rPr>
          <w:rFonts w:hint="eastAsia" w:ascii="Times New Roman" w:hAnsi="Times New Roman" w:eastAsia="仿宋_GB2312" w:cs="仿宋_GB2312"/>
          <w:b w:val="0"/>
          <w:sz w:val="32"/>
          <w:szCs w:val="32"/>
          <w:lang w:val="en-US" w:eastAsia="zh-CN"/>
        </w:rPr>
        <w:t>审核完成后，在评审系统下载打印本地、本单位、本部门审核通过的《申报人员名册》，加盖公章后与</w:t>
      </w:r>
      <w:r>
        <w:rPr>
          <w:rFonts w:hint="default" w:ascii="Times New Roman" w:hAnsi="Times New Roman" w:eastAsia="仿宋_GB2312" w:cs="仿宋_GB2312"/>
          <w:b w:val="0"/>
          <w:sz w:val="32"/>
          <w:szCs w:val="32"/>
          <w:lang w:eastAsia="zh-CN"/>
        </w:rPr>
        <w:t>其余</w:t>
      </w:r>
      <w:r>
        <w:rPr>
          <w:rFonts w:hint="eastAsia" w:ascii="Times New Roman" w:hAnsi="Times New Roman" w:eastAsia="仿宋_GB2312" w:cs="仿宋_GB2312"/>
          <w:b w:val="0"/>
          <w:sz w:val="32"/>
          <w:szCs w:val="32"/>
          <w:lang w:val="en-US" w:eastAsia="zh-CN"/>
        </w:rPr>
        <w:t>纸质申报材料一同报送</w:t>
      </w:r>
      <w:r>
        <w:rPr>
          <w:rFonts w:hint="default" w:ascii="Times New Roman" w:hAnsi="Times New Roman" w:eastAsia="仿宋_GB2312" w:cs="仿宋_GB2312"/>
          <w:b w:val="0"/>
          <w:sz w:val="32"/>
          <w:szCs w:val="32"/>
          <w:lang w:val="en-US" w:eastAsia="zh-CN"/>
        </w:rPr>
        <w:t>四川省中医药技术高级职称评审委员会办公室</w:t>
      </w:r>
      <w:r>
        <w:rPr>
          <w:rFonts w:hint="eastAsia" w:cs="仿宋_GB2312"/>
          <w:b w:val="0"/>
          <w:sz w:val="32"/>
          <w:szCs w:val="32"/>
          <w:lang w:val="en-US" w:eastAsia="zh-CN"/>
        </w:rPr>
        <w:t>，</w:t>
      </w:r>
      <w:r>
        <w:rPr>
          <w:rFonts w:hint="eastAsia" w:ascii="Times New Roman" w:hAnsi="Times New Roman" w:eastAsia="仿宋_GB2312" w:cs="仿宋_GB2312"/>
          <w:b w:val="0"/>
          <w:sz w:val="32"/>
          <w:szCs w:val="32"/>
          <w:lang w:val="en-US" w:eastAsia="zh-CN"/>
        </w:rPr>
        <w:t>纸质申报材料报送时间安排详见附表</w:t>
      </w:r>
      <w:r>
        <w:rPr>
          <w:rFonts w:hint="default" w:ascii="Times New Roman" w:hAnsi="Times New Roman" w:eastAsia="仿宋_GB2312" w:cs="仿宋_GB2312"/>
          <w:b w:val="0"/>
          <w:sz w:val="32"/>
          <w:szCs w:val="32"/>
          <w:lang w:val="en-US" w:eastAsia="zh-CN"/>
        </w:rPr>
        <w:t>1</w:t>
      </w:r>
      <w:r>
        <w:rPr>
          <w:rFonts w:hint="eastAsia" w:ascii="Times New Roman" w:hAnsi="Times New Roman" w:eastAsia="仿宋_GB2312" w:cs="仿宋_GB2312"/>
          <w:b w:val="0"/>
          <w:sz w:val="32"/>
          <w:szCs w:val="32"/>
          <w:lang w:val="en-US" w:eastAsia="zh-CN"/>
        </w:rPr>
        <w:t>5。</w:t>
      </w:r>
    </w:p>
    <w:p w14:paraId="505B8FDC">
      <w:pPr>
        <w:keepNext w:val="0"/>
        <w:keepLines w:val="0"/>
        <w:pageBreakBefore w:val="0"/>
        <w:widowControl w:val="0"/>
        <w:kinsoku/>
        <w:wordWrap/>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仿宋_GB2312"/>
          <w:b w:val="0"/>
          <w:sz w:val="32"/>
          <w:szCs w:val="32"/>
          <w:lang w:val="en-US" w:eastAsia="zh-CN"/>
        </w:rPr>
      </w:pPr>
      <w:r>
        <w:rPr>
          <w:rFonts w:hint="default" w:ascii="Times New Roman" w:hAnsi="Times New Roman" w:eastAsia="仿宋_GB2312" w:cs="仿宋_GB2312"/>
          <w:b w:val="0"/>
          <w:sz w:val="32"/>
          <w:szCs w:val="32"/>
          <w:lang w:eastAsia="zh-CN"/>
        </w:rPr>
        <w:t>5</w:t>
      </w:r>
      <w:r>
        <w:rPr>
          <w:rFonts w:hint="default" w:ascii="Times New Roman" w:hAnsi="Times New Roman" w:eastAsia="仿宋_GB2312" w:cs="仿宋_GB2312"/>
          <w:b w:val="0"/>
          <w:sz w:val="32"/>
          <w:szCs w:val="32"/>
          <w:lang w:val="en-US" w:eastAsia="zh-CN"/>
        </w:rPr>
        <w:t>.</w:t>
      </w:r>
      <w:r>
        <w:rPr>
          <w:rFonts w:hint="eastAsia" w:ascii="Times New Roman" w:hAnsi="Times New Roman" w:eastAsia="仿宋_GB2312" w:cs="仿宋_GB2312"/>
          <w:b w:val="0"/>
          <w:sz w:val="32"/>
          <w:szCs w:val="32"/>
          <w:lang w:val="en-US" w:eastAsia="zh-CN"/>
        </w:rPr>
        <w:t xml:space="preserve">纸质申报材料应由专人报送，当面清点，完备手续。材料不齐、手续不全和未按时报送者，不予受理。 </w:t>
      </w:r>
    </w:p>
    <w:p w14:paraId="5912E429">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default" w:ascii="Times New Roman" w:hAnsi="Times New Roman" w:eastAsia="黑体" w:cs="Times New Roman"/>
          <w:b w:val="0"/>
          <w:bCs/>
          <w:sz w:val="32"/>
          <w:szCs w:val="32"/>
        </w:rPr>
      </w:pPr>
      <w:r>
        <w:rPr>
          <w:rFonts w:hint="default" w:ascii="Times New Roman" w:hAnsi="Times New Roman" w:eastAsia="黑体" w:cs="Times New Roman"/>
          <w:b w:val="0"/>
          <w:bCs/>
          <w:sz w:val="32"/>
          <w:szCs w:val="32"/>
        </w:rPr>
        <w:t>五、</w:t>
      </w:r>
      <w:r>
        <w:rPr>
          <w:rFonts w:hint="eastAsia" w:eastAsia="黑体" w:cs="Times New Roman"/>
          <w:b w:val="0"/>
          <w:bCs/>
          <w:sz w:val="32"/>
          <w:szCs w:val="32"/>
          <w:lang w:eastAsia="zh-CN"/>
        </w:rPr>
        <w:t>其他</w:t>
      </w:r>
      <w:r>
        <w:rPr>
          <w:rFonts w:hint="default" w:ascii="Times New Roman" w:hAnsi="Times New Roman" w:eastAsia="黑体" w:cs="Times New Roman"/>
          <w:b w:val="0"/>
          <w:bCs/>
          <w:sz w:val="32"/>
          <w:szCs w:val="32"/>
        </w:rPr>
        <w:t>事项</w:t>
      </w:r>
    </w:p>
    <w:p w14:paraId="111997AF">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Times New Roman" w:hAnsi="Times New Roman" w:eastAsia="楷体_GB2312" w:cs="Times New Roman"/>
          <w:b w:val="0"/>
          <w:bCs/>
          <w:sz w:val="32"/>
          <w:szCs w:val="32"/>
          <w:lang w:eastAsia="zh-CN"/>
        </w:rPr>
      </w:pPr>
      <w:r>
        <w:rPr>
          <w:rFonts w:hint="default" w:ascii="Times New Roman" w:hAnsi="Times New Roman" w:eastAsia="楷体_GB2312" w:cs="Times New Roman"/>
          <w:b w:val="0"/>
          <w:bCs/>
          <w:sz w:val="32"/>
          <w:szCs w:val="32"/>
        </w:rPr>
        <w:t>（一）任职时间</w:t>
      </w:r>
      <w:r>
        <w:rPr>
          <w:rFonts w:hint="eastAsia" w:eastAsia="楷体_GB2312" w:cs="Times New Roman"/>
          <w:b w:val="0"/>
          <w:bCs/>
          <w:sz w:val="32"/>
          <w:szCs w:val="32"/>
          <w:lang w:val="en-US" w:eastAsia="zh-CN"/>
        </w:rPr>
        <w:t>和相关材料时间</w:t>
      </w:r>
      <w:r>
        <w:rPr>
          <w:rFonts w:hint="default" w:ascii="Times New Roman" w:hAnsi="Times New Roman" w:eastAsia="楷体_GB2312" w:cs="Times New Roman"/>
          <w:b w:val="0"/>
          <w:bCs/>
          <w:sz w:val="32"/>
          <w:szCs w:val="32"/>
        </w:rPr>
        <w:t>计算</w:t>
      </w:r>
      <w:r>
        <w:rPr>
          <w:rFonts w:hint="eastAsia" w:eastAsia="楷体_GB2312" w:cs="Times New Roman"/>
          <w:b w:val="0"/>
          <w:bCs/>
          <w:sz w:val="32"/>
          <w:szCs w:val="32"/>
          <w:lang w:eastAsia="zh-CN"/>
        </w:rPr>
        <w:t>。</w:t>
      </w:r>
    </w:p>
    <w:p w14:paraId="465A4D3A">
      <w:pPr>
        <w:adjustRightInd w:val="0"/>
        <w:snapToGrid w:val="0"/>
        <w:spacing w:line="560" w:lineRule="exact"/>
        <w:ind w:firstLine="640" w:firstLineChars="200"/>
        <w:rPr>
          <w:rFonts w:hint="eastAsia" w:cs="仿宋_GB2312"/>
          <w:b w:val="0"/>
          <w:sz w:val="32"/>
          <w:szCs w:val="32"/>
          <w:lang w:val="en-US" w:eastAsia="zh-CN"/>
        </w:rPr>
      </w:pPr>
      <w:r>
        <w:rPr>
          <w:rFonts w:hint="default" w:ascii="Times New Roman" w:hAnsi="Times New Roman" w:eastAsia="仿宋_GB2312" w:cs="仿宋_GB2312"/>
          <w:b w:val="0"/>
          <w:sz w:val="32"/>
          <w:szCs w:val="32"/>
          <w:lang w:val="en-US" w:eastAsia="zh-CN"/>
        </w:rPr>
        <w:t>任职时间计算到</w:t>
      </w:r>
      <w:r>
        <w:rPr>
          <w:rFonts w:hint="eastAsia" w:cs="仿宋_GB2312"/>
          <w:b w:val="0"/>
          <w:sz w:val="32"/>
          <w:szCs w:val="32"/>
          <w:lang w:val="en-US" w:eastAsia="zh-CN"/>
        </w:rPr>
        <w:t>2025</w:t>
      </w:r>
      <w:r>
        <w:rPr>
          <w:rFonts w:hint="default" w:ascii="Times New Roman" w:hAnsi="Times New Roman" w:eastAsia="仿宋_GB2312" w:cs="仿宋_GB2312"/>
          <w:b w:val="0"/>
          <w:sz w:val="32"/>
          <w:szCs w:val="32"/>
          <w:lang w:val="en-US" w:eastAsia="zh-CN"/>
        </w:rPr>
        <w:t>年12月31日，任职年限须扣除脱产参加学历教育的时间。</w:t>
      </w:r>
      <w:r>
        <w:rPr>
          <w:rFonts w:hint="eastAsia" w:cs="仿宋_GB2312"/>
          <w:b w:val="0"/>
          <w:sz w:val="32"/>
          <w:szCs w:val="32"/>
          <w:lang w:val="en-US" w:eastAsia="zh-CN"/>
        </w:rPr>
        <w:t>例如，申报评审正高级职称，要求</w:t>
      </w:r>
      <w:r>
        <w:rPr>
          <w:rFonts w:hint="eastAsia" w:ascii="Times New Roman" w:hAnsi="Times New Roman" w:eastAsia="仿宋_GB2312" w:cs="仿宋_GB2312"/>
          <w:b w:val="0"/>
          <w:color w:val="auto"/>
          <w:sz w:val="32"/>
          <w:szCs w:val="32"/>
          <w:highlight w:val="none"/>
        </w:rPr>
        <w:t>具备大学本科及以上学历，或学士及以上学位，</w:t>
      </w:r>
      <w:r>
        <w:rPr>
          <w:rFonts w:hint="eastAsia" w:cs="仿宋_GB2312"/>
          <w:b w:val="0"/>
          <w:sz w:val="32"/>
          <w:szCs w:val="32"/>
          <w:lang w:val="en-US" w:eastAsia="zh-CN"/>
        </w:rPr>
        <w:t>受聘担任中医类别副主任医（药、护、技）师满5年，则需在2021年1月1日及之前受聘担任副主任医（药、护、技）师。</w:t>
      </w:r>
    </w:p>
    <w:p w14:paraId="7C0CF3C1">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default" w:ascii="Times New Roman" w:hAnsi="Times New Roman" w:eastAsia="仿宋_GB2312" w:cs="仿宋_GB2312"/>
          <w:b w:val="0"/>
          <w:sz w:val="32"/>
          <w:szCs w:val="32"/>
          <w:lang w:val="en-US" w:eastAsia="zh-CN"/>
        </w:rPr>
      </w:pPr>
      <w:r>
        <w:rPr>
          <w:rFonts w:hint="default" w:ascii="Times New Roman" w:hAnsi="Times New Roman" w:eastAsia="仿宋_GB2312" w:cs="仿宋_GB2312"/>
          <w:b w:val="0"/>
          <w:sz w:val="32"/>
          <w:szCs w:val="32"/>
          <w:lang w:val="en-US" w:eastAsia="zh-CN"/>
        </w:rPr>
        <w:t>学历学位取得时间、临床工作量计算时间、进修合格证取得</w:t>
      </w:r>
      <w:r>
        <w:rPr>
          <w:rFonts w:hint="eastAsia" w:ascii="Times New Roman" w:hAnsi="Times New Roman" w:eastAsia="仿宋_GB2312" w:cs="仿宋_GB2312"/>
          <w:b w:val="0"/>
          <w:sz w:val="32"/>
          <w:szCs w:val="32"/>
          <w:lang w:val="en-US" w:eastAsia="zh-CN"/>
        </w:rPr>
        <w:t>时间、工作业绩成果代表作取得时间均截止</w:t>
      </w:r>
      <w:r>
        <w:rPr>
          <w:rFonts w:hint="eastAsia" w:cs="仿宋_GB2312"/>
          <w:b w:val="0"/>
          <w:sz w:val="32"/>
          <w:szCs w:val="32"/>
          <w:lang w:val="en-US" w:eastAsia="zh-CN"/>
        </w:rPr>
        <w:t>到2025年10月10日。</w:t>
      </w:r>
    </w:p>
    <w:p w14:paraId="58FD7750">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Times New Roman" w:hAnsi="Times New Roman" w:eastAsia="楷体_GB2312" w:cs="Times New Roman"/>
          <w:b w:val="0"/>
          <w:bCs/>
          <w:sz w:val="32"/>
          <w:szCs w:val="32"/>
          <w:lang w:eastAsia="zh-CN"/>
        </w:rPr>
      </w:pPr>
      <w:r>
        <w:rPr>
          <w:rFonts w:hint="default" w:ascii="Times New Roman" w:hAnsi="Times New Roman" w:eastAsia="楷体_GB2312" w:cs="Times New Roman"/>
          <w:b w:val="0"/>
          <w:bCs/>
          <w:sz w:val="32"/>
          <w:szCs w:val="32"/>
        </w:rPr>
        <w:t>（二）评审费</w:t>
      </w:r>
      <w:r>
        <w:rPr>
          <w:rFonts w:hint="eastAsia" w:eastAsia="楷体_GB2312" w:cs="Times New Roman"/>
          <w:b w:val="0"/>
          <w:bCs/>
          <w:sz w:val="32"/>
          <w:szCs w:val="32"/>
          <w:lang w:eastAsia="zh-CN"/>
        </w:rPr>
        <w:t>。</w:t>
      </w:r>
    </w:p>
    <w:p w14:paraId="54AB4E1C">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default" w:ascii="Times New Roman" w:hAnsi="Times New Roman" w:eastAsia="仿宋_GB2312" w:cs="仿宋_GB2312"/>
          <w:b w:val="0"/>
          <w:sz w:val="32"/>
          <w:szCs w:val="32"/>
          <w:lang w:val="en-US" w:eastAsia="zh-CN"/>
        </w:rPr>
      </w:pPr>
      <w:r>
        <w:rPr>
          <w:rFonts w:hint="default" w:ascii="Times New Roman" w:hAnsi="Times New Roman" w:eastAsia="仿宋_GB2312" w:cs="仿宋_GB2312"/>
          <w:b w:val="0"/>
          <w:sz w:val="32"/>
          <w:szCs w:val="32"/>
          <w:lang w:val="en-US" w:eastAsia="zh-CN"/>
        </w:rPr>
        <w:t>根据省发展改革委、财政厅《关于重新公布全省人力资源社会保障部门行政事业性收费的通知》（川发改价格〔2017〕472号）规定，申报高级职称评审人员须缴纳评审费240元；需要答辩的人员须缴纳答辩、评审费320元。</w:t>
      </w:r>
    </w:p>
    <w:p w14:paraId="0D30F3C7">
      <w:pPr>
        <w:keepNext w:val="0"/>
        <w:keepLines w:val="0"/>
        <w:pageBreakBefore w:val="0"/>
        <w:widowControl w:val="0"/>
        <w:kinsoku/>
        <w:wordWrap/>
        <w:topLinePunct w:val="0"/>
        <w:autoSpaceDE/>
        <w:autoSpaceDN/>
        <w:bidi w:val="0"/>
        <w:adjustRightInd w:val="0"/>
        <w:snapToGrid w:val="0"/>
        <w:spacing w:line="560" w:lineRule="exact"/>
        <w:ind w:firstLine="640" w:firstLineChars="200"/>
        <w:textAlignment w:val="auto"/>
        <w:rPr>
          <w:rFonts w:hint="eastAsia" w:ascii="Times New Roman" w:hAnsi="Times New Roman" w:eastAsia="楷体_GB2312" w:cs="Times New Roman"/>
          <w:b w:val="0"/>
          <w:bCs/>
          <w:sz w:val="32"/>
          <w:szCs w:val="32"/>
          <w:lang w:eastAsia="zh-CN"/>
        </w:rPr>
      </w:pPr>
      <w:r>
        <w:rPr>
          <w:rFonts w:hint="default" w:ascii="Times New Roman" w:hAnsi="Times New Roman" w:eastAsia="楷体_GB2312" w:cs="Times New Roman"/>
          <w:b w:val="0"/>
          <w:bCs/>
          <w:sz w:val="32"/>
          <w:szCs w:val="32"/>
        </w:rPr>
        <w:t>（</w:t>
      </w:r>
      <w:r>
        <w:rPr>
          <w:rFonts w:hint="eastAsia" w:ascii="Times New Roman" w:hAnsi="Times New Roman" w:eastAsia="楷体_GB2312" w:cs="Times New Roman"/>
          <w:b w:val="0"/>
          <w:bCs/>
          <w:sz w:val="32"/>
          <w:szCs w:val="32"/>
          <w:lang w:eastAsia="zh-CN"/>
        </w:rPr>
        <w:t>三</w:t>
      </w:r>
      <w:r>
        <w:rPr>
          <w:rFonts w:hint="default" w:ascii="Times New Roman" w:hAnsi="Times New Roman" w:eastAsia="楷体_GB2312" w:cs="Times New Roman"/>
          <w:b w:val="0"/>
          <w:bCs/>
          <w:sz w:val="32"/>
          <w:szCs w:val="32"/>
        </w:rPr>
        <w:t>）申报材料处理</w:t>
      </w:r>
      <w:r>
        <w:rPr>
          <w:rFonts w:hint="eastAsia" w:eastAsia="楷体_GB2312" w:cs="Times New Roman"/>
          <w:b w:val="0"/>
          <w:bCs/>
          <w:sz w:val="32"/>
          <w:szCs w:val="32"/>
          <w:lang w:eastAsia="zh-CN"/>
        </w:rPr>
        <w:t>。</w:t>
      </w:r>
    </w:p>
    <w:p w14:paraId="26B7DAE8">
      <w:pPr>
        <w:keepNext w:val="0"/>
        <w:keepLines w:val="0"/>
        <w:pageBreakBefore w:val="0"/>
        <w:widowControl w:val="0"/>
        <w:kinsoku/>
        <w:wordWrap/>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仿宋_GB2312"/>
          <w:b w:val="0"/>
          <w:sz w:val="32"/>
          <w:szCs w:val="32"/>
          <w:lang w:val="en-US" w:eastAsia="zh-CN"/>
        </w:rPr>
      </w:pPr>
      <w:r>
        <w:rPr>
          <w:rFonts w:hint="default" w:ascii="Times New Roman" w:hAnsi="Times New Roman" w:eastAsia="仿宋_GB2312" w:cs="仿宋_GB2312"/>
          <w:b w:val="0"/>
          <w:sz w:val="32"/>
          <w:szCs w:val="32"/>
          <w:lang w:val="en-US" w:eastAsia="zh-CN"/>
        </w:rPr>
        <w:t>凡评审未通过者，不再进行复议，</w:t>
      </w:r>
      <w:r>
        <w:rPr>
          <w:rFonts w:hint="eastAsia" w:cs="仿宋_GB2312"/>
          <w:b w:val="0"/>
          <w:sz w:val="32"/>
          <w:szCs w:val="32"/>
          <w:lang w:val="en-US" w:eastAsia="zh-CN"/>
        </w:rPr>
        <w:t>有关</w:t>
      </w:r>
      <w:r>
        <w:rPr>
          <w:rFonts w:hint="default" w:ascii="Times New Roman" w:hAnsi="Times New Roman" w:eastAsia="仿宋_GB2312" w:cs="仿宋_GB2312"/>
          <w:b w:val="0"/>
          <w:sz w:val="32"/>
          <w:szCs w:val="32"/>
          <w:lang w:val="en-US" w:eastAsia="zh-CN"/>
        </w:rPr>
        <w:t>材料一律不予退还</w:t>
      </w:r>
      <w:r>
        <w:rPr>
          <w:rFonts w:hint="eastAsia" w:cs="仿宋_GB2312"/>
          <w:b w:val="0"/>
          <w:sz w:val="32"/>
          <w:szCs w:val="32"/>
          <w:lang w:val="en-US" w:eastAsia="zh-CN"/>
        </w:rPr>
        <w:t>、保管</w:t>
      </w:r>
      <w:r>
        <w:rPr>
          <w:rFonts w:hint="default" w:ascii="Times New Roman" w:hAnsi="Times New Roman" w:eastAsia="仿宋_GB2312" w:cs="仿宋_GB2312"/>
          <w:b w:val="0"/>
          <w:sz w:val="32"/>
          <w:szCs w:val="32"/>
          <w:lang w:val="en-US" w:eastAsia="zh-CN"/>
        </w:rPr>
        <w:t>，请单位和个人妥善保留相关原始材料</w:t>
      </w:r>
      <w:r>
        <w:rPr>
          <w:rFonts w:hint="eastAsia" w:cs="仿宋_GB2312"/>
          <w:b w:val="0"/>
          <w:sz w:val="32"/>
          <w:szCs w:val="32"/>
          <w:lang w:val="en-US" w:eastAsia="zh-CN"/>
        </w:rPr>
        <w:t>，以便抽查、核实</w:t>
      </w:r>
      <w:r>
        <w:rPr>
          <w:rFonts w:hint="default" w:ascii="Times New Roman" w:hAnsi="Times New Roman" w:eastAsia="仿宋_GB2312" w:cs="仿宋_GB2312"/>
          <w:b w:val="0"/>
          <w:sz w:val="32"/>
          <w:szCs w:val="32"/>
          <w:lang w:val="en-US" w:eastAsia="zh-CN"/>
        </w:rPr>
        <w:t>。</w:t>
      </w:r>
    </w:p>
    <w:p w14:paraId="5403AAB0">
      <w:pPr>
        <w:keepNext w:val="0"/>
        <w:keepLines w:val="0"/>
        <w:pageBreakBefore w:val="0"/>
        <w:widowControl w:val="0"/>
        <w:numPr>
          <w:ilvl w:val="0"/>
          <w:numId w:val="0"/>
        </w:numPr>
        <w:kinsoku/>
        <w:wordWrap/>
        <w:topLinePunct w:val="0"/>
        <w:autoSpaceDE/>
        <w:autoSpaceDN/>
        <w:bidi w:val="0"/>
        <w:adjustRightInd w:val="0"/>
        <w:snapToGrid w:val="0"/>
        <w:spacing w:line="560" w:lineRule="exact"/>
        <w:ind w:firstLine="640" w:firstLineChars="200"/>
        <w:textAlignment w:val="auto"/>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lang w:eastAsia="zh-CN"/>
        </w:rPr>
        <w:t>（</w:t>
      </w:r>
      <w:r>
        <w:rPr>
          <w:rFonts w:hint="eastAsia" w:eastAsia="楷体_GB2312" w:cs="Times New Roman"/>
          <w:b w:val="0"/>
          <w:bCs/>
          <w:sz w:val="32"/>
          <w:szCs w:val="32"/>
          <w:lang w:eastAsia="zh-CN"/>
        </w:rPr>
        <w:t>四</w:t>
      </w:r>
      <w:r>
        <w:rPr>
          <w:rFonts w:hint="eastAsia" w:ascii="Times New Roman" w:hAnsi="Times New Roman" w:eastAsia="楷体_GB2312" w:cs="Times New Roman"/>
          <w:b w:val="0"/>
          <w:bCs/>
          <w:sz w:val="32"/>
          <w:szCs w:val="32"/>
          <w:lang w:eastAsia="zh-CN"/>
        </w:rPr>
        <w:t>）纪律要求</w:t>
      </w:r>
      <w:r>
        <w:rPr>
          <w:rFonts w:hint="eastAsia" w:eastAsia="楷体_GB2312" w:cs="Times New Roman"/>
          <w:b w:val="0"/>
          <w:bCs/>
          <w:sz w:val="32"/>
          <w:szCs w:val="32"/>
          <w:lang w:eastAsia="zh-CN"/>
        </w:rPr>
        <w:t>。</w:t>
      </w:r>
    </w:p>
    <w:p w14:paraId="2D0BA987">
      <w:pPr>
        <w:keepNext w:val="0"/>
        <w:keepLines w:val="0"/>
        <w:pageBreakBefore w:val="0"/>
        <w:widowControl/>
        <w:kinsoku/>
        <w:wordWrap/>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仿宋_GB2312"/>
          <w:b w:val="0"/>
          <w:sz w:val="32"/>
          <w:szCs w:val="32"/>
          <w:lang w:val="en-US" w:eastAsia="zh-CN"/>
        </w:rPr>
      </w:pPr>
      <w:r>
        <w:rPr>
          <w:rFonts w:hint="default" w:ascii="Times New Roman" w:hAnsi="Times New Roman" w:eastAsia="仿宋_GB2312" w:cs="仿宋_GB2312"/>
          <w:b w:val="0"/>
          <w:sz w:val="32"/>
          <w:szCs w:val="32"/>
          <w:lang w:val="en-US" w:eastAsia="zh-CN"/>
        </w:rPr>
        <w:t>1.</w:t>
      </w:r>
      <w:r>
        <w:rPr>
          <w:rFonts w:hint="default" w:cs="仿宋_GB2312"/>
          <w:b w:val="0"/>
          <w:sz w:val="32"/>
          <w:szCs w:val="32"/>
          <w:lang w:val="en-US" w:eastAsia="zh-CN"/>
        </w:rPr>
        <w:t>申报人对其填报信息和报送材料的真实性、准确性、有效性负责，若由于信息填报不真实或不准确等因素导致申报资格取消、评审结果无效等后果，均由申报人自行承担相应责任。</w:t>
      </w:r>
      <w:r>
        <w:rPr>
          <w:rFonts w:hint="default" w:ascii="Times New Roman" w:hAnsi="Times New Roman" w:eastAsia="仿宋_GB2312" w:cs="仿宋_GB2312"/>
          <w:b w:val="0"/>
          <w:sz w:val="32"/>
          <w:szCs w:val="32"/>
          <w:lang w:val="en-US" w:eastAsia="zh-CN"/>
        </w:rPr>
        <w:t>对弄虚作假、提供不实材料或违反有关诚信规定的，经查实有以下情形</w:t>
      </w:r>
      <w:r>
        <w:rPr>
          <w:rFonts w:hint="eastAsia" w:cs="仿宋_GB2312"/>
          <w:b w:val="0"/>
          <w:sz w:val="32"/>
          <w:szCs w:val="32"/>
          <w:lang w:val="en-US" w:eastAsia="zh-CN"/>
        </w:rPr>
        <w:t>之一</w:t>
      </w:r>
      <w:r>
        <w:rPr>
          <w:rFonts w:hint="default" w:ascii="Times New Roman" w:hAnsi="Times New Roman" w:eastAsia="仿宋_GB2312" w:cs="仿宋_GB2312"/>
          <w:b w:val="0"/>
          <w:sz w:val="32"/>
          <w:szCs w:val="32"/>
          <w:lang w:val="en-US" w:eastAsia="zh-CN"/>
        </w:rPr>
        <w:t>的，尚未通过评审的，立即取消申报资格；已通过评审的，宣布评审结果无效</w:t>
      </w:r>
      <w:r>
        <w:rPr>
          <w:rFonts w:hint="eastAsia" w:cs="仿宋_GB2312"/>
          <w:b w:val="0"/>
          <w:sz w:val="32"/>
          <w:szCs w:val="32"/>
          <w:lang w:val="en-US" w:eastAsia="zh-CN"/>
        </w:rPr>
        <w:t>；已取得职称的，撤销其职称，</w:t>
      </w:r>
      <w:r>
        <w:rPr>
          <w:rFonts w:hint="default" w:ascii="Times New Roman" w:hAnsi="Times New Roman" w:eastAsia="仿宋_GB2312" w:cs="仿宋_GB2312"/>
          <w:b w:val="0"/>
          <w:sz w:val="32"/>
          <w:szCs w:val="32"/>
          <w:lang w:val="en-US" w:eastAsia="zh-CN"/>
        </w:rPr>
        <w:t>收回已发资格证书</w:t>
      </w:r>
      <w:r>
        <w:rPr>
          <w:rFonts w:hint="default" w:cs="仿宋_GB2312"/>
          <w:b w:val="0"/>
          <w:sz w:val="32"/>
          <w:szCs w:val="32"/>
          <w:lang w:val="en-US" w:eastAsia="zh-CN"/>
        </w:rPr>
        <w:t>，</w:t>
      </w:r>
      <w:r>
        <w:rPr>
          <w:rFonts w:hint="default" w:ascii="Times New Roman" w:hAnsi="Times New Roman" w:eastAsia="仿宋_GB2312" w:cs="仿宋_GB2312"/>
          <w:b w:val="0"/>
          <w:sz w:val="32"/>
          <w:szCs w:val="32"/>
          <w:lang w:val="en-US" w:eastAsia="zh-CN"/>
        </w:rPr>
        <w:t>且申报人员本人3年内不得申报</w:t>
      </w:r>
      <w:r>
        <w:rPr>
          <w:rFonts w:hint="default" w:cs="仿宋_GB2312"/>
          <w:b w:val="0"/>
          <w:sz w:val="32"/>
          <w:szCs w:val="32"/>
          <w:lang w:val="en-US" w:eastAsia="zh-CN"/>
        </w:rPr>
        <w:t>中医药</w:t>
      </w:r>
      <w:r>
        <w:rPr>
          <w:rFonts w:hint="default" w:ascii="Times New Roman" w:hAnsi="Times New Roman" w:eastAsia="仿宋_GB2312" w:cs="仿宋_GB2312"/>
          <w:b w:val="0"/>
          <w:sz w:val="32"/>
          <w:szCs w:val="32"/>
          <w:lang w:val="en-US" w:eastAsia="zh-CN"/>
        </w:rPr>
        <w:t>高级职称评审。</w:t>
      </w:r>
    </w:p>
    <w:p w14:paraId="286364AF">
      <w:pPr>
        <w:keepNext w:val="0"/>
        <w:keepLines w:val="0"/>
        <w:pageBreakBefore w:val="0"/>
        <w:widowControl w:val="0"/>
        <w:kinsoku/>
        <w:wordWrap/>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仿宋_GB2312"/>
          <w:b w:val="0"/>
          <w:sz w:val="32"/>
          <w:szCs w:val="32"/>
          <w:lang w:val="en-US" w:eastAsia="zh-CN"/>
        </w:rPr>
      </w:pPr>
      <w:r>
        <w:rPr>
          <w:rFonts w:hint="default" w:ascii="Times New Roman" w:hAnsi="Times New Roman" w:eastAsia="仿宋_GB2312" w:cs="仿宋_GB2312"/>
          <w:b w:val="0"/>
          <w:sz w:val="32"/>
          <w:szCs w:val="32"/>
          <w:lang w:val="en-US" w:eastAsia="zh-CN"/>
        </w:rPr>
        <w:t>（1）</w:t>
      </w:r>
      <w:r>
        <w:rPr>
          <w:rFonts w:hint="eastAsia" w:cs="仿宋_GB2312"/>
          <w:b w:val="0"/>
          <w:sz w:val="32"/>
          <w:szCs w:val="32"/>
          <w:lang w:val="en-US" w:eastAsia="zh-CN"/>
        </w:rPr>
        <w:t>提交虚假申报材料的；</w:t>
      </w:r>
    </w:p>
    <w:p w14:paraId="786938BE">
      <w:pPr>
        <w:keepNext w:val="0"/>
        <w:keepLines w:val="0"/>
        <w:pageBreakBefore w:val="0"/>
        <w:widowControl w:val="0"/>
        <w:kinsoku/>
        <w:wordWrap/>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仿宋_GB2312"/>
          <w:b w:val="0"/>
          <w:sz w:val="32"/>
          <w:szCs w:val="32"/>
          <w:lang w:val="en-US" w:eastAsia="zh-CN"/>
        </w:rPr>
      </w:pPr>
      <w:r>
        <w:rPr>
          <w:rFonts w:hint="default" w:ascii="Times New Roman" w:hAnsi="Times New Roman" w:eastAsia="仿宋_GB2312" w:cs="仿宋_GB2312"/>
          <w:b w:val="0"/>
          <w:sz w:val="32"/>
          <w:szCs w:val="32"/>
          <w:lang w:val="en-US" w:eastAsia="zh-CN"/>
        </w:rPr>
        <w:t>（2）学术论文</w:t>
      </w:r>
      <w:r>
        <w:rPr>
          <w:rFonts w:hint="eastAsia" w:cs="仿宋_GB2312"/>
          <w:b w:val="0"/>
          <w:sz w:val="32"/>
          <w:szCs w:val="32"/>
          <w:lang w:val="en-US" w:eastAsia="zh-CN"/>
        </w:rPr>
        <w:t>、专著等业绩材料</w:t>
      </w:r>
      <w:r>
        <w:rPr>
          <w:rFonts w:hint="default" w:ascii="Times New Roman" w:hAnsi="Times New Roman" w:eastAsia="仿宋_GB2312" w:cs="仿宋_GB2312"/>
          <w:b w:val="0"/>
          <w:sz w:val="32"/>
          <w:szCs w:val="32"/>
          <w:lang w:val="en-US" w:eastAsia="zh-CN"/>
        </w:rPr>
        <w:t>造假、抄袭、剽窃的；</w:t>
      </w:r>
    </w:p>
    <w:p w14:paraId="6C26A3E8">
      <w:pPr>
        <w:keepNext w:val="0"/>
        <w:keepLines w:val="0"/>
        <w:pageBreakBefore w:val="0"/>
        <w:widowControl w:val="0"/>
        <w:kinsoku/>
        <w:wordWrap/>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仿宋_GB2312"/>
          <w:b w:val="0"/>
          <w:sz w:val="32"/>
          <w:szCs w:val="32"/>
          <w:lang w:val="en-US" w:eastAsia="zh-CN"/>
        </w:rPr>
      </w:pPr>
      <w:r>
        <w:rPr>
          <w:rFonts w:hint="default" w:ascii="Times New Roman" w:hAnsi="Times New Roman" w:eastAsia="仿宋_GB2312" w:cs="仿宋_GB2312"/>
          <w:b w:val="0"/>
          <w:sz w:val="32"/>
          <w:szCs w:val="32"/>
          <w:lang w:val="en-US" w:eastAsia="zh-CN"/>
        </w:rPr>
        <w:t>（3）</w:t>
      </w:r>
      <w:r>
        <w:rPr>
          <w:rFonts w:hint="eastAsia" w:cs="仿宋_GB2312"/>
          <w:b w:val="0"/>
          <w:sz w:val="32"/>
          <w:szCs w:val="32"/>
          <w:lang w:val="en-US" w:eastAsia="zh-CN"/>
        </w:rPr>
        <w:t>有违纪违规情况，在申报材料中瞒报的</w:t>
      </w:r>
      <w:r>
        <w:rPr>
          <w:rFonts w:hint="default" w:ascii="Times New Roman" w:hAnsi="Times New Roman" w:eastAsia="仿宋_GB2312" w:cs="仿宋_GB2312"/>
          <w:b w:val="0"/>
          <w:sz w:val="32"/>
          <w:szCs w:val="32"/>
          <w:lang w:val="en-US" w:eastAsia="zh-CN"/>
        </w:rPr>
        <w:t>；</w:t>
      </w:r>
    </w:p>
    <w:p w14:paraId="27D50776">
      <w:pPr>
        <w:keepNext w:val="0"/>
        <w:keepLines w:val="0"/>
        <w:pageBreakBefore w:val="0"/>
        <w:widowControl w:val="0"/>
        <w:kinsoku/>
        <w:wordWrap/>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仿宋_GB2312"/>
          <w:b w:val="0"/>
          <w:sz w:val="32"/>
          <w:szCs w:val="32"/>
          <w:lang w:val="en-US" w:eastAsia="zh-CN"/>
        </w:rPr>
      </w:pPr>
      <w:r>
        <w:rPr>
          <w:rFonts w:hint="default" w:ascii="Times New Roman" w:hAnsi="Times New Roman" w:eastAsia="仿宋_GB2312" w:cs="仿宋_GB2312"/>
          <w:b w:val="0"/>
          <w:sz w:val="32"/>
          <w:szCs w:val="32"/>
          <w:lang w:val="en-US" w:eastAsia="zh-CN"/>
        </w:rPr>
        <w:t>（4）其他</w:t>
      </w:r>
      <w:r>
        <w:rPr>
          <w:rFonts w:hint="eastAsia" w:cs="仿宋_GB2312"/>
          <w:b w:val="0"/>
          <w:sz w:val="32"/>
          <w:szCs w:val="32"/>
          <w:lang w:val="en-US" w:eastAsia="zh-CN"/>
        </w:rPr>
        <w:t>违反评审规定的</w:t>
      </w:r>
      <w:r>
        <w:rPr>
          <w:rFonts w:hint="default" w:ascii="Times New Roman" w:hAnsi="Times New Roman" w:eastAsia="仿宋_GB2312" w:cs="仿宋_GB2312"/>
          <w:b w:val="0"/>
          <w:sz w:val="32"/>
          <w:szCs w:val="32"/>
          <w:lang w:val="en-US" w:eastAsia="zh-CN"/>
        </w:rPr>
        <w:t>。</w:t>
      </w:r>
    </w:p>
    <w:p w14:paraId="1DC07FAA">
      <w:pPr>
        <w:keepNext w:val="0"/>
        <w:keepLines w:val="0"/>
        <w:pageBreakBefore w:val="0"/>
        <w:widowControl w:val="0"/>
        <w:kinsoku/>
        <w:wordWrap/>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仿宋_GB2312"/>
          <w:b w:val="0"/>
          <w:sz w:val="32"/>
          <w:szCs w:val="32"/>
          <w:lang w:val="en-US" w:eastAsia="zh-CN"/>
        </w:rPr>
      </w:pPr>
      <w:r>
        <w:rPr>
          <w:rFonts w:hint="default" w:ascii="Times New Roman" w:hAnsi="Times New Roman" w:eastAsia="仿宋_GB2312" w:cs="仿宋_GB2312"/>
          <w:b w:val="0"/>
          <w:sz w:val="32"/>
          <w:szCs w:val="32"/>
          <w:lang w:val="en-US" w:eastAsia="zh-CN"/>
        </w:rPr>
        <w:t>2.各级资格审核部门和工作人员要强化真实保证，严格贯彻落实“谁审核、谁签字、谁负责”的责任追究制度。对存在为申报人员出具虚假证明材料、故意不按规定程序报送材料、审核材料把关不严等行为的，一经查实，将给予严肃处理。</w:t>
      </w:r>
    </w:p>
    <w:p w14:paraId="55475377">
      <w:pPr>
        <w:keepNext w:val="0"/>
        <w:keepLines w:val="0"/>
        <w:pageBreakBefore w:val="0"/>
        <w:widowControl w:val="0"/>
        <w:kinsoku/>
        <w:wordWrap/>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仿宋_GB2312"/>
          <w:b w:val="0"/>
          <w:sz w:val="32"/>
          <w:szCs w:val="32"/>
          <w:lang w:val="en-US" w:eastAsia="zh-CN"/>
        </w:rPr>
      </w:pPr>
      <w:r>
        <w:rPr>
          <w:rFonts w:hint="eastAsia" w:ascii="Times New Roman" w:hAnsi="Times New Roman" w:eastAsia="仿宋_GB2312" w:cs="仿宋_GB2312"/>
          <w:b w:val="0"/>
          <w:sz w:val="32"/>
          <w:szCs w:val="32"/>
          <w:lang w:val="en-US" w:eastAsia="zh-CN"/>
        </w:rPr>
        <w:t>3</w:t>
      </w:r>
      <w:r>
        <w:rPr>
          <w:rFonts w:hint="eastAsia" w:cs="仿宋_GB2312"/>
          <w:b w:val="0"/>
          <w:sz w:val="32"/>
          <w:szCs w:val="32"/>
          <w:lang w:val="en-US" w:eastAsia="zh-CN"/>
        </w:rPr>
        <w:t>.</w:t>
      </w:r>
      <w:r>
        <w:rPr>
          <w:rFonts w:hint="eastAsia" w:ascii="Times New Roman" w:hAnsi="Times New Roman" w:eastAsia="仿宋_GB2312" w:cs="仿宋_GB2312"/>
          <w:b w:val="0"/>
          <w:sz w:val="32"/>
          <w:szCs w:val="32"/>
          <w:lang w:val="en-US" w:eastAsia="zh-CN"/>
        </w:rPr>
        <w:t>资格审核贯穿职称申报评审工作的全过程，对申报、评审、确认等任一环节发现的不符合</w:t>
      </w:r>
      <w:r>
        <w:rPr>
          <w:rFonts w:hint="eastAsia" w:ascii="Times New Roman" w:hAnsi="Times New Roman" w:cs="仿宋_GB2312"/>
          <w:b w:val="0"/>
          <w:sz w:val="32"/>
          <w:szCs w:val="32"/>
          <w:lang w:val="en-US" w:eastAsia="zh-CN"/>
        </w:rPr>
        <w:t>要求的申报人员，取消其申报资格。</w:t>
      </w:r>
    </w:p>
    <w:p w14:paraId="1AF11C68">
      <w:pPr>
        <w:keepNext w:val="0"/>
        <w:keepLines w:val="0"/>
        <w:pageBreakBefore w:val="0"/>
        <w:widowControl w:val="0"/>
        <w:numPr>
          <w:ilvl w:val="0"/>
          <w:numId w:val="0"/>
        </w:numPr>
        <w:kinsoku/>
        <w:wordWrap/>
        <w:topLinePunct w:val="0"/>
        <w:autoSpaceDE/>
        <w:autoSpaceDN/>
        <w:bidi w:val="0"/>
        <w:adjustRightInd w:val="0"/>
        <w:snapToGrid w:val="0"/>
        <w:spacing w:line="560" w:lineRule="exact"/>
        <w:ind w:firstLine="640" w:firstLineChars="200"/>
        <w:textAlignment w:val="auto"/>
        <w:rPr>
          <w:rFonts w:hint="default"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lang w:eastAsia="zh-CN"/>
        </w:rPr>
        <w:t>（</w:t>
      </w:r>
      <w:r>
        <w:rPr>
          <w:rFonts w:hint="eastAsia" w:eastAsia="楷体_GB2312" w:cs="Times New Roman"/>
          <w:b w:val="0"/>
          <w:bCs/>
          <w:sz w:val="32"/>
          <w:szCs w:val="32"/>
          <w:lang w:eastAsia="zh-CN"/>
        </w:rPr>
        <w:t>五</w:t>
      </w:r>
      <w:r>
        <w:rPr>
          <w:rFonts w:hint="eastAsia" w:ascii="Times New Roman" w:hAnsi="Times New Roman" w:eastAsia="楷体_GB2312" w:cs="Times New Roman"/>
          <w:b w:val="0"/>
          <w:bCs/>
          <w:sz w:val="32"/>
          <w:szCs w:val="32"/>
          <w:lang w:eastAsia="zh-CN"/>
        </w:rPr>
        <w:t>）本通知未尽事宜，按照国家和省现行职称改革政策规定执行。如遇重大政策调整，按新的政策规定执行。</w:t>
      </w:r>
    </w:p>
    <w:p w14:paraId="74C67FF8">
      <w:pPr>
        <w:keepNext w:val="0"/>
        <w:keepLines w:val="0"/>
        <w:pageBreakBefore w:val="0"/>
        <w:widowControl w:val="0"/>
        <w:numPr>
          <w:ilvl w:val="0"/>
          <w:numId w:val="0"/>
        </w:numPr>
        <w:kinsoku/>
        <w:wordWrap/>
        <w:topLinePunct w:val="0"/>
        <w:autoSpaceDE/>
        <w:autoSpaceDN/>
        <w:bidi w:val="0"/>
        <w:adjustRightInd w:val="0"/>
        <w:snapToGrid w:val="0"/>
        <w:spacing w:line="560" w:lineRule="exact"/>
        <w:ind w:firstLine="640" w:firstLineChars="200"/>
        <w:textAlignment w:val="auto"/>
        <w:rPr>
          <w:rFonts w:hint="default"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lang w:eastAsia="zh-CN"/>
        </w:rPr>
        <w:t>（</w:t>
      </w:r>
      <w:r>
        <w:rPr>
          <w:rFonts w:hint="eastAsia" w:eastAsia="楷体_GB2312" w:cs="Times New Roman"/>
          <w:b w:val="0"/>
          <w:bCs/>
          <w:sz w:val="32"/>
          <w:szCs w:val="32"/>
          <w:lang w:eastAsia="zh-CN"/>
        </w:rPr>
        <w:t>六</w:t>
      </w:r>
      <w:r>
        <w:rPr>
          <w:rFonts w:hint="eastAsia" w:ascii="Times New Roman" w:hAnsi="Times New Roman" w:eastAsia="楷体_GB2312" w:cs="Times New Roman"/>
          <w:b w:val="0"/>
          <w:bCs/>
          <w:sz w:val="32"/>
          <w:szCs w:val="32"/>
          <w:lang w:eastAsia="zh-CN"/>
        </w:rPr>
        <w:t>）</w:t>
      </w:r>
      <w:r>
        <w:rPr>
          <w:rFonts w:hint="default" w:ascii="Times New Roman" w:hAnsi="Times New Roman" w:eastAsia="楷体_GB2312" w:cs="Times New Roman"/>
          <w:b w:val="0"/>
          <w:bCs/>
          <w:sz w:val="32"/>
          <w:szCs w:val="32"/>
          <w:lang w:eastAsia="zh-CN"/>
        </w:rPr>
        <w:t>四川省中医药</w:t>
      </w:r>
      <w:r>
        <w:rPr>
          <w:rFonts w:hint="default" w:ascii="Times New Roman" w:hAnsi="Times New Roman" w:eastAsia="楷体_GB2312" w:cs="Times New Roman"/>
          <w:b w:val="0"/>
          <w:bCs/>
          <w:sz w:val="32"/>
          <w:szCs w:val="32"/>
          <w:lang w:val="en-US" w:eastAsia="zh-CN"/>
        </w:rPr>
        <w:t>技术高级职称</w:t>
      </w:r>
      <w:r>
        <w:rPr>
          <w:rFonts w:hint="default" w:ascii="Times New Roman" w:hAnsi="Times New Roman" w:eastAsia="楷体_GB2312" w:cs="Times New Roman"/>
          <w:b w:val="0"/>
          <w:bCs/>
          <w:sz w:val="32"/>
          <w:szCs w:val="32"/>
          <w:lang w:eastAsia="zh-CN"/>
        </w:rPr>
        <w:t>评审委员会办公室设在省中医药局人事教育处。</w:t>
      </w:r>
      <w:r>
        <w:rPr>
          <w:rFonts w:hint="eastAsia" w:eastAsia="楷体_GB2312" w:cs="Times New Roman"/>
          <w:b w:val="0"/>
          <w:bCs/>
          <w:sz w:val="32"/>
          <w:szCs w:val="32"/>
          <w:lang w:eastAsia="zh-CN"/>
        </w:rPr>
        <w:t>答辩时间、地点和答辩方式另文通知。</w:t>
      </w:r>
    </w:p>
    <w:p w14:paraId="75BB87D7">
      <w:pPr>
        <w:keepNext w:val="0"/>
        <w:keepLines w:val="0"/>
        <w:pageBreakBefore w:val="0"/>
        <w:widowControl w:val="0"/>
        <w:numPr>
          <w:ilvl w:val="0"/>
          <w:numId w:val="0"/>
        </w:numPr>
        <w:kinsoku/>
        <w:wordWrap/>
        <w:topLinePunct w:val="0"/>
        <w:autoSpaceDE/>
        <w:autoSpaceDN/>
        <w:bidi w:val="0"/>
        <w:adjustRightInd w:val="0"/>
        <w:snapToGrid w:val="0"/>
        <w:spacing w:line="560" w:lineRule="exact"/>
        <w:ind w:firstLine="640" w:firstLineChars="200"/>
        <w:textAlignment w:val="auto"/>
        <w:rPr>
          <w:rFonts w:hint="eastAsia" w:cs="仿宋_GB2312"/>
          <w:b w:val="0"/>
          <w:sz w:val="32"/>
          <w:szCs w:val="32"/>
          <w:lang w:val="en-US" w:eastAsia="zh-CN"/>
        </w:rPr>
      </w:pPr>
      <w:r>
        <w:rPr>
          <w:rFonts w:hint="eastAsia" w:ascii="Times New Roman" w:hAnsi="Times New Roman" w:eastAsia="楷体_GB2312" w:cs="Times New Roman"/>
          <w:b w:val="0"/>
          <w:bCs/>
          <w:sz w:val="32"/>
          <w:szCs w:val="32"/>
          <w:lang w:eastAsia="zh-CN"/>
        </w:rPr>
        <w:t>（</w:t>
      </w:r>
      <w:r>
        <w:rPr>
          <w:rFonts w:hint="eastAsia" w:eastAsia="楷体_GB2312" w:cs="Times New Roman"/>
          <w:b w:val="0"/>
          <w:bCs/>
          <w:sz w:val="32"/>
          <w:szCs w:val="32"/>
          <w:lang w:eastAsia="zh-CN"/>
        </w:rPr>
        <w:t>七</w:t>
      </w:r>
      <w:r>
        <w:rPr>
          <w:rFonts w:hint="eastAsia" w:ascii="Times New Roman" w:hAnsi="Times New Roman" w:eastAsia="楷体_GB2312" w:cs="Times New Roman"/>
          <w:b w:val="0"/>
          <w:bCs/>
          <w:sz w:val="32"/>
          <w:szCs w:val="32"/>
          <w:lang w:eastAsia="zh-CN"/>
        </w:rPr>
        <w:t>）</w:t>
      </w:r>
      <w:r>
        <w:rPr>
          <w:rFonts w:hint="eastAsia" w:eastAsia="楷体_GB2312" w:cs="Times New Roman"/>
          <w:b w:val="0"/>
          <w:bCs/>
          <w:sz w:val="32"/>
          <w:szCs w:val="32"/>
          <w:lang w:eastAsia="zh-CN"/>
        </w:rPr>
        <w:t>政策咨询。</w:t>
      </w:r>
      <w:r>
        <w:rPr>
          <w:rFonts w:hint="eastAsia" w:ascii="Times New Roman" w:hAnsi="Times New Roman" w:eastAsia="仿宋_GB2312" w:cs="仿宋_GB2312"/>
          <w:b w:val="0"/>
          <w:sz w:val="32"/>
          <w:szCs w:val="32"/>
          <w:lang w:val="en-US" w:eastAsia="zh-CN"/>
        </w:rPr>
        <w:t>申报人员如需政策咨询，请按照行政属地化管理原则咨询中医药行政主管部门或本单位人事部门，联系方式见附件1</w:t>
      </w:r>
      <w:r>
        <w:rPr>
          <w:rFonts w:hint="eastAsia" w:cs="仿宋_GB2312"/>
          <w:b w:val="0"/>
          <w:sz w:val="32"/>
          <w:szCs w:val="32"/>
          <w:lang w:val="en-US" w:eastAsia="zh-CN"/>
        </w:rPr>
        <w:t>5</w:t>
      </w:r>
      <w:r>
        <w:rPr>
          <w:rFonts w:hint="eastAsia" w:ascii="Times New Roman" w:hAnsi="Times New Roman" w:eastAsia="仿宋_GB2312" w:cs="仿宋_GB2312"/>
          <w:b w:val="0"/>
          <w:sz w:val="32"/>
          <w:szCs w:val="32"/>
          <w:lang w:val="en-US" w:eastAsia="zh-CN"/>
        </w:rPr>
        <w:t>。</w:t>
      </w:r>
      <w:r>
        <w:rPr>
          <w:rFonts w:hint="eastAsia" w:cs="仿宋_GB2312"/>
          <w:b w:val="0"/>
          <w:sz w:val="32"/>
          <w:szCs w:val="32"/>
          <w:lang w:val="en-US" w:eastAsia="zh-CN"/>
        </w:rPr>
        <w:t>各市(州)</w:t>
      </w:r>
      <w:r>
        <w:rPr>
          <w:rFonts w:hint="eastAsia" w:ascii="Times New Roman" w:hAnsi="Times New Roman" w:eastAsia="仿宋_GB2312" w:cs="仿宋_GB2312"/>
          <w:b w:val="0"/>
          <w:sz w:val="32"/>
          <w:szCs w:val="32"/>
          <w:lang w:val="en-US" w:eastAsia="zh-CN"/>
        </w:rPr>
        <w:t>中医药行政主管部门</w:t>
      </w:r>
      <w:r>
        <w:rPr>
          <w:rFonts w:hint="eastAsia" w:cs="仿宋_GB2312"/>
          <w:b w:val="0"/>
          <w:sz w:val="32"/>
          <w:szCs w:val="32"/>
          <w:lang w:val="en-US" w:eastAsia="zh-CN"/>
        </w:rPr>
        <w:t>及</w:t>
      </w:r>
      <w:r>
        <w:rPr>
          <w:rFonts w:hint="eastAsia" w:ascii="Times New Roman" w:hAnsi="Times New Roman" w:eastAsia="仿宋_GB2312" w:cs="仿宋_GB2312"/>
          <w:b w:val="0"/>
          <w:sz w:val="32"/>
          <w:szCs w:val="32"/>
          <w:lang w:val="en-US" w:eastAsia="zh-CN"/>
        </w:rPr>
        <w:t>单位人事部门</w:t>
      </w:r>
      <w:r>
        <w:rPr>
          <w:rFonts w:hint="eastAsia" w:cs="仿宋_GB2312"/>
          <w:b w:val="0"/>
          <w:sz w:val="32"/>
          <w:szCs w:val="32"/>
          <w:lang w:val="en-US" w:eastAsia="zh-CN"/>
        </w:rPr>
        <w:t>可收集相关共性问题向我局统一咨询，我局通过微信、QQ等工作群统一答复。</w:t>
      </w:r>
    </w:p>
    <w:p w14:paraId="409730D4">
      <w:pPr>
        <w:keepNext w:val="0"/>
        <w:keepLines w:val="0"/>
        <w:pageBreakBefore w:val="0"/>
        <w:widowControl w:val="0"/>
        <w:numPr>
          <w:ilvl w:val="0"/>
          <w:numId w:val="0"/>
        </w:numPr>
        <w:kinsoku/>
        <w:wordWrap/>
        <w:topLinePunct w:val="0"/>
        <w:autoSpaceDE/>
        <w:autoSpaceDN/>
        <w:bidi w:val="0"/>
        <w:adjustRightInd w:val="0"/>
        <w:snapToGrid w:val="0"/>
        <w:spacing w:line="560" w:lineRule="exact"/>
        <w:ind w:firstLine="640" w:firstLineChars="200"/>
        <w:textAlignment w:val="auto"/>
        <w:rPr>
          <w:rFonts w:hint="default" w:ascii="Times New Roman" w:hAnsi="Times New Roman" w:eastAsia="楷体_GB2312" w:cs="Times New Roman"/>
          <w:sz w:val="32"/>
          <w:szCs w:val="32"/>
        </w:rPr>
      </w:pPr>
      <w:r>
        <w:rPr>
          <w:rFonts w:hint="eastAsia" w:cs="仿宋_GB2312"/>
          <w:b w:val="0"/>
          <w:sz w:val="32"/>
          <w:szCs w:val="32"/>
          <w:lang w:val="en-US" w:eastAsia="zh-CN"/>
        </w:rPr>
        <w:t>省中医药管理局</w:t>
      </w:r>
      <w:r>
        <w:rPr>
          <w:rFonts w:hint="eastAsia" w:ascii="Times New Roman" w:hAnsi="Times New Roman" w:eastAsia="仿宋_GB2312" w:cs="仿宋_GB2312"/>
          <w:b w:val="0"/>
          <w:sz w:val="32"/>
          <w:szCs w:val="32"/>
          <w:lang w:val="en-US" w:eastAsia="zh-CN"/>
        </w:rPr>
        <w:t>材料报送地址：成都市锦江区太升南路155号蜀运大厦1716室</w:t>
      </w:r>
    </w:p>
    <w:p w14:paraId="13F2B732">
      <w:pPr>
        <w:keepNext w:val="0"/>
        <w:keepLines w:val="0"/>
        <w:pageBreakBefore w:val="0"/>
        <w:widowControl w:val="0"/>
        <w:kinsoku/>
        <w:wordWrap/>
        <w:overflowPunct/>
        <w:topLinePunct w:val="0"/>
        <w:autoSpaceDE/>
        <w:autoSpaceDN/>
        <w:bidi w:val="0"/>
        <w:adjustRightInd w:val="0"/>
        <w:snapToGrid w:val="0"/>
        <w:spacing w:line="520" w:lineRule="exact"/>
        <w:jc w:val="left"/>
        <w:textAlignment w:val="auto"/>
        <w:rPr>
          <w:rFonts w:hint="default" w:ascii="Times New Roman" w:hAnsi="Times New Roman" w:eastAsia="仿宋_GB2312" w:cs="Times New Roman"/>
          <w:b w:val="0"/>
          <w:bCs/>
          <w:sz w:val="32"/>
          <w:szCs w:val="32"/>
        </w:rPr>
      </w:pPr>
    </w:p>
    <w:p w14:paraId="16F56649">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jc w:val="left"/>
        <w:textAlignment w:val="auto"/>
        <w:rPr>
          <w:rFonts w:hint="default" w:ascii="Times New Roman" w:hAnsi="Times New Roman" w:eastAsia="仿宋_GB2312" w:cs="Times New Roman"/>
          <w:b w:val="0"/>
          <w:bCs/>
          <w:color w:val="000000"/>
          <w:sz w:val="32"/>
          <w:szCs w:val="32"/>
          <w:lang w:val="en-US" w:eastAsia="zh-CN"/>
        </w:rPr>
      </w:pPr>
      <w:r>
        <w:rPr>
          <w:rFonts w:hint="default" w:ascii="Times New Roman" w:hAnsi="Times New Roman" w:eastAsia="仿宋_GB2312" w:cs="Times New Roman"/>
          <w:b w:val="0"/>
          <w:bCs/>
          <w:sz w:val="32"/>
          <w:szCs w:val="32"/>
        </w:rPr>
        <w:t>附件：</w:t>
      </w:r>
      <w:r>
        <w:rPr>
          <w:rFonts w:hint="eastAsia" w:ascii="Times New Roman" w:hAnsi="Times New Roman" w:eastAsia="仿宋_GB2312" w:cs="Times New Roman"/>
          <w:b w:val="0"/>
          <w:bCs/>
          <w:color w:val="000000"/>
          <w:sz w:val="32"/>
          <w:szCs w:val="32"/>
          <w:lang w:val="en-US" w:eastAsia="zh-CN"/>
        </w:rPr>
        <w:t>1.申报要求说明</w:t>
      </w:r>
    </w:p>
    <w:p w14:paraId="328EF2B3">
      <w:pPr>
        <w:keepNext w:val="0"/>
        <w:keepLines w:val="0"/>
        <w:pageBreakBefore w:val="0"/>
        <w:widowControl w:val="0"/>
        <w:kinsoku/>
        <w:wordWrap/>
        <w:overflowPunct/>
        <w:topLinePunct w:val="0"/>
        <w:autoSpaceDE/>
        <w:autoSpaceDN/>
        <w:bidi w:val="0"/>
        <w:adjustRightInd w:val="0"/>
        <w:snapToGrid w:val="0"/>
        <w:spacing w:line="520" w:lineRule="exact"/>
        <w:ind w:firstLine="1600" w:firstLineChars="500"/>
        <w:textAlignment w:val="auto"/>
        <w:rPr>
          <w:rFonts w:hint="default" w:ascii="Times New Roman" w:hAnsi="Times New Roman" w:eastAsia="仿宋_GB2312" w:cs="Times New Roman"/>
          <w:b w:val="0"/>
          <w:bCs/>
          <w:sz w:val="32"/>
          <w:szCs w:val="32"/>
        </w:rPr>
      </w:pPr>
      <w:r>
        <w:rPr>
          <w:rFonts w:hint="eastAsia" w:cs="Times New Roman"/>
          <w:b w:val="0"/>
          <w:bCs/>
          <w:sz w:val="32"/>
          <w:szCs w:val="32"/>
          <w:lang w:val="en-US" w:eastAsia="zh-CN"/>
        </w:rPr>
        <w:t>2</w:t>
      </w:r>
      <w:r>
        <w:rPr>
          <w:rFonts w:hint="default" w:ascii="Times New Roman" w:hAnsi="Times New Roman" w:eastAsia="仿宋_GB2312" w:cs="Times New Roman"/>
          <w:b w:val="0"/>
          <w:bCs/>
          <w:sz w:val="32"/>
          <w:szCs w:val="32"/>
          <w:lang w:val="en-US" w:eastAsia="zh-CN"/>
        </w:rPr>
        <w:t>.</w:t>
      </w:r>
      <w:r>
        <w:rPr>
          <w:rFonts w:hint="default" w:ascii="Times New Roman" w:hAnsi="Times New Roman" w:eastAsia="仿宋_GB2312" w:cs="Times New Roman"/>
          <w:b w:val="0"/>
          <w:bCs/>
          <w:sz w:val="32"/>
          <w:szCs w:val="32"/>
        </w:rPr>
        <w:t>申报材料准备指南</w:t>
      </w:r>
    </w:p>
    <w:p w14:paraId="3778856B">
      <w:pPr>
        <w:keepNext w:val="0"/>
        <w:keepLines w:val="0"/>
        <w:pageBreakBefore w:val="0"/>
        <w:widowControl w:val="0"/>
        <w:kinsoku/>
        <w:wordWrap/>
        <w:overflowPunct/>
        <w:topLinePunct w:val="0"/>
        <w:autoSpaceDE/>
        <w:autoSpaceDN/>
        <w:bidi w:val="0"/>
        <w:adjustRightInd w:val="0"/>
        <w:snapToGrid w:val="0"/>
        <w:spacing w:line="520" w:lineRule="exact"/>
        <w:ind w:firstLine="1600" w:firstLineChars="500"/>
        <w:textAlignment w:val="auto"/>
        <w:rPr>
          <w:rFonts w:hint="eastAsia" w:ascii="Times New Roman" w:hAnsi="Times New Roman" w:eastAsia="仿宋_GB2312" w:cs="Times New Roman"/>
          <w:b w:val="0"/>
          <w:bCs/>
          <w:sz w:val="32"/>
          <w:szCs w:val="32"/>
          <w:lang w:val="en-US" w:eastAsia="zh-CN"/>
        </w:rPr>
      </w:pPr>
      <w:r>
        <w:rPr>
          <w:rFonts w:hint="eastAsia" w:cs="Times New Roman"/>
          <w:b w:val="0"/>
          <w:bCs/>
          <w:sz w:val="32"/>
          <w:szCs w:val="32"/>
          <w:lang w:val="en-US" w:eastAsia="zh-CN"/>
        </w:rPr>
        <w:t>3</w:t>
      </w:r>
      <w:r>
        <w:rPr>
          <w:rFonts w:hint="eastAsia" w:ascii="Times New Roman" w:hAnsi="Times New Roman" w:eastAsia="仿宋_GB2312" w:cs="Times New Roman"/>
          <w:b w:val="0"/>
          <w:bCs/>
          <w:sz w:val="32"/>
          <w:szCs w:val="32"/>
          <w:lang w:val="en-US" w:eastAsia="zh-CN"/>
        </w:rPr>
        <w:t>.四川省（基层）中医药高级专业技术职务任职资</w:t>
      </w:r>
    </w:p>
    <w:p w14:paraId="74849589">
      <w:pPr>
        <w:keepNext w:val="0"/>
        <w:keepLines w:val="0"/>
        <w:pageBreakBefore w:val="0"/>
        <w:widowControl w:val="0"/>
        <w:kinsoku/>
        <w:wordWrap/>
        <w:overflowPunct/>
        <w:topLinePunct w:val="0"/>
        <w:autoSpaceDE/>
        <w:autoSpaceDN/>
        <w:bidi w:val="0"/>
        <w:adjustRightInd w:val="0"/>
        <w:snapToGrid w:val="0"/>
        <w:spacing w:line="520" w:lineRule="exact"/>
        <w:ind w:firstLine="1920" w:firstLineChars="600"/>
        <w:textAlignment w:val="auto"/>
        <w:rPr>
          <w:rFonts w:hint="eastAsia" w:ascii="Times New Roman" w:hAnsi="Times New Roman" w:eastAsia="仿宋_GB2312" w:cs="Times New Roman"/>
          <w:b w:val="0"/>
          <w:bCs/>
          <w:sz w:val="32"/>
          <w:szCs w:val="32"/>
          <w:lang w:val="en-US" w:eastAsia="zh-CN"/>
        </w:rPr>
      </w:pPr>
      <w:r>
        <w:rPr>
          <w:rFonts w:hint="eastAsia" w:ascii="Times New Roman" w:hAnsi="Times New Roman" w:eastAsia="仿宋_GB2312" w:cs="Times New Roman"/>
          <w:b w:val="0"/>
          <w:bCs/>
          <w:sz w:val="32"/>
          <w:szCs w:val="32"/>
          <w:lang w:val="en-US" w:eastAsia="zh-CN"/>
        </w:rPr>
        <w:t>格评审综合信息表</w:t>
      </w:r>
    </w:p>
    <w:p w14:paraId="45DE7D1C">
      <w:pPr>
        <w:keepNext w:val="0"/>
        <w:keepLines w:val="0"/>
        <w:pageBreakBefore w:val="0"/>
        <w:widowControl w:val="0"/>
        <w:kinsoku/>
        <w:wordWrap/>
        <w:overflowPunct/>
        <w:topLinePunct w:val="0"/>
        <w:autoSpaceDE/>
        <w:autoSpaceDN/>
        <w:bidi w:val="0"/>
        <w:adjustRightInd w:val="0"/>
        <w:snapToGrid w:val="0"/>
        <w:spacing w:line="520" w:lineRule="exact"/>
        <w:ind w:firstLine="1600" w:firstLineChars="500"/>
        <w:textAlignment w:val="auto"/>
        <w:rPr>
          <w:rFonts w:hint="default" w:ascii="Times New Roman" w:hAnsi="Times New Roman" w:eastAsia="仿宋_GB2312" w:cs="Times New Roman"/>
          <w:b w:val="0"/>
          <w:bCs/>
          <w:sz w:val="32"/>
          <w:szCs w:val="32"/>
          <w:lang w:val="en-US" w:eastAsia="zh-CN"/>
        </w:rPr>
      </w:pPr>
      <w:r>
        <w:rPr>
          <w:rFonts w:hint="eastAsia" w:cs="Times New Roman"/>
          <w:b w:val="0"/>
          <w:bCs/>
          <w:sz w:val="32"/>
          <w:szCs w:val="32"/>
          <w:lang w:val="en-US" w:eastAsia="zh-CN"/>
        </w:rPr>
        <w:t>4</w:t>
      </w:r>
      <w:r>
        <w:rPr>
          <w:rFonts w:hint="default" w:ascii="Times New Roman" w:hAnsi="Times New Roman" w:eastAsia="仿宋_GB2312" w:cs="Times New Roman"/>
          <w:b w:val="0"/>
          <w:bCs/>
          <w:sz w:val="32"/>
          <w:szCs w:val="32"/>
        </w:rPr>
        <w:t>.</w:t>
      </w:r>
      <w:r>
        <w:rPr>
          <w:rFonts w:hint="eastAsia" w:ascii="Times New Roman" w:hAnsi="Times New Roman" w:eastAsia="仿宋_GB2312" w:cs="Times New Roman"/>
          <w:b w:val="0"/>
          <w:bCs/>
          <w:sz w:val="32"/>
          <w:szCs w:val="32"/>
          <w:lang w:val="en-US" w:eastAsia="zh-CN"/>
        </w:rPr>
        <w:t>临床工作时间</w:t>
      </w:r>
      <w:r>
        <w:rPr>
          <w:rFonts w:hint="default" w:ascii="Times New Roman" w:hAnsi="Times New Roman" w:eastAsia="仿宋_GB2312" w:cs="Times New Roman"/>
          <w:b w:val="0"/>
          <w:bCs/>
          <w:sz w:val="32"/>
          <w:szCs w:val="32"/>
          <w:lang w:val="en-US" w:eastAsia="zh-CN"/>
        </w:rPr>
        <w:t>登记表</w:t>
      </w:r>
    </w:p>
    <w:p w14:paraId="0E212DE7">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firstLine="1600" w:firstLineChars="500"/>
        <w:textAlignment w:val="auto"/>
        <w:rPr>
          <w:rFonts w:hint="default" w:ascii="Times New Roman" w:hAnsi="Times New Roman" w:eastAsia="仿宋_GB2312" w:cs="Times New Roman"/>
          <w:b w:val="0"/>
          <w:bCs/>
          <w:sz w:val="32"/>
          <w:szCs w:val="32"/>
        </w:rPr>
      </w:pPr>
      <w:r>
        <w:rPr>
          <w:rFonts w:hint="eastAsia" w:cs="Times New Roman"/>
          <w:b w:val="0"/>
          <w:bCs/>
          <w:sz w:val="32"/>
          <w:szCs w:val="32"/>
          <w:lang w:val="en-US" w:eastAsia="zh-CN"/>
        </w:rPr>
        <w:t>5</w:t>
      </w:r>
      <w:r>
        <w:rPr>
          <w:rFonts w:hint="default" w:ascii="Times New Roman" w:hAnsi="Times New Roman" w:eastAsia="仿宋_GB2312" w:cs="Times New Roman"/>
          <w:b w:val="0"/>
          <w:bCs/>
          <w:sz w:val="32"/>
          <w:szCs w:val="32"/>
        </w:rPr>
        <w:t>.中医药高级职称评审工作量登记表（医师类）</w:t>
      </w:r>
    </w:p>
    <w:p w14:paraId="77461E9F">
      <w:pPr>
        <w:keepNext w:val="0"/>
        <w:keepLines w:val="0"/>
        <w:pageBreakBefore w:val="0"/>
        <w:widowControl w:val="0"/>
        <w:kinsoku/>
        <w:wordWrap/>
        <w:overflowPunct/>
        <w:topLinePunct w:val="0"/>
        <w:autoSpaceDE/>
        <w:autoSpaceDN/>
        <w:bidi w:val="0"/>
        <w:adjustRightInd w:val="0"/>
        <w:snapToGrid w:val="0"/>
        <w:spacing w:line="520" w:lineRule="exact"/>
        <w:ind w:firstLine="1600" w:firstLineChars="500"/>
        <w:textAlignment w:val="auto"/>
        <w:rPr>
          <w:rFonts w:hint="default" w:ascii="Times New Roman" w:hAnsi="Times New Roman" w:eastAsia="仿宋_GB2312" w:cs="Times New Roman"/>
          <w:b w:val="0"/>
          <w:bCs/>
          <w:sz w:val="32"/>
          <w:szCs w:val="32"/>
        </w:rPr>
      </w:pPr>
      <w:r>
        <w:rPr>
          <w:rFonts w:hint="eastAsia" w:cs="Times New Roman"/>
          <w:b w:val="0"/>
          <w:bCs/>
          <w:sz w:val="32"/>
          <w:szCs w:val="32"/>
          <w:lang w:val="en-US" w:eastAsia="zh-CN"/>
        </w:rPr>
        <w:t>6</w:t>
      </w:r>
      <w:r>
        <w:rPr>
          <w:rFonts w:hint="default" w:ascii="Times New Roman" w:hAnsi="Times New Roman" w:eastAsia="仿宋_GB2312" w:cs="Times New Roman"/>
          <w:b w:val="0"/>
          <w:bCs/>
          <w:sz w:val="32"/>
          <w:szCs w:val="32"/>
        </w:rPr>
        <w:t>.</w:t>
      </w:r>
      <w:r>
        <w:rPr>
          <w:rFonts w:hint="default" w:ascii="Times New Roman" w:hAnsi="Times New Roman" w:eastAsia="仿宋_GB2312" w:cs="Times New Roman"/>
          <w:b w:val="0"/>
          <w:bCs/>
          <w:spacing w:val="-6"/>
          <w:sz w:val="32"/>
          <w:szCs w:val="32"/>
          <w:lang w:val="en-US" w:eastAsia="zh-CN"/>
        </w:rPr>
        <w:t>中医药高级职称评审临床工作情况登记表</w:t>
      </w:r>
      <w:r>
        <w:rPr>
          <w:rFonts w:hint="eastAsia" w:ascii="Times New Roman" w:hAnsi="Times New Roman" w:eastAsia="仿宋_GB2312" w:cs="Times New Roman"/>
          <w:b w:val="0"/>
          <w:bCs/>
          <w:spacing w:val="-6"/>
          <w:sz w:val="32"/>
          <w:szCs w:val="32"/>
          <w:lang w:val="en-US" w:eastAsia="zh-CN"/>
        </w:rPr>
        <w:t>（医师类）</w:t>
      </w:r>
    </w:p>
    <w:p w14:paraId="1D091F52">
      <w:pPr>
        <w:keepNext w:val="0"/>
        <w:keepLines w:val="0"/>
        <w:pageBreakBefore w:val="0"/>
        <w:widowControl w:val="0"/>
        <w:kinsoku/>
        <w:wordWrap/>
        <w:overflowPunct/>
        <w:topLinePunct w:val="0"/>
        <w:autoSpaceDE/>
        <w:autoSpaceDN/>
        <w:bidi w:val="0"/>
        <w:adjustRightInd w:val="0"/>
        <w:snapToGrid w:val="0"/>
        <w:spacing w:line="520" w:lineRule="exact"/>
        <w:ind w:firstLine="1600" w:firstLineChars="500"/>
        <w:textAlignment w:val="auto"/>
        <w:rPr>
          <w:rFonts w:hint="eastAsia" w:ascii="Times New Roman" w:hAnsi="Times New Roman" w:eastAsia="仿宋_GB2312" w:cs="Times New Roman"/>
          <w:b w:val="0"/>
          <w:bCs/>
          <w:snapToGrid/>
          <w:color w:val="000000"/>
          <w:sz w:val="32"/>
          <w:szCs w:val="32"/>
          <w:lang w:val="en-US" w:eastAsia="zh-CN"/>
        </w:rPr>
      </w:pPr>
      <w:r>
        <w:rPr>
          <w:rFonts w:hint="eastAsia" w:cs="Times New Roman"/>
          <w:b w:val="0"/>
          <w:bCs/>
          <w:sz w:val="32"/>
          <w:szCs w:val="32"/>
          <w:lang w:val="en-US" w:eastAsia="zh-CN"/>
        </w:rPr>
        <w:t>7</w:t>
      </w:r>
      <w:r>
        <w:rPr>
          <w:rFonts w:hint="default" w:ascii="Times New Roman" w:hAnsi="Times New Roman" w:eastAsia="仿宋_GB2312" w:cs="Times New Roman"/>
          <w:b w:val="0"/>
          <w:bCs/>
          <w:sz w:val="32"/>
          <w:szCs w:val="32"/>
          <w:lang w:val="en-US" w:eastAsia="zh-CN"/>
        </w:rPr>
        <w:t>.</w:t>
      </w:r>
      <w:r>
        <w:rPr>
          <w:rFonts w:hint="eastAsia" w:ascii="Times New Roman" w:hAnsi="Times New Roman" w:eastAsia="仿宋_GB2312" w:cs="Times New Roman"/>
          <w:b w:val="0"/>
          <w:bCs/>
          <w:snapToGrid/>
          <w:color w:val="000000"/>
          <w:sz w:val="32"/>
          <w:szCs w:val="32"/>
          <w:lang w:val="en-US" w:eastAsia="zh-CN"/>
        </w:rPr>
        <w:t>中医医师临床工作情况表</w:t>
      </w:r>
    </w:p>
    <w:p w14:paraId="3E1C16F4">
      <w:pPr>
        <w:keepNext w:val="0"/>
        <w:keepLines w:val="0"/>
        <w:pageBreakBefore w:val="0"/>
        <w:widowControl w:val="0"/>
        <w:kinsoku/>
        <w:wordWrap/>
        <w:overflowPunct/>
        <w:topLinePunct w:val="0"/>
        <w:autoSpaceDE/>
        <w:autoSpaceDN/>
        <w:bidi w:val="0"/>
        <w:adjustRightInd w:val="0"/>
        <w:snapToGrid w:val="0"/>
        <w:spacing w:line="520" w:lineRule="exact"/>
        <w:ind w:firstLine="1600" w:firstLineChars="500"/>
        <w:textAlignment w:val="auto"/>
        <w:rPr>
          <w:rFonts w:hint="default" w:ascii="Times New Roman" w:hAnsi="Times New Roman" w:eastAsia="仿宋_GB2312" w:cs="Times New Roman"/>
          <w:b w:val="0"/>
          <w:bCs/>
          <w:sz w:val="32"/>
          <w:szCs w:val="32"/>
          <w:lang w:val="en-US" w:eastAsia="zh-CN"/>
        </w:rPr>
      </w:pPr>
      <w:r>
        <w:rPr>
          <w:rFonts w:hint="eastAsia" w:cs="Times New Roman"/>
          <w:b w:val="0"/>
          <w:bCs/>
          <w:sz w:val="32"/>
          <w:szCs w:val="32"/>
          <w:lang w:val="en-US" w:eastAsia="zh-CN"/>
        </w:rPr>
        <w:t>8.</w:t>
      </w:r>
      <w:r>
        <w:rPr>
          <w:rFonts w:hint="eastAsia" w:ascii="Times New Roman" w:hAnsi="Times New Roman" w:eastAsia="仿宋_GB2312" w:cs="Times New Roman"/>
          <w:b w:val="0"/>
          <w:bCs/>
          <w:sz w:val="32"/>
          <w:szCs w:val="32"/>
          <w:lang w:val="en-US" w:eastAsia="zh-CN"/>
        </w:rPr>
        <w:t>中医药专业技术人员健康科普完成情况登记表</w:t>
      </w:r>
    </w:p>
    <w:p w14:paraId="6ABED726">
      <w:pPr>
        <w:keepNext w:val="0"/>
        <w:keepLines w:val="0"/>
        <w:pageBreakBefore w:val="0"/>
        <w:widowControl w:val="0"/>
        <w:kinsoku/>
        <w:wordWrap/>
        <w:overflowPunct/>
        <w:topLinePunct w:val="0"/>
        <w:autoSpaceDE/>
        <w:autoSpaceDN/>
        <w:bidi w:val="0"/>
        <w:adjustRightInd w:val="0"/>
        <w:snapToGrid w:val="0"/>
        <w:spacing w:line="520" w:lineRule="exact"/>
        <w:ind w:firstLine="1600" w:firstLineChars="500"/>
        <w:textAlignment w:val="auto"/>
        <w:rPr>
          <w:rFonts w:hint="default" w:ascii="Times New Roman" w:hAnsi="Times New Roman" w:eastAsia="仿宋_GB2312" w:cs="Times New Roman"/>
          <w:b w:val="0"/>
          <w:bCs/>
          <w:sz w:val="32"/>
          <w:szCs w:val="32"/>
        </w:rPr>
      </w:pPr>
      <w:r>
        <w:rPr>
          <w:rFonts w:hint="eastAsia" w:cs="Times New Roman"/>
          <w:b w:val="0"/>
          <w:bCs/>
          <w:sz w:val="32"/>
          <w:szCs w:val="32"/>
          <w:lang w:val="en-US" w:eastAsia="zh-CN"/>
        </w:rPr>
        <w:t>9</w:t>
      </w:r>
      <w:r>
        <w:rPr>
          <w:rFonts w:hint="eastAsia" w:ascii="Times New Roman" w:hAnsi="Times New Roman" w:eastAsia="仿宋_GB2312" w:cs="Times New Roman"/>
          <w:b w:val="0"/>
          <w:bCs/>
          <w:sz w:val="32"/>
          <w:szCs w:val="32"/>
          <w:lang w:val="en-US" w:eastAsia="zh-CN"/>
        </w:rPr>
        <w:t>.</w:t>
      </w:r>
      <w:r>
        <w:rPr>
          <w:rFonts w:hint="default" w:ascii="Times New Roman" w:hAnsi="Times New Roman" w:eastAsia="仿宋_GB2312" w:cs="Times New Roman"/>
          <w:b w:val="0"/>
          <w:bCs/>
          <w:sz w:val="32"/>
          <w:szCs w:val="32"/>
        </w:rPr>
        <w:t>中医药</w:t>
      </w:r>
      <w:r>
        <w:rPr>
          <w:rFonts w:hint="eastAsia" w:ascii="Times New Roman" w:hAnsi="Times New Roman" w:eastAsia="仿宋_GB2312" w:cs="Times New Roman"/>
          <w:b w:val="0"/>
          <w:bCs/>
          <w:sz w:val="32"/>
          <w:szCs w:val="32"/>
          <w:lang w:eastAsia="zh-CN"/>
        </w:rPr>
        <w:t>专业</w:t>
      </w:r>
      <w:r>
        <w:rPr>
          <w:rFonts w:hint="default" w:ascii="Times New Roman" w:hAnsi="Times New Roman" w:eastAsia="仿宋_GB2312" w:cs="Times New Roman"/>
          <w:b w:val="0"/>
          <w:bCs/>
          <w:sz w:val="32"/>
          <w:szCs w:val="32"/>
        </w:rPr>
        <w:t>技术人员免进修学习登记表</w:t>
      </w:r>
    </w:p>
    <w:p w14:paraId="5372FB62">
      <w:pPr>
        <w:keepNext w:val="0"/>
        <w:keepLines w:val="0"/>
        <w:pageBreakBefore w:val="0"/>
        <w:widowControl w:val="0"/>
        <w:kinsoku/>
        <w:wordWrap/>
        <w:overflowPunct/>
        <w:topLinePunct w:val="0"/>
        <w:autoSpaceDE/>
        <w:autoSpaceDN/>
        <w:bidi w:val="0"/>
        <w:adjustRightInd w:val="0"/>
        <w:snapToGrid w:val="0"/>
        <w:spacing w:line="520" w:lineRule="exact"/>
        <w:ind w:firstLine="1600" w:firstLineChars="500"/>
        <w:textAlignment w:val="auto"/>
        <w:rPr>
          <w:rFonts w:hint="default" w:ascii="Times New Roman" w:hAnsi="Times New Roman" w:eastAsia="仿宋_GB2312" w:cs="Times New Roman"/>
          <w:b w:val="0"/>
          <w:bCs/>
          <w:sz w:val="32"/>
          <w:szCs w:val="32"/>
        </w:rPr>
      </w:pPr>
      <w:r>
        <w:rPr>
          <w:rFonts w:hint="eastAsia" w:cs="Times New Roman"/>
          <w:b w:val="0"/>
          <w:bCs/>
          <w:sz w:val="32"/>
          <w:szCs w:val="32"/>
          <w:lang w:val="en-US" w:eastAsia="zh-CN"/>
        </w:rPr>
        <w:t>10</w:t>
      </w:r>
      <w:r>
        <w:rPr>
          <w:rFonts w:hint="default" w:ascii="Times New Roman" w:hAnsi="Times New Roman" w:eastAsia="仿宋_GB2312" w:cs="Times New Roman"/>
          <w:b w:val="0"/>
          <w:bCs/>
          <w:sz w:val="32"/>
          <w:szCs w:val="32"/>
        </w:rPr>
        <w:t>.城市中医药</w:t>
      </w:r>
      <w:r>
        <w:rPr>
          <w:rFonts w:hint="eastAsia" w:ascii="Times New Roman" w:hAnsi="Times New Roman" w:eastAsia="仿宋_GB2312" w:cs="Times New Roman"/>
          <w:b w:val="0"/>
          <w:bCs/>
          <w:sz w:val="32"/>
          <w:szCs w:val="32"/>
          <w:lang w:eastAsia="zh-CN"/>
        </w:rPr>
        <w:t>专业</w:t>
      </w:r>
      <w:r>
        <w:rPr>
          <w:rFonts w:hint="default" w:ascii="Times New Roman" w:hAnsi="Times New Roman" w:eastAsia="仿宋_GB2312" w:cs="Times New Roman"/>
          <w:b w:val="0"/>
          <w:bCs/>
          <w:sz w:val="32"/>
          <w:szCs w:val="32"/>
        </w:rPr>
        <w:t>技术人员免对口支援登记表</w:t>
      </w:r>
    </w:p>
    <w:p w14:paraId="2BD3F585">
      <w:pPr>
        <w:keepNext w:val="0"/>
        <w:keepLines w:val="0"/>
        <w:pageBreakBefore w:val="0"/>
        <w:widowControl w:val="0"/>
        <w:kinsoku/>
        <w:wordWrap/>
        <w:overflowPunct/>
        <w:topLinePunct w:val="0"/>
        <w:autoSpaceDE/>
        <w:autoSpaceDN/>
        <w:bidi w:val="0"/>
        <w:adjustRightInd w:val="0"/>
        <w:snapToGrid w:val="0"/>
        <w:spacing w:line="520" w:lineRule="exact"/>
        <w:ind w:left="0" w:leftChars="0" w:firstLine="1600" w:firstLineChars="500"/>
        <w:jc w:val="left"/>
        <w:textAlignment w:val="auto"/>
        <w:rPr>
          <w:rFonts w:hint="default" w:ascii="Times New Roman" w:hAnsi="Times New Roman" w:eastAsia="仿宋_GB2312" w:cs="Times New Roman"/>
          <w:b w:val="0"/>
          <w:bCs/>
          <w:color w:val="000000"/>
          <w:sz w:val="32"/>
          <w:szCs w:val="32"/>
          <w:lang w:val="en-US" w:eastAsia="zh-CN"/>
        </w:rPr>
      </w:pPr>
      <w:r>
        <w:rPr>
          <w:rFonts w:hint="eastAsia" w:ascii="Times New Roman" w:hAnsi="Times New Roman" w:eastAsia="仿宋_GB2312" w:cs="Times New Roman"/>
          <w:b w:val="0"/>
          <w:bCs/>
          <w:sz w:val="32"/>
          <w:szCs w:val="32"/>
          <w:lang w:val="en-US" w:eastAsia="zh-CN"/>
        </w:rPr>
        <w:t>1</w:t>
      </w:r>
      <w:r>
        <w:rPr>
          <w:rFonts w:hint="eastAsia" w:cs="Times New Roman"/>
          <w:b w:val="0"/>
          <w:bCs/>
          <w:sz w:val="32"/>
          <w:szCs w:val="32"/>
          <w:lang w:val="en-US" w:eastAsia="zh-CN"/>
        </w:rPr>
        <w:t>1</w:t>
      </w:r>
      <w:r>
        <w:rPr>
          <w:rFonts w:hint="eastAsia" w:ascii="Times New Roman" w:hAnsi="Times New Roman" w:eastAsia="仿宋_GB2312" w:cs="Times New Roman"/>
          <w:b w:val="0"/>
          <w:bCs/>
          <w:sz w:val="32"/>
          <w:szCs w:val="32"/>
          <w:lang w:val="en-US" w:eastAsia="zh-CN"/>
        </w:rPr>
        <w:t>.</w:t>
      </w:r>
      <w:r>
        <w:rPr>
          <w:rFonts w:hint="eastAsia" w:ascii="Times New Roman" w:hAnsi="Times New Roman" w:eastAsia="仿宋_GB2312" w:cs="Times New Roman"/>
          <w:b w:val="0"/>
          <w:bCs/>
          <w:color w:val="000000"/>
          <w:sz w:val="32"/>
          <w:szCs w:val="32"/>
          <w:lang w:val="en-US" w:eastAsia="zh-CN"/>
        </w:rPr>
        <w:t>新冠肺炎疫情防控一线医务人员工作证明（模板）</w:t>
      </w:r>
    </w:p>
    <w:p w14:paraId="48E1CE80">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firstLine="1600" w:firstLineChars="500"/>
        <w:textAlignment w:val="auto"/>
        <w:rPr>
          <w:rFonts w:hint="default" w:ascii="Times New Roman" w:hAnsi="Times New Roman" w:eastAsia="仿宋_GB2312" w:cs="Times New Roman"/>
          <w:b w:val="0"/>
          <w:bCs/>
          <w:sz w:val="32"/>
          <w:szCs w:val="32"/>
        </w:rPr>
      </w:pPr>
      <w:r>
        <w:rPr>
          <w:rFonts w:hint="eastAsia" w:cs="Times New Roman"/>
          <w:b w:val="0"/>
          <w:bCs/>
          <w:sz w:val="32"/>
          <w:szCs w:val="32"/>
          <w:lang w:val="en-US" w:eastAsia="zh-CN"/>
        </w:rPr>
        <w:t>12.</w:t>
      </w:r>
      <w:r>
        <w:rPr>
          <w:rFonts w:hint="default" w:ascii="Times New Roman" w:hAnsi="Times New Roman" w:eastAsia="仿宋_GB2312" w:cs="Times New Roman"/>
          <w:b w:val="0"/>
          <w:bCs/>
          <w:sz w:val="32"/>
          <w:szCs w:val="32"/>
        </w:rPr>
        <w:t>中医药专题报告撰写要求</w:t>
      </w:r>
    </w:p>
    <w:p w14:paraId="250E4B19">
      <w:pPr>
        <w:keepNext w:val="0"/>
        <w:keepLines w:val="0"/>
        <w:pageBreakBefore w:val="0"/>
        <w:widowControl w:val="0"/>
        <w:kinsoku/>
        <w:wordWrap/>
        <w:overflowPunct/>
        <w:topLinePunct w:val="0"/>
        <w:autoSpaceDE/>
        <w:autoSpaceDN/>
        <w:bidi w:val="0"/>
        <w:adjustRightInd w:val="0"/>
        <w:snapToGrid w:val="0"/>
        <w:spacing w:line="520" w:lineRule="exact"/>
        <w:ind w:firstLine="1600" w:firstLineChars="500"/>
        <w:textAlignment w:val="auto"/>
        <w:rPr>
          <w:rFonts w:hint="eastAsia" w:ascii="Times New Roman" w:hAnsi="Times New Roman" w:eastAsia="仿宋_GB2312" w:cs="Times New Roman"/>
          <w:b w:val="0"/>
          <w:bCs/>
          <w:sz w:val="32"/>
          <w:szCs w:val="32"/>
          <w:lang w:val="en-US" w:eastAsia="zh-CN"/>
        </w:rPr>
      </w:pPr>
      <w:r>
        <w:rPr>
          <w:rFonts w:hint="eastAsia" w:cs="Times New Roman"/>
          <w:b w:val="0"/>
          <w:bCs/>
          <w:sz w:val="32"/>
          <w:szCs w:val="32"/>
          <w:lang w:val="en-US" w:eastAsia="zh-CN"/>
        </w:rPr>
        <w:t>13</w:t>
      </w:r>
      <w:r>
        <w:rPr>
          <w:rFonts w:hint="eastAsia" w:ascii="Times New Roman" w:hAnsi="Times New Roman" w:eastAsia="仿宋_GB2312" w:cs="Times New Roman"/>
          <w:b w:val="0"/>
          <w:bCs/>
          <w:sz w:val="32"/>
          <w:szCs w:val="32"/>
          <w:lang w:val="en-US" w:eastAsia="zh-CN"/>
        </w:rPr>
        <w:t>.政治思想评分内容及参考分值</w:t>
      </w:r>
    </w:p>
    <w:p w14:paraId="38B63B2B">
      <w:pPr>
        <w:keepNext w:val="0"/>
        <w:keepLines w:val="0"/>
        <w:pageBreakBefore w:val="0"/>
        <w:widowControl w:val="0"/>
        <w:kinsoku/>
        <w:wordWrap/>
        <w:overflowPunct/>
        <w:topLinePunct w:val="0"/>
        <w:autoSpaceDE/>
        <w:autoSpaceDN/>
        <w:bidi w:val="0"/>
        <w:adjustRightInd w:val="0"/>
        <w:snapToGrid w:val="0"/>
        <w:spacing w:line="520" w:lineRule="exact"/>
        <w:ind w:firstLine="1600" w:firstLineChars="500"/>
        <w:textAlignment w:val="auto"/>
        <w:rPr>
          <w:rFonts w:hint="eastAsia" w:ascii="Times New Roman" w:hAnsi="Times New Roman" w:eastAsia="仿宋_GB2312" w:cs="Times New Roman"/>
          <w:b w:val="0"/>
          <w:bCs/>
          <w:spacing w:val="0"/>
          <w:sz w:val="32"/>
          <w:szCs w:val="32"/>
        </w:rPr>
      </w:pPr>
      <w:r>
        <w:rPr>
          <w:rFonts w:hint="eastAsia" w:ascii="Times New Roman" w:hAnsi="Times New Roman" w:eastAsia="仿宋_GB2312" w:cs="Times New Roman"/>
          <w:b w:val="0"/>
          <w:bCs/>
          <w:sz w:val="32"/>
          <w:szCs w:val="32"/>
          <w:lang w:val="en-US" w:eastAsia="zh-CN"/>
        </w:rPr>
        <w:t>1</w:t>
      </w:r>
      <w:r>
        <w:rPr>
          <w:rFonts w:hint="eastAsia" w:cs="Times New Roman"/>
          <w:b w:val="0"/>
          <w:bCs/>
          <w:sz w:val="32"/>
          <w:szCs w:val="32"/>
          <w:lang w:val="en-US" w:eastAsia="zh-CN"/>
        </w:rPr>
        <w:t>4</w:t>
      </w:r>
      <w:r>
        <w:rPr>
          <w:rFonts w:hint="eastAsia" w:ascii="Times New Roman" w:hAnsi="Times New Roman" w:eastAsia="仿宋_GB2312" w:cs="Times New Roman"/>
          <w:b w:val="0"/>
          <w:bCs/>
          <w:sz w:val="32"/>
          <w:szCs w:val="32"/>
          <w:lang w:val="en-US" w:eastAsia="zh-CN"/>
        </w:rPr>
        <w:t>.</w:t>
      </w:r>
      <w:r>
        <w:rPr>
          <w:rFonts w:hint="eastAsia" w:ascii="Times New Roman" w:hAnsi="Times New Roman" w:eastAsia="仿宋_GB2312" w:cs="Times New Roman"/>
          <w:b w:val="0"/>
          <w:bCs/>
          <w:spacing w:val="0"/>
          <w:sz w:val="32"/>
          <w:szCs w:val="32"/>
        </w:rPr>
        <w:t>相关概念和名词解释</w:t>
      </w:r>
    </w:p>
    <w:p w14:paraId="3A3B5CA9">
      <w:pPr>
        <w:keepNext w:val="0"/>
        <w:keepLines w:val="0"/>
        <w:pageBreakBefore w:val="0"/>
        <w:widowControl w:val="0"/>
        <w:kinsoku/>
        <w:wordWrap/>
        <w:overflowPunct/>
        <w:topLinePunct w:val="0"/>
        <w:autoSpaceDE/>
        <w:autoSpaceDN/>
        <w:bidi w:val="0"/>
        <w:adjustRightInd w:val="0"/>
        <w:snapToGrid w:val="0"/>
        <w:spacing w:line="520" w:lineRule="exact"/>
        <w:ind w:firstLine="1600" w:firstLineChars="500"/>
        <w:textAlignment w:val="auto"/>
        <w:rPr>
          <w:rFonts w:hint="default" w:ascii="Times New Roman" w:hAnsi="Times New Roman" w:eastAsia="仿宋_GB2312" w:cs="Times New Roman"/>
          <w:b w:val="0"/>
          <w:bCs/>
          <w:spacing w:val="0"/>
          <w:sz w:val="32"/>
          <w:szCs w:val="32"/>
        </w:rPr>
      </w:pPr>
      <w:r>
        <w:rPr>
          <w:rFonts w:hint="default" w:ascii="Times New Roman" w:hAnsi="Times New Roman" w:eastAsia="仿宋_GB2312" w:cs="Times New Roman"/>
          <w:b w:val="0"/>
          <w:bCs/>
          <w:spacing w:val="0"/>
          <w:sz w:val="32"/>
          <w:szCs w:val="32"/>
          <w:lang w:val="en-US" w:eastAsia="zh-CN"/>
        </w:rPr>
        <w:drawing>
          <wp:anchor distT="0" distB="0" distL="114300" distR="114300" simplePos="0" relativeHeight="251659264" behindDoc="0" locked="0" layoutInCell="1" allowOverlap="1">
            <wp:simplePos x="0" y="0"/>
            <wp:positionH relativeFrom="column">
              <wp:posOffset>3462655</wp:posOffset>
            </wp:positionH>
            <wp:positionV relativeFrom="paragraph">
              <wp:posOffset>279400</wp:posOffset>
            </wp:positionV>
            <wp:extent cx="1511935" cy="1511935"/>
            <wp:effectExtent l="0" t="0" r="12065" b="12065"/>
            <wp:wrapNone/>
            <wp:docPr id="1" name="图片 1" descr="局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局章"/>
                    <pic:cNvPicPr>
                      <a:picLocks noChangeAspect="1"/>
                    </pic:cNvPicPr>
                  </pic:nvPicPr>
                  <pic:blipFill>
                    <a:blip r:embed="rId19"/>
                    <a:stretch>
                      <a:fillRect/>
                    </a:stretch>
                  </pic:blipFill>
                  <pic:spPr>
                    <a:xfrm>
                      <a:off x="0" y="0"/>
                      <a:ext cx="1511935" cy="1511935"/>
                    </a:xfrm>
                    <a:prstGeom prst="rect">
                      <a:avLst/>
                    </a:prstGeom>
                  </pic:spPr>
                </pic:pic>
              </a:graphicData>
            </a:graphic>
          </wp:anchor>
        </w:drawing>
      </w:r>
      <w:r>
        <w:rPr>
          <w:rFonts w:hint="eastAsia" w:ascii="Times New Roman" w:hAnsi="Times New Roman" w:eastAsia="仿宋_GB2312" w:cs="Times New Roman"/>
          <w:b w:val="0"/>
          <w:bCs/>
          <w:spacing w:val="0"/>
          <w:sz w:val="32"/>
          <w:szCs w:val="32"/>
          <w:lang w:val="en-US" w:eastAsia="zh-CN"/>
        </w:rPr>
        <w:t>15.</w:t>
      </w:r>
      <w:r>
        <w:rPr>
          <w:rFonts w:hint="default" w:ascii="Times New Roman" w:hAnsi="Times New Roman" w:eastAsia="仿宋_GB2312" w:cs="Times New Roman"/>
          <w:b w:val="0"/>
          <w:bCs/>
          <w:spacing w:val="0"/>
          <w:sz w:val="32"/>
          <w:szCs w:val="32"/>
        </w:rPr>
        <w:t>材料报送时间安排表</w:t>
      </w:r>
    </w:p>
    <w:p w14:paraId="749C1922">
      <w:pPr>
        <w:pStyle w:val="4"/>
        <w:keepNext w:val="0"/>
        <w:keepLines w:val="0"/>
        <w:pageBreakBefore w:val="0"/>
        <w:widowControl w:val="0"/>
        <w:kinsoku/>
        <w:wordWrap/>
        <w:overflowPunct/>
        <w:topLinePunct w:val="0"/>
        <w:autoSpaceDE/>
        <w:autoSpaceDN/>
        <w:bidi w:val="0"/>
        <w:spacing w:line="520" w:lineRule="exact"/>
        <w:ind w:left="0" w:leftChars="0" w:firstLine="0" w:firstLineChars="0"/>
        <w:textAlignment w:val="auto"/>
        <w:rPr>
          <w:rFonts w:hint="default"/>
          <w:lang w:val="en-US" w:eastAsia="zh-CN"/>
        </w:rPr>
      </w:pPr>
    </w:p>
    <w:p w14:paraId="12B2D454">
      <w:pPr>
        <w:rPr>
          <w:rFonts w:hint="default"/>
          <w:lang w:val="en-US" w:eastAsia="zh-CN"/>
        </w:rPr>
      </w:pPr>
    </w:p>
    <w:p w14:paraId="675E5EB4">
      <w:pPr>
        <w:keepNext w:val="0"/>
        <w:keepLines w:val="0"/>
        <w:pageBreakBefore w:val="0"/>
        <w:widowControl w:val="0"/>
        <w:tabs>
          <w:tab w:val="left" w:pos="7560"/>
        </w:tabs>
        <w:kinsoku/>
        <w:wordWrap/>
        <w:overflowPunct/>
        <w:topLinePunct w:val="0"/>
        <w:autoSpaceDE/>
        <w:autoSpaceDN/>
        <w:bidi w:val="0"/>
        <w:adjustRightInd w:val="0"/>
        <w:snapToGrid w:val="0"/>
        <w:spacing w:line="520" w:lineRule="exact"/>
        <w:ind w:firstLine="5280" w:firstLineChars="1650"/>
        <w:textAlignment w:val="auto"/>
        <w:rPr>
          <w:rFonts w:hint="default" w:ascii="Times New Roman" w:hAnsi="Times New Roman" w:eastAsia="仿宋_GB2312" w:cs="Times New Roman"/>
          <w:b w:val="0"/>
          <w:bCs/>
          <w:sz w:val="32"/>
          <w:szCs w:val="32"/>
          <w:lang w:eastAsia="zh-CN"/>
        </w:rPr>
      </w:pPr>
      <w:r>
        <w:rPr>
          <w:rFonts w:hint="default" w:ascii="Times New Roman" w:hAnsi="Times New Roman" w:eastAsia="仿宋_GB2312" w:cs="Times New Roman"/>
          <w:b w:val="0"/>
          <w:bCs/>
          <w:sz w:val="32"/>
          <w:szCs w:val="32"/>
        </w:rPr>
        <w:t>四川省</w:t>
      </w:r>
      <w:r>
        <w:rPr>
          <w:rFonts w:hint="default" w:ascii="Times New Roman" w:hAnsi="Times New Roman" w:eastAsia="仿宋_GB2312" w:cs="Times New Roman"/>
          <w:b w:val="0"/>
          <w:bCs/>
          <w:sz w:val="32"/>
          <w:szCs w:val="32"/>
          <w:lang w:eastAsia="zh-CN"/>
        </w:rPr>
        <w:t>中医药管理局</w:t>
      </w:r>
    </w:p>
    <w:p w14:paraId="29C6ED80">
      <w:pPr>
        <w:keepNext w:val="0"/>
        <w:keepLines w:val="0"/>
        <w:pageBreakBefore w:val="0"/>
        <w:widowControl w:val="0"/>
        <w:kinsoku/>
        <w:wordWrap/>
        <w:overflowPunct/>
        <w:topLinePunct w:val="0"/>
        <w:autoSpaceDE/>
        <w:autoSpaceDN/>
        <w:bidi w:val="0"/>
        <w:spacing w:line="520" w:lineRule="exact"/>
        <w:ind w:firstLine="5440" w:firstLineChars="1700"/>
        <w:textAlignment w:val="auto"/>
        <w:rPr>
          <w:rFonts w:hint="default" w:cs="Times New Roman"/>
          <w:b w:val="0"/>
          <w:bCs/>
          <w:sz w:val="32"/>
          <w:szCs w:val="32"/>
          <w:lang w:eastAsia="zh-CN"/>
        </w:rPr>
      </w:pPr>
      <w:r>
        <w:rPr>
          <w:rFonts w:hint="eastAsia" w:cs="Times New Roman"/>
          <w:b w:val="0"/>
          <w:bCs/>
          <w:sz w:val="32"/>
          <w:szCs w:val="32"/>
          <w:lang w:eastAsia="zh-CN"/>
        </w:rPr>
        <w:t>2025</w:t>
      </w:r>
      <w:r>
        <w:rPr>
          <w:rFonts w:hint="default" w:cs="Times New Roman"/>
          <w:b w:val="0"/>
          <w:bCs/>
          <w:sz w:val="32"/>
          <w:szCs w:val="32"/>
          <w:lang w:eastAsia="zh-CN"/>
        </w:rPr>
        <w:t>年</w:t>
      </w:r>
      <w:r>
        <w:rPr>
          <w:rFonts w:hint="eastAsia" w:cs="Times New Roman"/>
          <w:b w:val="0"/>
          <w:bCs/>
          <w:sz w:val="32"/>
          <w:szCs w:val="32"/>
          <w:lang w:val="en-US" w:eastAsia="zh-CN"/>
        </w:rPr>
        <w:t>8</w:t>
      </w:r>
      <w:r>
        <w:rPr>
          <w:rFonts w:hint="default" w:cs="Times New Roman"/>
          <w:b w:val="0"/>
          <w:bCs/>
          <w:sz w:val="32"/>
          <w:szCs w:val="32"/>
          <w:lang w:eastAsia="zh-CN"/>
        </w:rPr>
        <w:t>月</w:t>
      </w:r>
      <w:r>
        <w:rPr>
          <w:rFonts w:hint="eastAsia" w:cs="Times New Roman"/>
          <w:b w:val="0"/>
          <w:bCs/>
          <w:sz w:val="32"/>
          <w:szCs w:val="32"/>
          <w:lang w:val="en-US" w:eastAsia="zh-CN"/>
        </w:rPr>
        <w:t>21</w:t>
      </w:r>
      <w:r>
        <w:rPr>
          <w:rFonts w:hint="default" w:cs="Times New Roman"/>
          <w:b w:val="0"/>
          <w:bCs/>
          <w:sz w:val="32"/>
          <w:szCs w:val="32"/>
          <w:lang w:eastAsia="zh-CN"/>
        </w:rPr>
        <w:t>日</w:t>
      </w:r>
    </w:p>
    <w:p w14:paraId="6649CCDE">
      <w:pPr>
        <w:keepNext w:val="0"/>
        <w:keepLines w:val="0"/>
        <w:pageBreakBefore w:val="0"/>
        <w:widowControl w:val="0"/>
        <w:kinsoku/>
        <w:wordWrap/>
        <w:overflowPunct/>
        <w:topLinePunct w:val="0"/>
        <w:autoSpaceDE/>
        <w:autoSpaceDN/>
        <w:bidi w:val="0"/>
        <w:spacing w:line="520" w:lineRule="exact"/>
        <w:ind w:firstLine="5440" w:firstLineChars="1700"/>
        <w:textAlignment w:val="auto"/>
        <w:rPr>
          <w:rFonts w:hint="default" w:cs="Times New Roman"/>
          <w:b w:val="0"/>
          <w:bCs/>
          <w:sz w:val="32"/>
          <w:szCs w:val="32"/>
          <w:lang w:val="en-US" w:eastAsia="zh-CN"/>
        </w:rPr>
        <w:sectPr>
          <w:footerReference r:id="rId3" w:type="default"/>
          <w:pgSz w:w="11905" w:h="16838"/>
          <w:pgMar w:top="2098" w:right="1474" w:bottom="1984" w:left="1587" w:header="851" w:footer="1417" w:gutter="0"/>
          <w:pgBorders>
            <w:top w:val="none" w:sz="0" w:space="0"/>
            <w:left w:val="none" w:sz="0" w:space="0"/>
            <w:bottom w:val="none" w:sz="0" w:space="0"/>
            <w:right w:val="none" w:sz="0" w:space="0"/>
          </w:pgBorders>
          <w:pgNumType w:fmt="numberInDash" w:start="2"/>
          <w:cols w:space="720" w:num="1"/>
          <w:rtlGutter w:val="0"/>
          <w:docGrid w:linePitch="312" w:charSpace="0"/>
        </w:sectPr>
      </w:pPr>
    </w:p>
    <w:p w14:paraId="1B96A25C">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黑体" w:hAnsi="黑体" w:eastAsia="黑体" w:cs="黑体"/>
          <w:b w:val="0"/>
          <w:bCs/>
          <w:color w:val="000000"/>
          <w:sz w:val="32"/>
          <w:szCs w:val="32"/>
          <w:lang w:val="en-US" w:eastAsia="zh-CN"/>
        </w:rPr>
      </w:pPr>
      <w:r>
        <w:rPr>
          <w:rFonts w:hint="eastAsia" w:ascii="黑体" w:hAnsi="黑体" w:eastAsia="黑体" w:cs="黑体"/>
          <w:b w:val="0"/>
          <w:bCs/>
          <w:color w:val="000000"/>
          <w:sz w:val="32"/>
          <w:szCs w:val="32"/>
          <w:lang w:val="en-US" w:eastAsia="zh-CN"/>
        </w:rPr>
        <w:t>附件1</w:t>
      </w:r>
    </w:p>
    <w:p w14:paraId="5022F2B2">
      <w:pPr>
        <w:keepNext w:val="0"/>
        <w:keepLines w:val="0"/>
        <w:pageBreakBefore w:val="0"/>
        <w:widowControl/>
        <w:kinsoku/>
        <w:wordWrap/>
        <w:overflowPunct/>
        <w:topLinePunct w:val="0"/>
        <w:autoSpaceDE/>
        <w:autoSpaceDN/>
        <w:bidi w:val="0"/>
        <w:adjustRightInd/>
        <w:snapToGrid/>
        <w:spacing w:line="576" w:lineRule="exact"/>
        <w:ind w:left="0" w:leftChars="0" w:firstLine="0" w:firstLineChars="0"/>
        <w:jc w:val="center"/>
        <w:textAlignment w:val="auto"/>
        <w:rPr>
          <w:rFonts w:hint="default" w:ascii="Times New Roman" w:hAnsi="Times New Roman" w:eastAsia="方正小标宋简体" w:cs="Times New Roman"/>
          <w:b w:val="0"/>
          <w:bCs/>
          <w:color w:val="000000"/>
          <w:sz w:val="44"/>
          <w:szCs w:val="44"/>
          <w:highlight w:val="none"/>
          <w:lang w:eastAsia="zh-CN"/>
        </w:rPr>
      </w:pPr>
      <w:r>
        <w:rPr>
          <w:rFonts w:hint="default" w:ascii="Times New Roman" w:hAnsi="Times New Roman" w:eastAsia="方正小标宋简体" w:cs="Times New Roman"/>
          <w:b w:val="0"/>
          <w:bCs/>
          <w:color w:val="000000"/>
          <w:sz w:val="44"/>
          <w:szCs w:val="44"/>
          <w:lang w:val="en-US" w:eastAsia="zh-CN"/>
        </w:rPr>
        <w:t>申报要求说明</w:t>
      </w:r>
    </w:p>
    <w:p w14:paraId="3ADB7CB2">
      <w:pPr>
        <w:pStyle w:val="10"/>
        <w:ind w:left="0" w:leftChars="0" w:firstLine="0" w:firstLineChars="0"/>
        <w:rPr>
          <w:rFonts w:hint="eastAsia"/>
          <w:lang w:val="en-US" w:eastAsia="zh-CN"/>
        </w:rPr>
      </w:pPr>
    </w:p>
    <w:p w14:paraId="3D44A322">
      <w:pPr>
        <w:keepNext w:val="0"/>
        <w:keepLines w:val="0"/>
        <w:pageBreakBefore w:val="0"/>
        <w:widowControl w:val="0"/>
        <w:numPr>
          <w:ilvl w:val="0"/>
          <w:numId w:val="0"/>
        </w:numPr>
        <w:kinsoku/>
        <w:wordWrap/>
        <w:overflowPunct w:val="0"/>
        <w:topLinePunct w:val="0"/>
        <w:autoSpaceDE/>
        <w:autoSpaceDN/>
        <w:bidi w:val="0"/>
        <w:adjustRightInd w:val="0"/>
        <w:snapToGrid w:val="0"/>
        <w:spacing w:beforeAutospacing="0" w:line="560" w:lineRule="exact"/>
        <w:ind w:left="0" w:leftChars="0" w:firstLine="640" w:firstLineChars="200"/>
        <w:textAlignment w:val="auto"/>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仿宋_GB2312"/>
          <w:b w:val="0"/>
          <w:bCs/>
          <w:color w:val="auto"/>
          <w:sz w:val="32"/>
          <w:szCs w:val="32"/>
          <w:highlight w:val="none"/>
          <w:lang w:val="en-US" w:eastAsia="zh-CN"/>
        </w:rPr>
        <w:t>为明确有关内容，现将相关申报要求具体说明如下。</w:t>
      </w:r>
    </w:p>
    <w:p w14:paraId="1FDF8742">
      <w:pPr>
        <w:keepNext w:val="0"/>
        <w:keepLines w:val="0"/>
        <w:pageBreakBefore w:val="0"/>
        <w:widowControl w:val="0"/>
        <w:numPr>
          <w:ilvl w:val="0"/>
          <w:numId w:val="0"/>
        </w:numPr>
        <w:kinsoku/>
        <w:wordWrap/>
        <w:overflowPunct w:val="0"/>
        <w:topLinePunct w:val="0"/>
        <w:autoSpaceDE/>
        <w:autoSpaceDN/>
        <w:bidi w:val="0"/>
        <w:adjustRightInd w:val="0"/>
        <w:snapToGrid w:val="0"/>
        <w:spacing w:beforeAutospacing="0" w:line="560" w:lineRule="exact"/>
        <w:ind w:left="0" w:firstLine="640" w:firstLineChars="200"/>
        <w:textAlignment w:val="auto"/>
        <w:rPr>
          <w:rFonts w:hint="eastAsia" w:ascii="CESI黑体-GB2312" w:hAnsi="CESI黑体-GB2312" w:eastAsia="CESI黑体-GB2312" w:cs="CESI黑体-GB2312"/>
          <w:b w:val="0"/>
          <w:bCs/>
          <w:color w:val="auto"/>
          <w:sz w:val="32"/>
          <w:szCs w:val="32"/>
          <w:highlight w:val="none"/>
          <w:lang w:val="en-US" w:eastAsia="zh-CN"/>
        </w:rPr>
      </w:pPr>
      <w:r>
        <w:rPr>
          <w:rFonts w:hint="eastAsia" w:ascii="CESI黑体-GB2312" w:hAnsi="CESI黑体-GB2312" w:eastAsia="CESI黑体-GB2312" w:cs="CESI黑体-GB2312"/>
          <w:b w:val="0"/>
          <w:bCs/>
          <w:color w:val="auto"/>
          <w:sz w:val="32"/>
          <w:szCs w:val="32"/>
          <w:highlight w:val="none"/>
          <w:lang w:val="en-US" w:eastAsia="zh-CN"/>
        </w:rPr>
        <w:t>一、必备要求</w:t>
      </w:r>
    </w:p>
    <w:p w14:paraId="19E20777">
      <w:pPr>
        <w:keepNext w:val="0"/>
        <w:keepLines w:val="0"/>
        <w:pageBreakBefore w:val="0"/>
        <w:widowControl w:val="0"/>
        <w:kinsoku/>
        <w:wordWrap/>
        <w:overflowPunct w:val="0"/>
        <w:topLinePunct w:val="0"/>
        <w:autoSpaceDE/>
        <w:autoSpaceDN/>
        <w:bidi w:val="0"/>
        <w:adjustRightInd w:val="0"/>
        <w:snapToGrid w:val="0"/>
        <w:spacing w:beforeAutospacing="0" w:line="560" w:lineRule="exact"/>
        <w:ind w:left="0" w:leftChars="0" w:firstLine="640" w:firstLineChars="200"/>
        <w:textAlignment w:val="auto"/>
        <w:rPr>
          <w:rFonts w:hint="eastAsia" w:ascii="Times New Roman" w:hAnsi="Times New Roman" w:eastAsia="仿宋_GB2312" w:cs="仿宋_GB2312"/>
          <w:b w:val="0"/>
          <w:sz w:val="32"/>
          <w:szCs w:val="32"/>
          <w:highlight w:val="none"/>
          <w:lang w:val="en-US" w:eastAsia="zh-CN"/>
        </w:rPr>
      </w:pPr>
      <w:r>
        <w:rPr>
          <w:rFonts w:hint="eastAsia" w:ascii="Times New Roman" w:hAnsi="Times New Roman" w:eastAsia="楷体_GB2312" w:cs="Times New Roman"/>
          <w:b w:val="0"/>
          <w:bCs/>
          <w:sz w:val="32"/>
          <w:szCs w:val="32"/>
          <w:lang w:val="en-US" w:eastAsia="zh-CN"/>
        </w:rPr>
        <w:t>（一）年度考核</w:t>
      </w:r>
      <w:r>
        <w:rPr>
          <w:rFonts w:hint="eastAsia" w:eastAsia="楷体_GB2312" w:cs="Times New Roman"/>
          <w:b w:val="0"/>
          <w:bCs/>
          <w:sz w:val="32"/>
          <w:szCs w:val="32"/>
          <w:lang w:val="en-US" w:eastAsia="zh-CN"/>
        </w:rPr>
        <w:t>。</w:t>
      </w:r>
    </w:p>
    <w:p w14:paraId="010B1154">
      <w:pPr>
        <w:keepNext w:val="0"/>
        <w:keepLines w:val="0"/>
        <w:pageBreakBefore w:val="0"/>
        <w:widowControl w:val="0"/>
        <w:kinsoku/>
        <w:wordWrap/>
        <w:topLinePunct w:val="0"/>
        <w:autoSpaceDE/>
        <w:autoSpaceDN/>
        <w:bidi w:val="0"/>
        <w:adjustRightInd w:val="0"/>
        <w:snapToGrid w:val="0"/>
        <w:spacing w:beforeAutospacing="0" w:line="560" w:lineRule="exact"/>
        <w:ind w:left="0" w:firstLine="640" w:firstLineChars="200"/>
        <w:textAlignment w:val="auto"/>
        <w:rPr>
          <w:rFonts w:hint="eastAsia" w:ascii="Times New Roman" w:hAnsi="Times New Roman" w:eastAsia="仿宋_GB2312" w:cs="仿宋_GB2312"/>
          <w:b w:val="0"/>
          <w:sz w:val="32"/>
          <w:szCs w:val="32"/>
          <w:highlight w:val="none"/>
          <w:lang w:val="en-US" w:eastAsia="zh-CN"/>
        </w:rPr>
      </w:pPr>
      <w:r>
        <w:rPr>
          <w:rFonts w:hint="eastAsia" w:ascii="Times New Roman" w:hAnsi="Times New Roman" w:eastAsia="仿宋_GB2312" w:cs="仿宋_GB2312"/>
          <w:b w:val="0"/>
          <w:sz w:val="32"/>
          <w:szCs w:val="32"/>
          <w:highlight w:val="none"/>
          <w:lang w:val="en-US" w:eastAsia="zh-CN"/>
        </w:rPr>
        <w:t>任现职以来，申报前规定任职年限的年度考核结果均为合格及以上。考核结果为基本合格、不合格或未确定等级的年度不得计算任职时间。</w:t>
      </w:r>
    </w:p>
    <w:p w14:paraId="2B125B73">
      <w:pPr>
        <w:keepNext w:val="0"/>
        <w:keepLines w:val="0"/>
        <w:pageBreakBefore w:val="0"/>
        <w:widowControl w:val="0"/>
        <w:numPr>
          <w:ilvl w:val="0"/>
          <w:numId w:val="0"/>
        </w:numPr>
        <w:kinsoku/>
        <w:wordWrap/>
        <w:topLinePunct w:val="0"/>
        <w:autoSpaceDE/>
        <w:autoSpaceDN/>
        <w:bidi w:val="0"/>
        <w:adjustRightInd w:val="0"/>
        <w:snapToGrid w:val="0"/>
        <w:spacing w:beforeAutospacing="0" w:line="560" w:lineRule="exact"/>
        <w:ind w:left="0" w:firstLine="640" w:firstLineChars="200"/>
        <w:textAlignment w:val="auto"/>
        <w:rPr>
          <w:rFonts w:hint="eastAsia" w:ascii="Times New Roman" w:hAnsi="Times New Roman" w:eastAsia="仿宋_GB2312" w:cs="仿宋_GB2312"/>
          <w:b w:val="0"/>
          <w:sz w:val="32"/>
          <w:szCs w:val="32"/>
          <w:highlight w:val="none"/>
          <w:lang w:val="en-US" w:eastAsia="zh-CN"/>
        </w:rPr>
      </w:pPr>
      <w:r>
        <w:rPr>
          <w:rFonts w:hint="eastAsia" w:ascii="Times New Roman" w:hAnsi="Times New Roman" w:eastAsia="楷体_GB2312" w:cs="Times New Roman"/>
          <w:b w:val="0"/>
          <w:bCs/>
          <w:sz w:val="32"/>
          <w:szCs w:val="32"/>
          <w:lang w:val="en-US" w:eastAsia="zh-CN"/>
        </w:rPr>
        <w:t>（二）年度工作量</w:t>
      </w:r>
      <w:r>
        <w:rPr>
          <w:rFonts w:hint="eastAsia" w:eastAsia="楷体_GB2312" w:cs="Times New Roman"/>
          <w:b w:val="0"/>
          <w:bCs/>
          <w:sz w:val="32"/>
          <w:szCs w:val="32"/>
          <w:lang w:val="en-US" w:eastAsia="zh-CN"/>
        </w:rPr>
        <w:t>。</w:t>
      </w:r>
    </w:p>
    <w:p w14:paraId="55A211C3">
      <w:pPr>
        <w:keepNext w:val="0"/>
        <w:keepLines w:val="0"/>
        <w:pageBreakBefore w:val="0"/>
        <w:widowControl w:val="0"/>
        <w:numPr>
          <w:ilvl w:val="0"/>
          <w:numId w:val="0"/>
        </w:numPr>
        <w:kinsoku/>
        <w:wordWrap/>
        <w:topLinePunct w:val="0"/>
        <w:autoSpaceDE/>
        <w:autoSpaceDN/>
        <w:bidi w:val="0"/>
        <w:adjustRightInd w:val="0"/>
        <w:snapToGrid w:val="0"/>
        <w:spacing w:beforeAutospacing="0" w:line="560" w:lineRule="exact"/>
        <w:ind w:left="0" w:firstLine="632" w:firstLineChars="200"/>
        <w:textAlignment w:val="auto"/>
        <w:rPr>
          <w:rFonts w:hint="eastAsia" w:ascii="Times New Roman" w:hAnsi="Times New Roman" w:eastAsia="仿宋_GB2312" w:cs="仿宋_GB2312"/>
          <w:b w:val="0"/>
          <w:color w:val="auto"/>
          <w:spacing w:val="-2"/>
          <w:sz w:val="32"/>
          <w:szCs w:val="32"/>
          <w:highlight w:val="none"/>
          <w:lang w:val="en-US" w:eastAsia="zh-CN"/>
        </w:rPr>
      </w:pPr>
      <w:r>
        <w:rPr>
          <w:rFonts w:hint="eastAsia" w:ascii="Times New Roman" w:hAnsi="Times New Roman" w:eastAsia="仿宋_GB2312" w:cs="仿宋_GB2312"/>
          <w:b w:val="0"/>
          <w:color w:val="auto"/>
          <w:spacing w:val="-2"/>
          <w:sz w:val="32"/>
          <w:szCs w:val="32"/>
          <w:highlight w:val="none"/>
          <w:lang w:eastAsia="zh-CN"/>
        </w:rPr>
        <w:t>正高级职称评审申报人员</w:t>
      </w:r>
      <w:r>
        <w:rPr>
          <w:rFonts w:hint="eastAsia" w:ascii="Times New Roman" w:hAnsi="Times New Roman" w:eastAsia="仿宋_GB2312" w:cs="仿宋_GB2312"/>
          <w:b w:val="0"/>
          <w:color w:val="auto"/>
          <w:spacing w:val="-2"/>
          <w:sz w:val="32"/>
          <w:szCs w:val="32"/>
          <w:highlight w:val="none"/>
        </w:rPr>
        <w:t>须平均每年参加本专业工作时间不少于</w:t>
      </w:r>
      <w:r>
        <w:rPr>
          <w:rFonts w:hint="eastAsia" w:ascii="Times New Roman" w:hAnsi="Times New Roman" w:eastAsia="仿宋_GB2312" w:cs="仿宋_GB2312"/>
          <w:b w:val="0"/>
          <w:color w:val="auto"/>
          <w:spacing w:val="-2"/>
          <w:sz w:val="32"/>
          <w:szCs w:val="32"/>
          <w:highlight w:val="none"/>
          <w:lang w:val="en-US" w:eastAsia="zh-CN"/>
        </w:rPr>
        <w:t>35</w:t>
      </w:r>
      <w:r>
        <w:rPr>
          <w:rFonts w:hint="eastAsia" w:ascii="Times New Roman" w:hAnsi="Times New Roman" w:eastAsia="仿宋_GB2312" w:cs="仿宋_GB2312"/>
          <w:b w:val="0"/>
          <w:color w:val="auto"/>
          <w:spacing w:val="-2"/>
          <w:sz w:val="32"/>
          <w:szCs w:val="32"/>
          <w:highlight w:val="none"/>
        </w:rPr>
        <w:t>周</w:t>
      </w:r>
      <w:r>
        <w:rPr>
          <w:rFonts w:hint="eastAsia" w:ascii="Times New Roman" w:hAnsi="Times New Roman" w:eastAsia="仿宋_GB2312" w:cs="仿宋_GB2312"/>
          <w:b w:val="0"/>
          <w:color w:val="auto"/>
          <w:spacing w:val="-2"/>
          <w:sz w:val="32"/>
          <w:szCs w:val="32"/>
          <w:highlight w:val="none"/>
          <w:lang w:eastAsia="zh-CN"/>
        </w:rPr>
        <w:t>。副高级职称评审申报人员</w:t>
      </w:r>
      <w:r>
        <w:rPr>
          <w:rFonts w:hint="eastAsia" w:ascii="Times New Roman" w:hAnsi="Times New Roman" w:eastAsia="仿宋_GB2312" w:cs="仿宋_GB2312"/>
          <w:b w:val="0"/>
          <w:color w:val="auto"/>
          <w:spacing w:val="-2"/>
          <w:sz w:val="32"/>
          <w:szCs w:val="32"/>
          <w:highlight w:val="none"/>
        </w:rPr>
        <w:t>须平均每年参加本专业工作时间不少于</w:t>
      </w:r>
      <w:r>
        <w:rPr>
          <w:rFonts w:hint="eastAsia" w:ascii="Times New Roman" w:hAnsi="Times New Roman" w:eastAsia="仿宋_GB2312" w:cs="仿宋_GB2312"/>
          <w:b w:val="0"/>
          <w:color w:val="auto"/>
          <w:spacing w:val="-2"/>
          <w:sz w:val="32"/>
          <w:szCs w:val="32"/>
          <w:highlight w:val="none"/>
          <w:lang w:val="en-US" w:eastAsia="zh-CN"/>
        </w:rPr>
        <w:t>40</w:t>
      </w:r>
      <w:r>
        <w:rPr>
          <w:rFonts w:hint="eastAsia" w:ascii="Times New Roman" w:hAnsi="Times New Roman" w:eastAsia="仿宋_GB2312" w:cs="仿宋_GB2312"/>
          <w:b w:val="0"/>
          <w:color w:val="auto"/>
          <w:spacing w:val="-2"/>
          <w:sz w:val="32"/>
          <w:szCs w:val="32"/>
          <w:highlight w:val="none"/>
        </w:rPr>
        <w:t>周。</w:t>
      </w:r>
      <w:r>
        <w:rPr>
          <w:rFonts w:hint="eastAsia" w:cs="仿宋_GB2312"/>
          <w:b w:val="0"/>
          <w:color w:val="auto"/>
          <w:spacing w:val="-2"/>
          <w:sz w:val="32"/>
          <w:szCs w:val="32"/>
          <w:highlight w:val="none"/>
          <w:lang w:eastAsia="zh-CN"/>
        </w:rPr>
        <w:t>医师类需要完成规定工作量。</w:t>
      </w:r>
    </w:p>
    <w:p w14:paraId="3F982D5E">
      <w:pPr>
        <w:keepNext w:val="0"/>
        <w:keepLines w:val="0"/>
        <w:pageBreakBefore w:val="0"/>
        <w:widowControl w:val="0"/>
        <w:numPr>
          <w:ilvl w:val="0"/>
          <w:numId w:val="0"/>
        </w:numPr>
        <w:kinsoku/>
        <w:wordWrap/>
        <w:topLinePunct w:val="0"/>
        <w:autoSpaceDE/>
        <w:autoSpaceDN/>
        <w:bidi w:val="0"/>
        <w:adjustRightInd w:val="0"/>
        <w:snapToGrid w:val="0"/>
        <w:spacing w:beforeAutospacing="0" w:line="560" w:lineRule="exact"/>
        <w:ind w:left="0" w:firstLine="640" w:firstLineChars="200"/>
        <w:textAlignment w:val="auto"/>
        <w:rPr>
          <w:rFonts w:hint="eastAsia" w:ascii="Times New Roman" w:hAnsi="Times New Roman" w:eastAsia="楷体_GB2312" w:cs="Times New Roman"/>
          <w:b w:val="0"/>
          <w:bCs/>
          <w:sz w:val="32"/>
          <w:szCs w:val="32"/>
          <w:lang w:val="en-US" w:eastAsia="zh-CN"/>
        </w:rPr>
      </w:pPr>
      <w:r>
        <w:rPr>
          <w:rFonts w:hint="eastAsia" w:ascii="Times New Roman" w:hAnsi="Times New Roman" w:eastAsia="楷体_GB2312" w:cs="Times New Roman"/>
          <w:b w:val="0"/>
          <w:bCs/>
          <w:sz w:val="32"/>
          <w:szCs w:val="32"/>
          <w:lang w:val="en-US" w:eastAsia="zh-CN"/>
        </w:rPr>
        <w:t>（三）跟师（进修）学习。</w:t>
      </w:r>
    </w:p>
    <w:p w14:paraId="7E4B9AFD">
      <w:pPr>
        <w:keepNext w:val="0"/>
        <w:keepLines w:val="0"/>
        <w:pageBreakBefore w:val="0"/>
        <w:widowControl w:val="0"/>
        <w:numPr>
          <w:ilvl w:val="0"/>
          <w:numId w:val="0"/>
        </w:numPr>
        <w:kinsoku/>
        <w:wordWrap/>
        <w:overflowPunct w:val="0"/>
        <w:topLinePunct w:val="0"/>
        <w:autoSpaceDE/>
        <w:autoSpaceDN/>
        <w:bidi w:val="0"/>
        <w:adjustRightInd w:val="0"/>
        <w:snapToGrid w:val="0"/>
        <w:spacing w:beforeAutospacing="0" w:line="560" w:lineRule="exact"/>
        <w:ind w:left="0" w:firstLine="632" w:firstLineChars="200"/>
        <w:textAlignment w:val="auto"/>
        <w:rPr>
          <w:rFonts w:hint="eastAsia" w:ascii="Times New Roman" w:hAnsi="Times New Roman" w:eastAsia="仿宋_GB2312" w:cs="仿宋_GB2312"/>
          <w:b w:val="0"/>
          <w:color w:val="auto"/>
          <w:spacing w:val="-2"/>
          <w:sz w:val="32"/>
          <w:szCs w:val="32"/>
          <w:highlight w:val="none"/>
          <w:lang w:val="en-US" w:eastAsia="zh-CN"/>
        </w:rPr>
      </w:pPr>
      <w:r>
        <w:rPr>
          <w:rFonts w:hint="eastAsia" w:ascii="Times New Roman" w:hAnsi="Times New Roman" w:eastAsia="仿宋_GB2312" w:cs="仿宋_GB2312"/>
          <w:b w:val="0"/>
          <w:color w:val="auto"/>
          <w:spacing w:val="-2"/>
          <w:sz w:val="32"/>
          <w:szCs w:val="32"/>
          <w:highlight w:val="none"/>
          <w:lang w:val="en-US" w:eastAsia="zh-CN"/>
        </w:rPr>
        <w:t>任</w:t>
      </w:r>
      <w:r>
        <w:rPr>
          <w:rFonts w:hint="eastAsia" w:ascii="Times New Roman" w:hAnsi="Times New Roman" w:eastAsia="仿宋_GB2312" w:cs="仿宋_GB2312"/>
          <w:b w:val="0"/>
          <w:color w:val="auto"/>
          <w:spacing w:val="-2"/>
          <w:kern w:val="2"/>
          <w:sz w:val="32"/>
          <w:szCs w:val="32"/>
          <w:highlight w:val="none"/>
          <w:lang w:val="en-US" w:eastAsia="zh-CN" w:bidi="ar-SA"/>
        </w:rPr>
        <w:t>现职以来，</w:t>
      </w:r>
      <w:r>
        <w:rPr>
          <w:rFonts w:hint="default" w:ascii="Times New Roman" w:hAnsi="Times New Roman" w:eastAsia="仿宋_GB2312" w:cs="仿宋_GB2312"/>
          <w:b w:val="0"/>
          <w:color w:val="auto"/>
          <w:spacing w:val="-2"/>
          <w:kern w:val="2"/>
          <w:sz w:val="32"/>
          <w:szCs w:val="32"/>
          <w:highlight w:val="none"/>
          <w:lang w:val="en-US" w:eastAsia="zh-CN" w:bidi="ar-SA"/>
        </w:rPr>
        <w:t>在申报中医药高级职称前，须完成跟师学习或进修学习，进修学习内容须为中医药类相关内容（中医药管理专业除外），且进修专业须与申报专业相近</w:t>
      </w:r>
      <w:r>
        <w:rPr>
          <w:rFonts w:hint="eastAsia" w:ascii="Times New Roman" w:hAnsi="Times New Roman" w:eastAsia="仿宋_GB2312" w:cs="仿宋_GB2312"/>
          <w:b w:val="0"/>
          <w:color w:val="auto"/>
          <w:spacing w:val="-2"/>
          <w:sz w:val="32"/>
          <w:szCs w:val="32"/>
          <w:highlight w:val="none"/>
          <w:lang w:val="en-US" w:eastAsia="zh-CN"/>
        </w:rPr>
        <w:t>，具体要求如下。</w:t>
      </w:r>
    </w:p>
    <w:p w14:paraId="5F5FC471">
      <w:pPr>
        <w:keepNext w:val="0"/>
        <w:keepLines w:val="0"/>
        <w:pageBreakBefore w:val="0"/>
        <w:widowControl w:val="0"/>
        <w:kinsoku/>
        <w:wordWrap/>
        <w:overflowPunct w:val="0"/>
        <w:topLinePunct w:val="0"/>
        <w:autoSpaceDE/>
        <w:autoSpaceDN/>
        <w:bidi w:val="0"/>
        <w:adjustRightInd w:val="0"/>
        <w:snapToGrid w:val="0"/>
        <w:spacing w:beforeAutospacing="0" w:line="560" w:lineRule="exact"/>
        <w:ind w:left="0" w:firstLine="640" w:firstLineChars="200"/>
        <w:textAlignment w:val="auto"/>
        <w:rPr>
          <w:rFonts w:hint="default" w:ascii="Times New Roman" w:hAnsi="Times New Roman" w:eastAsia="仿宋_GB2312" w:cs="仿宋_GB2312"/>
          <w:b w:val="0"/>
          <w:color w:val="auto"/>
          <w:sz w:val="32"/>
          <w:szCs w:val="32"/>
          <w:highlight w:val="none"/>
          <w:lang w:val="en-US" w:eastAsia="zh-CN"/>
        </w:rPr>
      </w:pPr>
      <w:r>
        <w:rPr>
          <w:rFonts w:hint="eastAsia" w:cs="仿宋_GB2312"/>
          <w:b w:val="0"/>
          <w:sz w:val="32"/>
          <w:szCs w:val="32"/>
          <w:highlight w:val="none"/>
          <w:lang w:val="en-US" w:eastAsia="zh-CN"/>
        </w:rPr>
        <w:t>1.</w:t>
      </w:r>
      <w:r>
        <w:rPr>
          <w:rFonts w:hint="eastAsia" w:ascii="Times New Roman" w:hAnsi="Times New Roman" w:eastAsia="仿宋_GB2312" w:cs="仿宋_GB2312"/>
          <w:b w:val="0"/>
          <w:color w:val="auto"/>
          <w:sz w:val="32"/>
          <w:szCs w:val="32"/>
          <w:highlight w:val="none"/>
          <w:lang w:val="en-US" w:eastAsia="zh-CN"/>
        </w:rPr>
        <w:t>参加以下项目或有相应经历的申报人员可视为跟师（进修）学习合格</w:t>
      </w:r>
      <w:r>
        <w:rPr>
          <w:rFonts w:hint="eastAsia" w:cs="仿宋_GB2312"/>
          <w:b w:val="0"/>
          <w:color w:val="auto"/>
          <w:sz w:val="32"/>
          <w:szCs w:val="32"/>
          <w:highlight w:val="none"/>
          <w:lang w:val="en-US" w:eastAsia="zh-CN"/>
        </w:rPr>
        <w:t>。</w:t>
      </w:r>
    </w:p>
    <w:p w14:paraId="7D52F13E">
      <w:pPr>
        <w:keepNext w:val="0"/>
        <w:keepLines w:val="0"/>
        <w:pageBreakBefore w:val="0"/>
        <w:widowControl w:val="0"/>
        <w:kinsoku/>
        <w:wordWrap/>
        <w:overflowPunct/>
        <w:topLinePunct w:val="0"/>
        <w:autoSpaceDE/>
        <w:autoSpaceDN/>
        <w:bidi w:val="0"/>
        <w:adjustRightInd w:val="0"/>
        <w:snapToGrid w:val="0"/>
        <w:spacing w:beforeAutospacing="0" w:line="560" w:lineRule="exact"/>
        <w:ind w:left="0" w:firstLine="640"/>
        <w:jc w:val="both"/>
        <w:textAlignment w:val="auto"/>
        <w:rPr>
          <w:rFonts w:hint="eastAsia" w:ascii="Times New Roman" w:hAnsi="Times New Roman" w:eastAsia="仿宋_GB2312" w:cs="仿宋_GB2312"/>
          <w:b w:val="0"/>
          <w:sz w:val="32"/>
          <w:szCs w:val="32"/>
          <w:highlight w:val="none"/>
          <w:lang w:val="en-US" w:eastAsia="zh-CN"/>
        </w:rPr>
      </w:pPr>
      <w:r>
        <w:rPr>
          <w:rFonts w:hint="eastAsia" w:cs="仿宋_GB2312"/>
          <w:b w:val="0"/>
          <w:sz w:val="32"/>
          <w:szCs w:val="32"/>
          <w:highlight w:val="none"/>
          <w:lang w:val="en-US" w:eastAsia="zh-CN"/>
        </w:rPr>
        <w:t>（1）</w:t>
      </w:r>
      <w:r>
        <w:rPr>
          <w:rFonts w:hint="eastAsia" w:ascii="Times New Roman" w:hAnsi="Times New Roman" w:eastAsia="仿宋_GB2312" w:cs="仿宋_GB2312"/>
          <w:b w:val="0"/>
          <w:sz w:val="32"/>
          <w:szCs w:val="32"/>
          <w:highlight w:val="none"/>
          <w:lang w:val="en-US" w:eastAsia="zh-CN"/>
        </w:rPr>
        <w:t>参加省级及以上中医药行政部门举办的人才培养（培训）项目，且周期不少于3个月，如“岐黄工程”涵盖的人才培养（培训）项目、国医大家学术经验传承培训项目、中药工艺精品传承培训项目等，并取得相应项目合格证书。</w:t>
      </w:r>
    </w:p>
    <w:p w14:paraId="6A41C3E8">
      <w:pPr>
        <w:keepNext w:val="0"/>
        <w:keepLines w:val="0"/>
        <w:pageBreakBefore w:val="0"/>
        <w:widowControl w:val="0"/>
        <w:kinsoku/>
        <w:wordWrap/>
        <w:topLinePunct w:val="0"/>
        <w:autoSpaceDE/>
        <w:autoSpaceDN/>
        <w:bidi w:val="0"/>
        <w:adjustRightInd w:val="0"/>
        <w:snapToGrid w:val="0"/>
        <w:spacing w:beforeAutospacing="0" w:line="560" w:lineRule="exact"/>
        <w:ind w:left="0" w:firstLine="640"/>
        <w:textAlignment w:val="auto"/>
        <w:rPr>
          <w:rFonts w:hint="eastAsia" w:ascii="Times New Roman" w:hAnsi="Times New Roman" w:eastAsia="仿宋_GB2312" w:cs="仿宋_GB2312"/>
          <w:b w:val="0"/>
          <w:snapToGrid/>
          <w:color w:val="auto"/>
          <w:sz w:val="32"/>
          <w:szCs w:val="32"/>
          <w:highlight w:val="none"/>
          <w:lang w:eastAsia="zh-CN"/>
        </w:rPr>
      </w:pPr>
      <w:r>
        <w:rPr>
          <w:rFonts w:hint="eastAsia" w:cs="仿宋_GB2312"/>
          <w:b w:val="0"/>
          <w:snapToGrid/>
          <w:color w:val="auto"/>
          <w:sz w:val="32"/>
          <w:szCs w:val="32"/>
          <w:highlight w:val="none"/>
          <w:lang w:eastAsia="zh-CN"/>
        </w:rPr>
        <w:t>（</w:t>
      </w:r>
      <w:r>
        <w:rPr>
          <w:rFonts w:hint="eastAsia" w:cs="仿宋_GB2312"/>
          <w:b w:val="0"/>
          <w:snapToGrid/>
          <w:color w:val="auto"/>
          <w:sz w:val="32"/>
          <w:szCs w:val="32"/>
          <w:highlight w:val="none"/>
          <w:lang w:val="en-US" w:eastAsia="zh-CN"/>
        </w:rPr>
        <w:t>2</w:t>
      </w:r>
      <w:r>
        <w:rPr>
          <w:rFonts w:hint="eastAsia" w:cs="仿宋_GB2312"/>
          <w:b w:val="0"/>
          <w:snapToGrid/>
          <w:color w:val="auto"/>
          <w:sz w:val="32"/>
          <w:szCs w:val="32"/>
          <w:highlight w:val="none"/>
          <w:lang w:eastAsia="zh-CN"/>
        </w:rPr>
        <w:t>）</w:t>
      </w:r>
      <w:r>
        <w:rPr>
          <w:rFonts w:hint="eastAsia" w:ascii="Times New Roman" w:hAnsi="Times New Roman" w:eastAsia="仿宋_GB2312" w:cs="仿宋_GB2312"/>
          <w:b w:val="0"/>
          <w:snapToGrid/>
          <w:color w:val="auto"/>
          <w:sz w:val="32"/>
          <w:szCs w:val="32"/>
          <w:highlight w:val="none"/>
          <w:lang w:eastAsia="zh-CN"/>
        </w:rPr>
        <w:t>海外引进高层次人才。</w:t>
      </w:r>
    </w:p>
    <w:p w14:paraId="66C02B5B">
      <w:pPr>
        <w:keepNext w:val="0"/>
        <w:keepLines w:val="0"/>
        <w:pageBreakBefore w:val="0"/>
        <w:widowControl w:val="0"/>
        <w:kinsoku/>
        <w:wordWrap/>
        <w:topLinePunct w:val="0"/>
        <w:autoSpaceDE/>
        <w:autoSpaceDN/>
        <w:bidi w:val="0"/>
        <w:adjustRightInd w:val="0"/>
        <w:snapToGrid w:val="0"/>
        <w:spacing w:beforeAutospacing="0" w:line="560" w:lineRule="exact"/>
        <w:ind w:left="0" w:firstLine="640"/>
        <w:textAlignment w:val="auto"/>
        <w:rPr>
          <w:rFonts w:hint="eastAsia" w:ascii="Times New Roman" w:hAnsi="Times New Roman" w:eastAsia="仿宋_GB2312" w:cs="仿宋_GB2312"/>
          <w:b w:val="0"/>
          <w:snapToGrid/>
          <w:color w:val="auto"/>
          <w:kern w:val="2"/>
          <w:sz w:val="32"/>
          <w:szCs w:val="32"/>
          <w:highlight w:val="none"/>
          <w:lang w:val="en-US" w:eastAsia="zh-CN" w:bidi="ar-SA"/>
        </w:rPr>
      </w:pPr>
      <w:r>
        <w:rPr>
          <w:rFonts w:hint="eastAsia" w:cs="仿宋_GB2312"/>
          <w:b w:val="0"/>
          <w:snapToGrid/>
          <w:color w:val="auto"/>
          <w:kern w:val="2"/>
          <w:sz w:val="32"/>
          <w:szCs w:val="32"/>
          <w:highlight w:val="none"/>
          <w:lang w:val="en-US" w:eastAsia="zh-CN" w:bidi="ar-SA"/>
        </w:rPr>
        <w:t>（3）</w:t>
      </w:r>
      <w:r>
        <w:rPr>
          <w:rFonts w:hint="eastAsia" w:ascii="Times New Roman" w:hAnsi="Times New Roman" w:eastAsia="仿宋_GB2312" w:cs="仿宋_GB2312"/>
          <w:b w:val="0"/>
          <w:snapToGrid/>
          <w:color w:val="auto"/>
          <w:kern w:val="2"/>
          <w:sz w:val="32"/>
          <w:szCs w:val="32"/>
          <w:highlight w:val="none"/>
          <w:lang w:val="en-US" w:eastAsia="zh-CN" w:bidi="ar-SA"/>
        </w:rPr>
        <w:t>取得本专业高一级学历或学位的。</w:t>
      </w:r>
    </w:p>
    <w:p w14:paraId="3D83F3C0">
      <w:pPr>
        <w:keepNext w:val="0"/>
        <w:keepLines w:val="0"/>
        <w:pageBreakBefore w:val="0"/>
        <w:widowControl w:val="0"/>
        <w:kinsoku/>
        <w:wordWrap/>
        <w:topLinePunct w:val="0"/>
        <w:autoSpaceDE/>
        <w:autoSpaceDN/>
        <w:bidi w:val="0"/>
        <w:adjustRightInd w:val="0"/>
        <w:snapToGrid w:val="0"/>
        <w:spacing w:beforeAutospacing="0" w:line="560" w:lineRule="exact"/>
        <w:ind w:left="0" w:firstLine="640"/>
        <w:textAlignment w:val="auto"/>
        <w:rPr>
          <w:rFonts w:hint="eastAsia" w:ascii="Times New Roman" w:hAnsi="Times New Roman" w:eastAsia="仿宋_GB2312" w:cs="仿宋_GB2312"/>
          <w:b w:val="0"/>
          <w:sz w:val="32"/>
          <w:szCs w:val="32"/>
          <w:highlight w:val="none"/>
          <w:lang w:eastAsia="zh-CN"/>
        </w:rPr>
      </w:pPr>
      <w:r>
        <w:rPr>
          <w:rFonts w:hint="eastAsia" w:cs="仿宋_GB2312"/>
          <w:b w:val="0"/>
          <w:sz w:val="32"/>
          <w:szCs w:val="32"/>
          <w:highlight w:val="none"/>
          <w:lang w:val="en-US" w:eastAsia="zh-CN"/>
        </w:rPr>
        <w:t>（4）</w:t>
      </w:r>
      <w:r>
        <w:rPr>
          <w:rFonts w:hint="eastAsia" w:ascii="Times New Roman" w:hAnsi="Times New Roman" w:eastAsia="仿宋_GB2312" w:cs="仿宋_GB2312"/>
          <w:b w:val="0"/>
          <w:sz w:val="32"/>
          <w:szCs w:val="32"/>
          <w:highlight w:val="none"/>
          <w:lang w:val="en-US" w:eastAsia="zh-CN"/>
        </w:rPr>
        <w:t>博</w:t>
      </w:r>
      <w:r>
        <w:rPr>
          <w:rFonts w:hint="eastAsia" w:ascii="Times New Roman" w:hAnsi="Times New Roman" w:eastAsia="仿宋_GB2312" w:cs="仿宋_GB2312"/>
          <w:b w:val="0"/>
          <w:sz w:val="32"/>
          <w:szCs w:val="32"/>
          <w:highlight w:val="none"/>
        </w:rPr>
        <w:t>士后期满出站人员</w:t>
      </w:r>
      <w:r>
        <w:rPr>
          <w:rFonts w:hint="eastAsia" w:ascii="Times New Roman" w:hAnsi="Times New Roman" w:eastAsia="仿宋_GB2312" w:cs="仿宋_GB2312"/>
          <w:b w:val="0"/>
          <w:sz w:val="32"/>
          <w:szCs w:val="32"/>
          <w:highlight w:val="none"/>
          <w:lang w:eastAsia="zh-CN"/>
        </w:rPr>
        <w:t>。</w:t>
      </w:r>
    </w:p>
    <w:p w14:paraId="2734CE2B">
      <w:pPr>
        <w:keepNext w:val="0"/>
        <w:keepLines w:val="0"/>
        <w:pageBreakBefore w:val="0"/>
        <w:widowControl w:val="0"/>
        <w:numPr>
          <w:ilvl w:val="-1"/>
          <w:numId w:val="0"/>
        </w:numPr>
        <w:kinsoku/>
        <w:wordWrap/>
        <w:topLinePunct w:val="0"/>
        <w:autoSpaceDE/>
        <w:autoSpaceDN/>
        <w:bidi w:val="0"/>
        <w:adjustRightInd w:val="0"/>
        <w:snapToGrid w:val="0"/>
        <w:spacing w:beforeAutospacing="0" w:line="560" w:lineRule="exact"/>
        <w:ind w:left="0" w:firstLine="640" w:firstLineChars="0"/>
        <w:textAlignment w:val="auto"/>
        <w:rPr>
          <w:rFonts w:hint="eastAsia" w:ascii="Times New Roman" w:hAnsi="Times New Roman" w:eastAsia="仿宋_GB2312" w:cs="仿宋_GB2312"/>
          <w:b w:val="0"/>
          <w:sz w:val="32"/>
          <w:szCs w:val="32"/>
          <w:highlight w:val="none"/>
          <w:lang w:eastAsia="zh-CN"/>
        </w:rPr>
      </w:pPr>
      <w:r>
        <w:rPr>
          <w:rFonts w:hint="eastAsia" w:cs="仿宋_GB2312"/>
          <w:b w:val="0"/>
          <w:sz w:val="32"/>
          <w:szCs w:val="32"/>
          <w:highlight w:val="none"/>
          <w:lang w:val="en-US" w:eastAsia="zh-CN"/>
        </w:rPr>
        <w:t>2.</w:t>
      </w:r>
      <w:r>
        <w:rPr>
          <w:rFonts w:hint="eastAsia" w:ascii="Times New Roman" w:hAnsi="Times New Roman" w:eastAsia="仿宋_GB2312" w:cs="仿宋_GB2312"/>
          <w:b w:val="0"/>
          <w:sz w:val="32"/>
          <w:szCs w:val="32"/>
          <w:highlight w:val="none"/>
          <w:lang w:eastAsia="zh-CN"/>
        </w:rPr>
        <w:t>暂不要求跟师（进修）</w:t>
      </w:r>
      <w:r>
        <w:rPr>
          <w:rFonts w:hint="eastAsia" w:cs="仿宋_GB2312"/>
          <w:b w:val="0"/>
          <w:sz w:val="32"/>
          <w:szCs w:val="32"/>
          <w:highlight w:val="none"/>
          <w:lang w:eastAsia="zh-CN"/>
        </w:rPr>
        <w:t>。</w:t>
      </w:r>
    </w:p>
    <w:p w14:paraId="2EB9B887">
      <w:pPr>
        <w:keepNext w:val="0"/>
        <w:keepLines w:val="0"/>
        <w:pageBreakBefore w:val="0"/>
        <w:widowControl w:val="0"/>
        <w:numPr>
          <w:ilvl w:val="-1"/>
          <w:numId w:val="0"/>
        </w:numPr>
        <w:kinsoku/>
        <w:wordWrap/>
        <w:topLinePunct w:val="0"/>
        <w:autoSpaceDE/>
        <w:autoSpaceDN/>
        <w:bidi w:val="0"/>
        <w:adjustRightInd w:val="0"/>
        <w:snapToGrid w:val="0"/>
        <w:spacing w:beforeAutospacing="0" w:line="560" w:lineRule="exact"/>
        <w:ind w:left="0" w:firstLine="640" w:firstLineChars="0"/>
        <w:textAlignment w:val="auto"/>
        <w:rPr>
          <w:rFonts w:hint="eastAsia" w:ascii="Times New Roman" w:hAnsi="Times New Roman" w:eastAsia="仿宋_GB2312" w:cs="仿宋_GB2312"/>
          <w:b w:val="0"/>
          <w:sz w:val="32"/>
          <w:szCs w:val="32"/>
          <w:highlight w:val="none"/>
          <w:lang w:eastAsia="zh-CN"/>
        </w:rPr>
      </w:pPr>
      <w:r>
        <w:rPr>
          <w:rFonts w:hint="eastAsia" w:cs="仿宋_GB2312"/>
          <w:b w:val="0"/>
          <w:sz w:val="32"/>
          <w:szCs w:val="32"/>
          <w:highlight w:val="none"/>
          <w:lang w:eastAsia="zh-CN"/>
        </w:rPr>
        <w:t>（</w:t>
      </w:r>
      <w:r>
        <w:rPr>
          <w:rFonts w:hint="eastAsia" w:cs="仿宋_GB2312"/>
          <w:b w:val="0"/>
          <w:sz w:val="32"/>
          <w:szCs w:val="32"/>
          <w:highlight w:val="none"/>
          <w:lang w:val="en-US" w:eastAsia="zh-CN"/>
        </w:rPr>
        <w:t>1</w:t>
      </w:r>
      <w:r>
        <w:rPr>
          <w:rFonts w:hint="eastAsia" w:cs="仿宋_GB2312"/>
          <w:b w:val="0"/>
          <w:sz w:val="32"/>
          <w:szCs w:val="32"/>
          <w:highlight w:val="none"/>
          <w:lang w:eastAsia="zh-CN"/>
        </w:rPr>
        <w:t>）</w:t>
      </w:r>
      <w:r>
        <w:rPr>
          <w:rFonts w:hint="eastAsia" w:ascii="Times New Roman" w:hAnsi="Times New Roman" w:eastAsia="仿宋_GB2312" w:cs="仿宋_GB2312"/>
          <w:b w:val="0"/>
          <w:sz w:val="32"/>
          <w:szCs w:val="32"/>
          <w:highlight w:val="none"/>
        </w:rPr>
        <w:t>在省、市三级医疗卫生机构工作的药、护、技类人员</w:t>
      </w:r>
      <w:r>
        <w:rPr>
          <w:rFonts w:hint="eastAsia" w:ascii="Times New Roman" w:hAnsi="Times New Roman" w:eastAsia="仿宋_GB2312" w:cs="仿宋_GB2312"/>
          <w:b w:val="0"/>
          <w:sz w:val="32"/>
          <w:szCs w:val="32"/>
          <w:highlight w:val="none"/>
          <w:lang w:eastAsia="zh-CN"/>
        </w:rPr>
        <w:t>。</w:t>
      </w:r>
    </w:p>
    <w:p w14:paraId="2D884471">
      <w:pPr>
        <w:keepNext w:val="0"/>
        <w:keepLines w:val="0"/>
        <w:pageBreakBefore w:val="0"/>
        <w:widowControl w:val="0"/>
        <w:numPr>
          <w:ilvl w:val="-1"/>
          <w:numId w:val="0"/>
        </w:numPr>
        <w:kinsoku/>
        <w:wordWrap/>
        <w:topLinePunct w:val="0"/>
        <w:autoSpaceDE/>
        <w:autoSpaceDN/>
        <w:bidi w:val="0"/>
        <w:adjustRightInd w:val="0"/>
        <w:snapToGrid w:val="0"/>
        <w:spacing w:beforeAutospacing="0" w:line="560" w:lineRule="exact"/>
        <w:ind w:left="0" w:firstLine="640" w:firstLineChars="0"/>
        <w:textAlignment w:val="auto"/>
        <w:rPr>
          <w:rFonts w:hint="eastAsia" w:ascii="Times New Roman" w:hAnsi="Times New Roman" w:eastAsia="仿宋_GB2312" w:cs="仿宋_GB2312"/>
          <w:b w:val="0"/>
          <w:sz w:val="32"/>
          <w:szCs w:val="32"/>
          <w:highlight w:val="none"/>
          <w:lang w:eastAsia="zh-CN"/>
        </w:rPr>
      </w:pPr>
      <w:r>
        <w:rPr>
          <w:rFonts w:hint="eastAsia" w:cs="仿宋_GB2312"/>
          <w:b w:val="0"/>
          <w:sz w:val="32"/>
          <w:szCs w:val="32"/>
          <w:highlight w:val="none"/>
          <w:lang w:eastAsia="zh-CN"/>
        </w:rPr>
        <w:t>（</w:t>
      </w:r>
      <w:r>
        <w:rPr>
          <w:rFonts w:hint="eastAsia" w:cs="仿宋_GB2312"/>
          <w:b w:val="0"/>
          <w:sz w:val="32"/>
          <w:szCs w:val="32"/>
          <w:highlight w:val="none"/>
          <w:lang w:val="en-US" w:eastAsia="zh-CN"/>
        </w:rPr>
        <w:t>2</w:t>
      </w:r>
      <w:r>
        <w:rPr>
          <w:rFonts w:hint="eastAsia" w:cs="仿宋_GB2312"/>
          <w:b w:val="0"/>
          <w:sz w:val="32"/>
          <w:szCs w:val="32"/>
          <w:highlight w:val="none"/>
          <w:lang w:eastAsia="zh-CN"/>
        </w:rPr>
        <w:t>）</w:t>
      </w:r>
      <w:r>
        <w:rPr>
          <w:rFonts w:hint="eastAsia" w:ascii="Times New Roman" w:hAnsi="Times New Roman" w:eastAsia="仿宋_GB2312" w:cs="仿宋_GB2312"/>
          <w:b w:val="0"/>
          <w:sz w:val="32"/>
          <w:szCs w:val="32"/>
          <w:highlight w:val="none"/>
        </w:rPr>
        <w:t>在省、市三级医疗卫生机构工作2年及以上后到基层医疗卫生机构工作的</w:t>
      </w:r>
      <w:r>
        <w:rPr>
          <w:rFonts w:hint="eastAsia" w:ascii="Times New Roman" w:hAnsi="Times New Roman" w:eastAsia="仿宋_GB2312" w:cs="仿宋_GB2312"/>
          <w:b w:val="0"/>
          <w:sz w:val="32"/>
          <w:szCs w:val="32"/>
          <w:highlight w:val="none"/>
          <w:lang w:eastAsia="zh-CN"/>
        </w:rPr>
        <w:t>。</w:t>
      </w:r>
    </w:p>
    <w:p w14:paraId="739AE804">
      <w:pPr>
        <w:keepNext w:val="0"/>
        <w:keepLines w:val="0"/>
        <w:pageBreakBefore w:val="0"/>
        <w:widowControl w:val="0"/>
        <w:numPr>
          <w:ilvl w:val="-1"/>
          <w:numId w:val="0"/>
        </w:numPr>
        <w:kinsoku/>
        <w:wordWrap/>
        <w:topLinePunct w:val="0"/>
        <w:autoSpaceDE/>
        <w:autoSpaceDN/>
        <w:bidi w:val="0"/>
        <w:adjustRightInd w:val="0"/>
        <w:snapToGrid w:val="0"/>
        <w:spacing w:beforeAutospacing="0" w:line="560" w:lineRule="exact"/>
        <w:ind w:left="0" w:firstLine="640" w:firstLineChars="0"/>
        <w:textAlignment w:val="auto"/>
        <w:rPr>
          <w:rFonts w:hint="eastAsia" w:ascii="Times New Roman" w:hAnsi="Times New Roman" w:eastAsia="仿宋_GB2312" w:cs="仿宋_GB2312"/>
          <w:b w:val="0"/>
          <w:snapToGrid/>
          <w:color w:val="auto"/>
          <w:sz w:val="32"/>
          <w:szCs w:val="32"/>
          <w:highlight w:val="none"/>
          <w:lang w:eastAsia="zh-CN"/>
        </w:rPr>
      </w:pPr>
      <w:r>
        <w:rPr>
          <w:rFonts w:hint="eastAsia" w:cs="仿宋_GB2312"/>
          <w:b w:val="0"/>
          <w:snapToGrid/>
          <w:color w:val="auto"/>
          <w:sz w:val="32"/>
          <w:szCs w:val="32"/>
          <w:highlight w:val="none"/>
          <w:lang w:eastAsia="zh-CN"/>
        </w:rPr>
        <w:t>（</w:t>
      </w:r>
      <w:r>
        <w:rPr>
          <w:rFonts w:hint="eastAsia" w:cs="仿宋_GB2312"/>
          <w:b w:val="0"/>
          <w:snapToGrid/>
          <w:color w:val="auto"/>
          <w:sz w:val="32"/>
          <w:szCs w:val="32"/>
          <w:highlight w:val="none"/>
          <w:lang w:val="en-US" w:eastAsia="zh-CN"/>
        </w:rPr>
        <w:t>3</w:t>
      </w:r>
      <w:r>
        <w:rPr>
          <w:rFonts w:hint="eastAsia" w:cs="仿宋_GB2312"/>
          <w:b w:val="0"/>
          <w:snapToGrid/>
          <w:color w:val="auto"/>
          <w:sz w:val="32"/>
          <w:szCs w:val="32"/>
          <w:highlight w:val="none"/>
          <w:lang w:eastAsia="zh-CN"/>
        </w:rPr>
        <w:t>）</w:t>
      </w:r>
      <w:r>
        <w:rPr>
          <w:rFonts w:hint="eastAsia" w:ascii="Times New Roman" w:hAnsi="Times New Roman" w:eastAsia="仿宋_GB2312" w:cs="仿宋_GB2312"/>
          <w:b w:val="0"/>
          <w:snapToGrid/>
          <w:color w:val="auto"/>
          <w:sz w:val="32"/>
          <w:szCs w:val="32"/>
          <w:highlight w:val="none"/>
          <w:lang w:eastAsia="zh-CN"/>
        </w:rPr>
        <w:t>取得住院医师规范化培训或全科医师转岗培训合格证的。</w:t>
      </w:r>
    </w:p>
    <w:p w14:paraId="59FEB5D8">
      <w:pPr>
        <w:keepNext w:val="0"/>
        <w:keepLines w:val="0"/>
        <w:pageBreakBefore w:val="0"/>
        <w:widowControl w:val="0"/>
        <w:numPr>
          <w:ilvl w:val="-1"/>
          <w:numId w:val="0"/>
        </w:numPr>
        <w:kinsoku/>
        <w:wordWrap/>
        <w:topLinePunct w:val="0"/>
        <w:autoSpaceDE/>
        <w:autoSpaceDN/>
        <w:bidi w:val="0"/>
        <w:adjustRightInd w:val="0"/>
        <w:snapToGrid w:val="0"/>
        <w:spacing w:beforeAutospacing="0" w:line="560" w:lineRule="exact"/>
        <w:ind w:left="0" w:firstLine="640" w:firstLineChars="0"/>
        <w:textAlignment w:val="auto"/>
        <w:rPr>
          <w:rFonts w:hint="eastAsia" w:ascii="Times New Roman" w:hAnsi="Times New Roman" w:eastAsia="仿宋_GB2312" w:cs="仿宋_GB2312"/>
          <w:b w:val="0"/>
          <w:snapToGrid/>
          <w:color w:val="auto"/>
          <w:sz w:val="32"/>
          <w:szCs w:val="32"/>
          <w:highlight w:val="none"/>
          <w:lang w:eastAsia="zh-CN"/>
        </w:rPr>
      </w:pPr>
      <w:r>
        <w:rPr>
          <w:rFonts w:hint="eastAsia" w:cs="仿宋_GB2312"/>
          <w:b w:val="0"/>
          <w:snapToGrid/>
          <w:color w:val="auto"/>
          <w:sz w:val="32"/>
          <w:szCs w:val="32"/>
          <w:highlight w:val="none"/>
          <w:lang w:eastAsia="zh-CN"/>
        </w:rPr>
        <w:t>（</w:t>
      </w:r>
      <w:r>
        <w:rPr>
          <w:rFonts w:hint="eastAsia" w:cs="仿宋_GB2312"/>
          <w:b w:val="0"/>
          <w:snapToGrid/>
          <w:color w:val="auto"/>
          <w:sz w:val="32"/>
          <w:szCs w:val="32"/>
          <w:highlight w:val="none"/>
          <w:lang w:val="en-US" w:eastAsia="zh-CN"/>
        </w:rPr>
        <w:t>4</w:t>
      </w:r>
      <w:r>
        <w:rPr>
          <w:rFonts w:hint="eastAsia" w:cs="仿宋_GB2312"/>
          <w:b w:val="0"/>
          <w:snapToGrid/>
          <w:color w:val="auto"/>
          <w:sz w:val="32"/>
          <w:szCs w:val="32"/>
          <w:highlight w:val="none"/>
          <w:lang w:eastAsia="zh-CN"/>
        </w:rPr>
        <w:t>）</w:t>
      </w:r>
      <w:r>
        <w:rPr>
          <w:rFonts w:hint="eastAsia" w:ascii="Times New Roman" w:hAnsi="Times New Roman" w:eastAsia="仿宋_GB2312" w:cs="仿宋_GB2312"/>
          <w:b w:val="0"/>
          <w:snapToGrid/>
          <w:color w:val="auto"/>
          <w:sz w:val="32"/>
          <w:szCs w:val="32"/>
          <w:highlight w:val="none"/>
          <w:lang w:eastAsia="zh-CN"/>
        </w:rPr>
        <w:t>取得省外或国外医疗机构同等时间进修合格证的医师。</w:t>
      </w:r>
    </w:p>
    <w:p w14:paraId="249EC2DA">
      <w:pPr>
        <w:keepNext w:val="0"/>
        <w:keepLines w:val="0"/>
        <w:pageBreakBefore w:val="0"/>
        <w:widowControl w:val="0"/>
        <w:numPr>
          <w:ilvl w:val="-1"/>
          <w:numId w:val="0"/>
        </w:numPr>
        <w:kinsoku/>
        <w:wordWrap/>
        <w:topLinePunct w:val="0"/>
        <w:autoSpaceDE/>
        <w:autoSpaceDN/>
        <w:bidi w:val="0"/>
        <w:adjustRightInd w:val="0"/>
        <w:snapToGrid w:val="0"/>
        <w:spacing w:beforeAutospacing="0" w:line="560" w:lineRule="exact"/>
        <w:ind w:left="0" w:firstLine="640" w:firstLineChars="0"/>
        <w:textAlignment w:val="auto"/>
        <w:rPr>
          <w:rFonts w:hint="eastAsia" w:ascii="Times New Roman" w:hAnsi="Times New Roman" w:eastAsia="仿宋_GB2312" w:cs="仿宋_GB2312"/>
          <w:b w:val="0"/>
          <w:sz w:val="32"/>
          <w:szCs w:val="32"/>
          <w:highlight w:val="none"/>
          <w:lang w:val="en-US" w:eastAsia="zh-CN"/>
        </w:rPr>
      </w:pPr>
      <w:r>
        <w:rPr>
          <w:rFonts w:hint="eastAsia" w:cs="仿宋_GB2312"/>
          <w:b w:val="0"/>
          <w:sz w:val="32"/>
          <w:szCs w:val="32"/>
          <w:highlight w:val="none"/>
          <w:lang w:val="en-US" w:eastAsia="zh-CN"/>
        </w:rPr>
        <w:t>3.</w:t>
      </w:r>
      <w:r>
        <w:rPr>
          <w:rFonts w:hint="eastAsia" w:ascii="Times New Roman" w:hAnsi="Times New Roman" w:eastAsia="仿宋_GB2312" w:cs="仿宋_GB2312"/>
          <w:b w:val="0"/>
          <w:sz w:val="32"/>
          <w:szCs w:val="32"/>
          <w:highlight w:val="none"/>
          <w:lang w:eastAsia="zh-CN"/>
        </w:rPr>
        <w:t>根据有关</w:t>
      </w:r>
      <w:r>
        <w:rPr>
          <w:rFonts w:hint="eastAsia" w:ascii="Times New Roman" w:hAnsi="Times New Roman" w:eastAsia="仿宋_GB2312" w:cs="仿宋_GB2312"/>
          <w:b w:val="0"/>
          <w:sz w:val="32"/>
          <w:szCs w:val="32"/>
          <w:highlight w:val="none"/>
          <w:lang w:val="en-US" w:eastAsia="zh-CN"/>
        </w:rPr>
        <w:t>规定，有以下经历的申报人员可免于跟师（进修）学习要求</w:t>
      </w:r>
      <w:r>
        <w:rPr>
          <w:rFonts w:hint="eastAsia" w:cs="仿宋_GB2312"/>
          <w:b w:val="0"/>
          <w:sz w:val="32"/>
          <w:szCs w:val="32"/>
          <w:highlight w:val="none"/>
          <w:lang w:val="en-US" w:eastAsia="zh-CN"/>
        </w:rPr>
        <w:t>。</w:t>
      </w:r>
    </w:p>
    <w:p w14:paraId="36031725">
      <w:pPr>
        <w:keepNext w:val="0"/>
        <w:keepLines w:val="0"/>
        <w:pageBreakBefore w:val="0"/>
        <w:widowControl w:val="0"/>
        <w:numPr>
          <w:ilvl w:val="-1"/>
          <w:numId w:val="0"/>
        </w:numPr>
        <w:kinsoku/>
        <w:wordWrap/>
        <w:topLinePunct w:val="0"/>
        <w:autoSpaceDE/>
        <w:autoSpaceDN/>
        <w:bidi w:val="0"/>
        <w:adjustRightInd w:val="0"/>
        <w:snapToGrid w:val="0"/>
        <w:spacing w:beforeAutospacing="0" w:line="560" w:lineRule="exact"/>
        <w:ind w:left="0" w:leftChars="0" w:firstLine="640" w:firstLineChars="0"/>
        <w:textAlignment w:val="auto"/>
        <w:rPr>
          <w:rFonts w:hint="eastAsia" w:ascii="Times New Roman" w:hAnsi="Times New Roman" w:eastAsia="仿宋_GB2312" w:cs="仿宋_GB2312"/>
          <w:b w:val="0"/>
          <w:snapToGrid/>
          <w:color w:val="auto"/>
          <w:sz w:val="32"/>
          <w:szCs w:val="32"/>
          <w:highlight w:val="none"/>
          <w:lang w:val="en-US" w:eastAsia="zh-CN"/>
        </w:rPr>
      </w:pPr>
      <w:r>
        <w:rPr>
          <w:rFonts w:hint="eastAsia" w:cs="仿宋_GB2312"/>
          <w:b w:val="0"/>
          <w:snapToGrid/>
          <w:color w:val="auto"/>
          <w:sz w:val="32"/>
          <w:szCs w:val="32"/>
          <w:highlight w:val="none"/>
          <w:lang w:eastAsia="zh-CN"/>
        </w:rPr>
        <w:t>（</w:t>
      </w:r>
      <w:r>
        <w:rPr>
          <w:rFonts w:hint="eastAsia" w:cs="仿宋_GB2312"/>
          <w:b w:val="0"/>
          <w:snapToGrid/>
          <w:color w:val="auto"/>
          <w:sz w:val="32"/>
          <w:szCs w:val="32"/>
          <w:highlight w:val="none"/>
          <w:lang w:val="en-US" w:eastAsia="zh-CN"/>
        </w:rPr>
        <w:t>1</w:t>
      </w:r>
      <w:r>
        <w:rPr>
          <w:rFonts w:hint="eastAsia" w:cs="仿宋_GB2312"/>
          <w:b w:val="0"/>
          <w:snapToGrid/>
          <w:color w:val="auto"/>
          <w:sz w:val="32"/>
          <w:szCs w:val="32"/>
          <w:highlight w:val="none"/>
          <w:lang w:eastAsia="zh-CN"/>
        </w:rPr>
        <w:t>）</w:t>
      </w:r>
      <w:r>
        <w:rPr>
          <w:rFonts w:hint="eastAsia" w:ascii="Times New Roman" w:hAnsi="Times New Roman" w:eastAsia="仿宋_GB2312" w:cs="仿宋_GB2312"/>
          <w:b w:val="0"/>
          <w:snapToGrid/>
          <w:color w:val="auto"/>
          <w:sz w:val="32"/>
          <w:szCs w:val="32"/>
          <w:highlight w:val="none"/>
          <w:lang w:eastAsia="zh-CN"/>
        </w:rPr>
        <w:t>援外、援藏、援彝</w:t>
      </w:r>
      <w:r>
        <w:rPr>
          <w:rFonts w:hint="eastAsia" w:ascii="Times New Roman" w:hAnsi="Times New Roman" w:eastAsia="仿宋_GB2312" w:cs="仿宋_GB2312"/>
          <w:b w:val="0"/>
          <w:snapToGrid/>
          <w:color w:val="auto"/>
          <w:sz w:val="32"/>
          <w:szCs w:val="32"/>
          <w:highlight w:val="none"/>
          <w:lang w:val="en-US" w:eastAsia="zh-CN"/>
        </w:rPr>
        <w:t>1年及以上的。</w:t>
      </w:r>
    </w:p>
    <w:p w14:paraId="57467A73">
      <w:pPr>
        <w:keepNext w:val="0"/>
        <w:keepLines w:val="0"/>
        <w:pageBreakBefore w:val="0"/>
        <w:widowControl w:val="0"/>
        <w:numPr>
          <w:ilvl w:val="-1"/>
          <w:numId w:val="0"/>
        </w:numPr>
        <w:kinsoku/>
        <w:wordWrap/>
        <w:topLinePunct w:val="0"/>
        <w:autoSpaceDE/>
        <w:autoSpaceDN/>
        <w:bidi w:val="0"/>
        <w:adjustRightInd w:val="0"/>
        <w:snapToGrid w:val="0"/>
        <w:spacing w:beforeAutospacing="0" w:line="560" w:lineRule="exact"/>
        <w:ind w:left="0" w:firstLine="640" w:firstLineChars="0"/>
        <w:textAlignment w:val="auto"/>
        <w:rPr>
          <w:rFonts w:hint="eastAsia" w:ascii="Times New Roman" w:hAnsi="Times New Roman" w:eastAsia="仿宋_GB2312" w:cs="仿宋_GB2312"/>
          <w:b w:val="0"/>
          <w:sz w:val="32"/>
          <w:szCs w:val="32"/>
          <w:highlight w:val="none"/>
        </w:rPr>
      </w:pPr>
      <w:r>
        <w:rPr>
          <w:rFonts w:hint="eastAsia" w:cs="仿宋_GB2312"/>
          <w:b w:val="0"/>
          <w:sz w:val="32"/>
          <w:szCs w:val="32"/>
          <w:highlight w:val="none"/>
          <w:lang w:eastAsia="zh-CN"/>
        </w:rPr>
        <w:t>（</w:t>
      </w:r>
      <w:r>
        <w:rPr>
          <w:rFonts w:hint="eastAsia" w:cs="仿宋_GB2312"/>
          <w:b w:val="0"/>
          <w:sz w:val="32"/>
          <w:szCs w:val="32"/>
          <w:highlight w:val="none"/>
          <w:lang w:val="en-US" w:eastAsia="zh-CN"/>
        </w:rPr>
        <w:t>2</w:t>
      </w:r>
      <w:r>
        <w:rPr>
          <w:rFonts w:hint="eastAsia" w:cs="仿宋_GB2312"/>
          <w:b w:val="0"/>
          <w:sz w:val="32"/>
          <w:szCs w:val="32"/>
          <w:highlight w:val="none"/>
          <w:lang w:eastAsia="zh-CN"/>
        </w:rPr>
        <w:t>）</w:t>
      </w:r>
      <w:r>
        <w:rPr>
          <w:rFonts w:hint="eastAsia" w:ascii="Times New Roman" w:hAnsi="Times New Roman" w:eastAsia="仿宋_GB2312" w:cs="仿宋_GB2312"/>
          <w:b w:val="0"/>
          <w:sz w:val="32"/>
          <w:szCs w:val="32"/>
          <w:highlight w:val="none"/>
        </w:rPr>
        <w:t>参加脱贫地区城乡医疗卫生对口支援“传帮带”工程、综合帮扶凉山州脱贫攻坚工作队、脱贫村驻村工作队等脱贫攻坚和乡村振兴工作服务期满，且考核结果为合格及以上的。</w:t>
      </w:r>
    </w:p>
    <w:p w14:paraId="37B11A21">
      <w:pPr>
        <w:keepNext w:val="0"/>
        <w:keepLines w:val="0"/>
        <w:pageBreakBefore w:val="0"/>
        <w:widowControl w:val="0"/>
        <w:numPr>
          <w:ilvl w:val="-1"/>
          <w:numId w:val="0"/>
        </w:numPr>
        <w:kinsoku/>
        <w:wordWrap/>
        <w:topLinePunct w:val="0"/>
        <w:autoSpaceDE/>
        <w:autoSpaceDN/>
        <w:bidi w:val="0"/>
        <w:adjustRightInd w:val="0"/>
        <w:snapToGrid w:val="0"/>
        <w:spacing w:beforeAutospacing="0" w:line="560" w:lineRule="exact"/>
        <w:ind w:left="0" w:firstLine="640" w:firstLineChars="0"/>
        <w:textAlignment w:val="auto"/>
        <w:rPr>
          <w:rFonts w:hint="eastAsia" w:ascii="Times New Roman" w:hAnsi="Times New Roman" w:eastAsia="仿宋_GB2312" w:cs="仿宋_GB2312"/>
          <w:b w:val="0"/>
          <w:sz w:val="32"/>
          <w:szCs w:val="32"/>
          <w:highlight w:val="none"/>
        </w:rPr>
      </w:pPr>
      <w:r>
        <w:rPr>
          <w:rFonts w:hint="eastAsia" w:cs="仿宋_GB2312"/>
          <w:b w:val="0"/>
          <w:sz w:val="32"/>
          <w:szCs w:val="32"/>
          <w:highlight w:val="none"/>
          <w:lang w:eastAsia="zh-CN"/>
        </w:rPr>
        <w:t>（</w:t>
      </w:r>
      <w:r>
        <w:rPr>
          <w:rFonts w:hint="eastAsia" w:cs="仿宋_GB2312"/>
          <w:b w:val="0"/>
          <w:sz w:val="32"/>
          <w:szCs w:val="32"/>
          <w:highlight w:val="none"/>
          <w:lang w:val="en-US" w:eastAsia="zh-CN"/>
        </w:rPr>
        <w:t>3</w:t>
      </w:r>
      <w:r>
        <w:rPr>
          <w:rFonts w:hint="eastAsia" w:cs="仿宋_GB2312"/>
          <w:b w:val="0"/>
          <w:sz w:val="32"/>
          <w:szCs w:val="32"/>
          <w:highlight w:val="none"/>
          <w:lang w:eastAsia="zh-CN"/>
        </w:rPr>
        <w:t>）</w:t>
      </w:r>
      <w:r>
        <w:rPr>
          <w:rFonts w:hint="eastAsia" w:ascii="Times New Roman" w:hAnsi="Times New Roman" w:eastAsia="仿宋_GB2312" w:cs="仿宋_GB2312"/>
          <w:b w:val="0"/>
          <w:sz w:val="32"/>
          <w:szCs w:val="32"/>
          <w:highlight w:val="none"/>
        </w:rPr>
        <w:t>参加“组团式”帮扶乡村振兴重点帮扶</w:t>
      </w:r>
      <w:r>
        <w:rPr>
          <w:rFonts w:hint="eastAsia" w:ascii="Times New Roman" w:hAnsi="Times New Roman" w:eastAsia="仿宋_GB2312" w:cs="仿宋_GB2312"/>
          <w:b w:val="0"/>
          <w:sz w:val="32"/>
          <w:szCs w:val="32"/>
          <w:highlight w:val="none"/>
          <w:lang w:eastAsia="zh-CN"/>
        </w:rPr>
        <w:t>任务</w:t>
      </w:r>
      <w:r>
        <w:rPr>
          <w:rFonts w:hint="eastAsia" w:ascii="Times New Roman" w:hAnsi="Times New Roman" w:eastAsia="仿宋_GB2312" w:cs="仿宋_GB2312"/>
          <w:b w:val="0"/>
          <w:sz w:val="32"/>
          <w:szCs w:val="32"/>
          <w:highlight w:val="none"/>
        </w:rPr>
        <w:t>，按规定完成1年及以上帮扶任务，且年度考核结果为合格及以上的。</w:t>
      </w:r>
    </w:p>
    <w:p w14:paraId="43A0E0AE">
      <w:pPr>
        <w:keepNext w:val="0"/>
        <w:keepLines w:val="0"/>
        <w:pageBreakBefore w:val="0"/>
        <w:widowControl w:val="0"/>
        <w:numPr>
          <w:ilvl w:val="-1"/>
          <w:numId w:val="0"/>
        </w:numPr>
        <w:kinsoku/>
        <w:wordWrap/>
        <w:topLinePunct w:val="0"/>
        <w:autoSpaceDE/>
        <w:autoSpaceDN/>
        <w:bidi w:val="0"/>
        <w:adjustRightInd w:val="0"/>
        <w:snapToGrid w:val="0"/>
        <w:spacing w:beforeAutospacing="0" w:line="560" w:lineRule="exact"/>
        <w:ind w:left="0" w:leftChars="0" w:firstLine="640" w:firstLineChars="0"/>
        <w:textAlignment w:val="auto"/>
        <w:rPr>
          <w:rFonts w:hint="eastAsia" w:ascii="Times New Roman" w:hAnsi="Times New Roman" w:eastAsia="仿宋_GB2312" w:cs="仿宋_GB2312"/>
          <w:b w:val="0"/>
          <w:snapToGrid/>
          <w:sz w:val="32"/>
          <w:szCs w:val="32"/>
          <w:highlight w:val="none"/>
          <w:lang w:val="en-US" w:eastAsia="zh-CN"/>
        </w:rPr>
      </w:pPr>
      <w:r>
        <w:rPr>
          <w:rFonts w:hint="eastAsia" w:cs="仿宋_GB2312"/>
          <w:b w:val="0"/>
          <w:snapToGrid/>
          <w:color w:val="auto"/>
          <w:sz w:val="32"/>
          <w:szCs w:val="32"/>
          <w:highlight w:val="none"/>
          <w:lang w:val="en-US" w:eastAsia="zh-CN"/>
        </w:rPr>
        <w:t>（4）</w:t>
      </w:r>
      <w:r>
        <w:rPr>
          <w:rFonts w:hint="eastAsia" w:ascii="Times New Roman" w:hAnsi="Times New Roman" w:eastAsia="仿宋_GB2312" w:cs="仿宋_GB2312"/>
          <w:b w:val="0"/>
          <w:snapToGrid/>
          <w:color w:val="auto"/>
          <w:sz w:val="32"/>
          <w:szCs w:val="32"/>
          <w:highlight w:val="none"/>
          <w:lang w:val="en-US" w:eastAsia="zh-CN"/>
        </w:rPr>
        <w:t>疫情防控一线中医药专业技术人员</w:t>
      </w:r>
      <w:r>
        <w:rPr>
          <w:rFonts w:hint="eastAsia" w:ascii="Times New Roman" w:hAnsi="Times New Roman" w:eastAsia="仿宋_GB2312" w:cs="仿宋_GB2312"/>
          <w:b w:val="0"/>
          <w:snapToGrid/>
          <w:sz w:val="32"/>
          <w:szCs w:val="32"/>
          <w:highlight w:val="none"/>
          <w:lang w:val="en-US" w:eastAsia="zh-CN"/>
        </w:rPr>
        <w:t>。</w:t>
      </w:r>
    </w:p>
    <w:p w14:paraId="180FDC8A">
      <w:pPr>
        <w:keepNext w:val="0"/>
        <w:keepLines w:val="0"/>
        <w:pageBreakBefore w:val="0"/>
        <w:widowControl w:val="0"/>
        <w:numPr>
          <w:ilvl w:val="-1"/>
          <w:numId w:val="0"/>
        </w:numPr>
        <w:kinsoku/>
        <w:wordWrap/>
        <w:topLinePunct w:val="0"/>
        <w:autoSpaceDE/>
        <w:autoSpaceDN/>
        <w:bidi w:val="0"/>
        <w:adjustRightInd w:val="0"/>
        <w:snapToGrid w:val="0"/>
        <w:spacing w:beforeAutospacing="0" w:line="560" w:lineRule="exact"/>
        <w:ind w:left="0" w:leftChars="0" w:firstLine="640" w:firstLineChars="0"/>
        <w:textAlignment w:val="auto"/>
        <w:rPr>
          <w:rFonts w:hint="eastAsia" w:ascii="Times New Roman" w:hAnsi="Times New Roman" w:eastAsia="仿宋_GB2312" w:cs="仿宋_GB2312"/>
          <w:b w:val="0"/>
          <w:snapToGrid/>
          <w:color w:val="auto"/>
          <w:sz w:val="32"/>
          <w:szCs w:val="32"/>
          <w:highlight w:val="none"/>
          <w:lang w:val="en-US" w:eastAsia="zh-CN"/>
        </w:rPr>
      </w:pPr>
      <w:r>
        <w:rPr>
          <w:rFonts w:hint="eastAsia" w:cs="仿宋_GB2312"/>
          <w:b w:val="0"/>
          <w:snapToGrid/>
          <w:color w:val="auto"/>
          <w:sz w:val="32"/>
          <w:szCs w:val="32"/>
          <w:highlight w:val="none"/>
          <w:lang w:val="en-US" w:eastAsia="zh-CN"/>
        </w:rPr>
        <w:t>4.</w:t>
      </w:r>
      <w:r>
        <w:rPr>
          <w:rFonts w:hint="eastAsia" w:ascii="Times New Roman" w:hAnsi="Times New Roman" w:eastAsia="仿宋_GB2312" w:cs="仿宋_GB2312"/>
          <w:b w:val="0"/>
          <w:snapToGrid/>
          <w:color w:val="auto"/>
          <w:sz w:val="32"/>
          <w:szCs w:val="32"/>
          <w:highlight w:val="none"/>
          <w:lang w:val="en-US" w:eastAsia="zh-CN"/>
        </w:rPr>
        <w:t>进修学习时间不得与对口支援时间相重叠。</w:t>
      </w:r>
    </w:p>
    <w:p w14:paraId="356ACE12">
      <w:pPr>
        <w:keepNext w:val="0"/>
        <w:keepLines w:val="0"/>
        <w:pageBreakBefore w:val="0"/>
        <w:widowControl w:val="0"/>
        <w:kinsoku/>
        <w:wordWrap/>
        <w:overflowPunct w:val="0"/>
        <w:topLinePunct w:val="0"/>
        <w:autoSpaceDE/>
        <w:autoSpaceDN/>
        <w:bidi w:val="0"/>
        <w:adjustRightInd w:val="0"/>
        <w:snapToGrid w:val="0"/>
        <w:spacing w:beforeAutospacing="0" w:line="560" w:lineRule="exact"/>
        <w:ind w:left="0" w:firstLine="640" w:firstLineChars="200"/>
        <w:textAlignment w:val="auto"/>
        <w:rPr>
          <w:rFonts w:hint="default" w:ascii="Times New Roman" w:hAnsi="Times New Roman" w:eastAsia="仿宋_GB2312" w:cs="Times New Roman"/>
          <w:b w:val="0"/>
          <w:sz w:val="32"/>
          <w:szCs w:val="32"/>
          <w:highlight w:val="none"/>
          <w:lang w:val="en-US"/>
        </w:rPr>
      </w:pPr>
      <w:r>
        <w:rPr>
          <w:rFonts w:hint="eastAsia" w:ascii="Times New Roman" w:hAnsi="Times New Roman" w:eastAsia="楷体_GB2312" w:cs="Times New Roman"/>
          <w:b w:val="0"/>
          <w:bCs/>
          <w:sz w:val="32"/>
          <w:szCs w:val="32"/>
          <w:lang w:val="en-US" w:eastAsia="zh-CN"/>
        </w:rPr>
        <w:t>（四）对口支援</w:t>
      </w:r>
      <w:r>
        <w:rPr>
          <w:rFonts w:hint="eastAsia" w:eastAsia="楷体_GB2312" w:cs="Times New Roman"/>
          <w:b w:val="0"/>
          <w:bCs/>
          <w:sz w:val="32"/>
          <w:szCs w:val="32"/>
          <w:lang w:val="en-US" w:eastAsia="zh-CN"/>
        </w:rPr>
        <w:t>。</w:t>
      </w:r>
    </w:p>
    <w:p w14:paraId="589543CD">
      <w:pPr>
        <w:keepNext w:val="0"/>
        <w:keepLines w:val="0"/>
        <w:pageBreakBefore w:val="0"/>
        <w:widowControl w:val="0"/>
        <w:kinsoku/>
        <w:wordWrap/>
        <w:overflowPunct w:val="0"/>
        <w:topLinePunct w:val="0"/>
        <w:autoSpaceDE/>
        <w:autoSpaceDN/>
        <w:bidi w:val="0"/>
        <w:adjustRightInd w:val="0"/>
        <w:snapToGrid w:val="0"/>
        <w:spacing w:beforeAutospacing="0" w:line="560" w:lineRule="exact"/>
        <w:ind w:left="0" w:firstLine="640" w:firstLineChars="200"/>
        <w:textAlignment w:val="auto"/>
        <w:rPr>
          <w:rFonts w:hint="eastAsia" w:ascii="Times New Roman" w:hAnsi="Times New Roman" w:eastAsia="仿宋_GB2312" w:cs="宋体"/>
          <w:b w:val="0"/>
          <w:kern w:val="2"/>
          <w:sz w:val="32"/>
          <w:szCs w:val="32"/>
          <w:highlight w:val="none"/>
          <w:lang w:val="en-US" w:eastAsia="zh-CN" w:bidi="ar-SA"/>
        </w:rPr>
      </w:pPr>
      <w:r>
        <w:rPr>
          <w:rFonts w:hint="eastAsia" w:cs="Times New Roman"/>
          <w:b w:val="0"/>
          <w:sz w:val="32"/>
          <w:szCs w:val="32"/>
          <w:highlight w:val="none"/>
          <w:lang w:val="en-US" w:eastAsia="zh-CN"/>
        </w:rPr>
        <w:t>1.</w:t>
      </w:r>
      <w:r>
        <w:rPr>
          <w:rFonts w:hint="eastAsia" w:ascii="Times New Roman" w:hAnsi="Times New Roman" w:eastAsia="仿宋_GB2312" w:cs="Times New Roman"/>
          <w:b w:val="0"/>
          <w:color w:val="auto"/>
          <w:kern w:val="2"/>
          <w:sz w:val="32"/>
          <w:szCs w:val="32"/>
          <w:highlight w:val="none"/>
          <w:lang w:val="en-US" w:eastAsia="zh-CN" w:bidi="ar-SA"/>
        </w:rPr>
        <w:t>2017年及以前已到岗的对口支援人员，符合原相关职称晋升条件的，按原</w:t>
      </w:r>
      <w:r>
        <w:rPr>
          <w:rFonts w:hint="eastAsia" w:ascii="Times New Roman" w:hAnsi="Times New Roman" w:eastAsia="仿宋_GB2312" w:cs="宋体"/>
          <w:b w:val="0"/>
          <w:kern w:val="2"/>
          <w:sz w:val="32"/>
          <w:szCs w:val="32"/>
          <w:highlight w:val="none"/>
          <w:lang w:val="en-US" w:eastAsia="zh-CN" w:bidi="ar-SA"/>
        </w:rPr>
        <w:t>规定执行，</w:t>
      </w:r>
      <w:r>
        <w:rPr>
          <w:rFonts w:hint="eastAsia" w:ascii="Times New Roman" w:hAnsi="Times New Roman" w:eastAsia="仿宋_GB2312"/>
          <w:b w:val="0"/>
          <w:color w:val="auto"/>
          <w:sz w:val="32"/>
          <w:szCs w:val="32"/>
          <w:highlight w:val="none"/>
        </w:rPr>
        <w:t>须提交《城市</w:t>
      </w:r>
      <w:r>
        <w:rPr>
          <w:rFonts w:hint="eastAsia" w:ascii="Times New Roman" w:hAnsi="Times New Roman" w:eastAsia="仿宋_GB2312"/>
          <w:b w:val="0"/>
          <w:color w:val="auto"/>
          <w:sz w:val="32"/>
          <w:szCs w:val="32"/>
          <w:highlight w:val="none"/>
          <w:lang w:eastAsia="zh-CN"/>
        </w:rPr>
        <w:t>中医药</w:t>
      </w:r>
      <w:r>
        <w:rPr>
          <w:rFonts w:hint="eastAsia" w:ascii="Times New Roman" w:hAnsi="Times New Roman" w:eastAsia="仿宋_GB2312"/>
          <w:b w:val="0"/>
          <w:color w:val="auto"/>
          <w:sz w:val="32"/>
          <w:szCs w:val="32"/>
          <w:highlight w:val="none"/>
        </w:rPr>
        <w:t>技术人员对口支援基层工作自我鉴定及相关证明表》</w:t>
      </w:r>
      <w:r>
        <w:rPr>
          <w:rFonts w:hint="eastAsia" w:ascii="Times New Roman" w:hAnsi="Times New Roman" w:eastAsia="仿宋_GB2312"/>
          <w:b w:val="0"/>
          <w:color w:val="auto"/>
          <w:sz w:val="32"/>
          <w:szCs w:val="32"/>
          <w:highlight w:val="none"/>
          <w:lang w:eastAsia="zh-CN"/>
        </w:rPr>
        <w:t>。</w:t>
      </w:r>
    </w:p>
    <w:p w14:paraId="4571738A">
      <w:pPr>
        <w:keepNext w:val="0"/>
        <w:keepLines w:val="0"/>
        <w:pageBreakBefore w:val="0"/>
        <w:widowControl w:val="0"/>
        <w:numPr>
          <w:ilvl w:val="0"/>
          <w:numId w:val="0"/>
        </w:numPr>
        <w:tabs>
          <w:tab w:val="left" w:pos="312"/>
        </w:tabs>
        <w:kinsoku/>
        <w:wordWrap/>
        <w:overflowPunct w:val="0"/>
        <w:topLinePunct w:val="0"/>
        <w:autoSpaceDE/>
        <w:autoSpaceDN/>
        <w:bidi w:val="0"/>
        <w:adjustRightInd w:val="0"/>
        <w:snapToGrid w:val="0"/>
        <w:spacing w:beforeAutospacing="0" w:line="560" w:lineRule="exact"/>
        <w:ind w:left="0" w:firstLine="640" w:firstLineChars="200"/>
        <w:textAlignment w:val="auto"/>
        <w:rPr>
          <w:rFonts w:hint="eastAsia" w:ascii="Times New Roman" w:hAnsi="Times New Roman" w:eastAsia="仿宋_GB2312"/>
          <w:b w:val="0"/>
          <w:sz w:val="32"/>
          <w:szCs w:val="32"/>
          <w:highlight w:val="none"/>
          <w:lang w:val="en-US" w:eastAsia="zh-CN"/>
        </w:rPr>
      </w:pPr>
      <w:r>
        <w:rPr>
          <w:rFonts w:hint="eastAsia" w:cs="Times New Roman"/>
          <w:b w:val="0"/>
          <w:kern w:val="2"/>
          <w:sz w:val="32"/>
          <w:szCs w:val="32"/>
          <w:lang w:val="en-US" w:eastAsia="zh-CN" w:bidi="ar-SA"/>
        </w:rPr>
        <w:t>2.</w:t>
      </w:r>
      <w:r>
        <w:rPr>
          <w:rFonts w:hint="default" w:ascii="Times New Roman" w:hAnsi="Times New Roman" w:eastAsia="仿宋_GB2312" w:cs="Times New Roman"/>
          <w:b w:val="0"/>
          <w:color w:val="auto"/>
          <w:sz w:val="32"/>
          <w:szCs w:val="32"/>
          <w:highlight w:val="none"/>
        </w:rPr>
        <w:t>省、市（州）医疗卫生机构和县二级及以上医疗机构的执业医师在申报中医类别副主任医师职称评审前，</w:t>
      </w:r>
      <w:r>
        <w:rPr>
          <w:rFonts w:hint="eastAsia" w:ascii="Times New Roman" w:hAnsi="Times New Roman" w:eastAsia="仿宋_GB2312"/>
          <w:b w:val="0"/>
          <w:sz w:val="32"/>
          <w:szCs w:val="32"/>
          <w:highlight w:val="none"/>
          <w:lang w:val="en-US" w:eastAsia="zh-CN"/>
        </w:rPr>
        <w:t>须按要求完成对口支援并考核合格，未公布考核结果的人员不得申报中医药高级职称。</w:t>
      </w:r>
    </w:p>
    <w:p w14:paraId="0E5C15AB">
      <w:pPr>
        <w:keepNext w:val="0"/>
        <w:keepLines w:val="0"/>
        <w:pageBreakBefore w:val="0"/>
        <w:widowControl w:val="0"/>
        <w:numPr>
          <w:ilvl w:val="0"/>
          <w:numId w:val="0"/>
        </w:numPr>
        <w:tabs>
          <w:tab w:val="left" w:pos="312"/>
        </w:tabs>
        <w:kinsoku/>
        <w:wordWrap/>
        <w:overflowPunct w:val="0"/>
        <w:topLinePunct w:val="0"/>
        <w:autoSpaceDE/>
        <w:autoSpaceDN/>
        <w:bidi w:val="0"/>
        <w:adjustRightInd w:val="0"/>
        <w:snapToGrid w:val="0"/>
        <w:spacing w:beforeAutospacing="0" w:line="560" w:lineRule="exact"/>
        <w:ind w:left="0" w:firstLine="640" w:firstLineChars="200"/>
        <w:textAlignment w:val="auto"/>
        <w:rPr>
          <w:rFonts w:hint="eastAsia" w:ascii="Times New Roman" w:hAnsi="Times New Roman" w:eastAsia="仿宋_GB2312" w:cs="Times New Roman"/>
          <w:b w:val="0"/>
          <w:sz w:val="32"/>
          <w:szCs w:val="32"/>
          <w:highlight w:val="none"/>
          <w:lang w:val="en-US" w:eastAsia="zh-CN"/>
        </w:rPr>
      </w:pPr>
      <w:r>
        <w:rPr>
          <w:rFonts w:hint="eastAsia" w:cs="Times New Roman"/>
          <w:b w:val="0"/>
          <w:color w:val="auto"/>
          <w:sz w:val="32"/>
          <w:szCs w:val="32"/>
          <w:highlight w:val="none"/>
          <w:lang w:val="en-US" w:eastAsia="zh-CN"/>
        </w:rPr>
        <w:t>3.</w:t>
      </w:r>
      <w:r>
        <w:rPr>
          <w:rFonts w:hint="eastAsia" w:ascii="Times New Roman" w:hAnsi="Times New Roman" w:eastAsia="仿宋_GB2312" w:cs="Times New Roman"/>
          <w:b w:val="0"/>
          <w:sz w:val="32"/>
          <w:szCs w:val="32"/>
          <w:highlight w:val="none"/>
          <w:lang w:eastAsia="zh-CN"/>
        </w:rPr>
        <w:t>根据有关</w:t>
      </w:r>
      <w:r>
        <w:rPr>
          <w:rFonts w:hint="eastAsia" w:ascii="Times New Roman" w:hAnsi="Times New Roman" w:eastAsia="仿宋_GB2312" w:cs="Times New Roman"/>
          <w:b w:val="0"/>
          <w:sz w:val="32"/>
          <w:szCs w:val="32"/>
          <w:highlight w:val="none"/>
          <w:lang w:val="en-US" w:eastAsia="zh-CN"/>
        </w:rPr>
        <w:t>规定，有以下经历的申报人员可免于对口支援要求。</w:t>
      </w:r>
    </w:p>
    <w:p w14:paraId="1BDF0177">
      <w:pPr>
        <w:keepNext w:val="0"/>
        <w:keepLines w:val="0"/>
        <w:pageBreakBefore w:val="0"/>
        <w:widowControl w:val="0"/>
        <w:numPr>
          <w:ilvl w:val="0"/>
          <w:numId w:val="0"/>
        </w:numPr>
        <w:tabs>
          <w:tab w:val="left" w:pos="312"/>
        </w:tabs>
        <w:kinsoku/>
        <w:wordWrap/>
        <w:overflowPunct w:val="0"/>
        <w:topLinePunct w:val="0"/>
        <w:autoSpaceDE/>
        <w:autoSpaceDN/>
        <w:bidi w:val="0"/>
        <w:adjustRightInd w:val="0"/>
        <w:snapToGrid w:val="0"/>
        <w:spacing w:beforeAutospacing="0" w:line="560" w:lineRule="exact"/>
        <w:ind w:left="0" w:firstLine="640" w:firstLineChars="200"/>
        <w:textAlignment w:val="auto"/>
        <w:rPr>
          <w:rFonts w:hint="eastAsia" w:ascii="Times New Roman" w:hAnsi="Times New Roman" w:eastAsia="仿宋_GB2312" w:cs="Times New Roman"/>
          <w:b w:val="0"/>
          <w:snapToGrid/>
          <w:color w:val="auto"/>
          <w:sz w:val="32"/>
          <w:szCs w:val="32"/>
          <w:highlight w:val="none"/>
          <w:lang w:val="en-US" w:eastAsia="zh-CN"/>
        </w:rPr>
      </w:pPr>
      <w:r>
        <w:rPr>
          <w:rFonts w:hint="eastAsia" w:cs="Times New Roman"/>
          <w:b w:val="0"/>
          <w:snapToGrid/>
          <w:color w:val="auto"/>
          <w:sz w:val="32"/>
          <w:szCs w:val="32"/>
          <w:highlight w:val="none"/>
          <w:lang w:eastAsia="zh-CN"/>
        </w:rPr>
        <w:t>（</w:t>
      </w:r>
      <w:r>
        <w:rPr>
          <w:rFonts w:hint="eastAsia" w:cs="Times New Roman"/>
          <w:b w:val="0"/>
          <w:snapToGrid/>
          <w:color w:val="auto"/>
          <w:sz w:val="32"/>
          <w:szCs w:val="32"/>
          <w:highlight w:val="none"/>
          <w:lang w:val="en-US" w:eastAsia="zh-CN"/>
        </w:rPr>
        <w:t>1</w:t>
      </w:r>
      <w:r>
        <w:rPr>
          <w:rFonts w:hint="eastAsia" w:cs="Times New Roman"/>
          <w:b w:val="0"/>
          <w:snapToGrid/>
          <w:color w:val="auto"/>
          <w:sz w:val="32"/>
          <w:szCs w:val="32"/>
          <w:highlight w:val="none"/>
          <w:lang w:eastAsia="zh-CN"/>
        </w:rPr>
        <w:t>）</w:t>
      </w:r>
      <w:r>
        <w:rPr>
          <w:rFonts w:hint="eastAsia" w:ascii="Times New Roman" w:hAnsi="Times New Roman" w:eastAsia="仿宋_GB2312" w:cs="Times New Roman"/>
          <w:b w:val="0"/>
          <w:snapToGrid/>
          <w:color w:val="auto"/>
          <w:sz w:val="32"/>
          <w:szCs w:val="32"/>
          <w:highlight w:val="none"/>
          <w:lang w:eastAsia="zh-CN"/>
        </w:rPr>
        <w:t>在部队团及团以下医疗卫生机构工作</w:t>
      </w:r>
      <w:r>
        <w:rPr>
          <w:rFonts w:hint="eastAsia" w:ascii="Times New Roman" w:hAnsi="Times New Roman" w:eastAsia="仿宋_GB2312" w:cs="Times New Roman"/>
          <w:b w:val="0"/>
          <w:snapToGrid/>
          <w:color w:val="auto"/>
          <w:sz w:val="32"/>
          <w:szCs w:val="32"/>
          <w:highlight w:val="none"/>
          <w:lang w:val="en-US" w:eastAsia="zh-CN"/>
        </w:rPr>
        <w:t>2年及以上。</w:t>
      </w:r>
    </w:p>
    <w:p w14:paraId="6F46EAC6">
      <w:pPr>
        <w:keepNext w:val="0"/>
        <w:keepLines w:val="0"/>
        <w:pageBreakBefore w:val="0"/>
        <w:widowControl w:val="0"/>
        <w:numPr>
          <w:ilvl w:val="0"/>
          <w:numId w:val="0"/>
        </w:numPr>
        <w:tabs>
          <w:tab w:val="left" w:pos="312"/>
        </w:tabs>
        <w:kinsoku/>
        <w:wordWrap/>
        <w:overflowPunct w:val="0"/>
        <w:topLinePunct w:val="0"/>
        <w:autoSpaceDE/>
        <w:autoSpaceDN/>
        <w:bidi w:val="0"/>
        <w:adjustRightInd w:val="0"/>
        <w:snapToGrid w:val="0"/>
        <w:spacing w:beforeAutospacing="0" w:line="560" w:lineRule="exact"/>
        <w:ind w:left="0" w:firstLine="640" w:firstLineChars="200"/>
        <w:textAlignment w:val="auto"/>
        <w:rPr>
          <w:rFonts w:hint="eastAsia" w:ascii="Times New Roman" w:hAnsi="Times New Roman" w:eastAsia="仿宋_GB2312" w:cs="Times New Roman"/>
          <w:b w:val="0"/>
          <w:sz w:val="32"/>
          <w:szCs w:val="32"/>
          <w:highlight w:val="none"/>
          <w:lang w:val="en-US" w:eastAsia="zh-CN"/>
        </w:rPr>
      </w:pPr>
      <w:r>
        <w:rPr>
          <w:rFonts w:hint="eastAsia" w:cs="Times New Roman"/>
          <w:b w:val="0"/>
          <w:sz w:val="32"/>
          <w:szCs w:val="32"/>
          <w:highlight w:val="none"/>
          <w:lang w:val="en-US" w:eastAsia="zh-CN"/>
        </w:rPr>
        <w:t>（2）</w:t>
      </w:r>
      <w:r>
        <w:rPr>
          <w:rFonts w:hint="eastAsia" w:ascii="Times New Roman" w:hAnsi="Times New Roman" w:eastAsia="仿宋_GB2312" w:cs="Times New Roman"/>
          <w:b w:val="0"/>
          <w:sz w:val="32"/>
          <w:szCs w:val="32"/>
          <w:highlight w:val="none"/>
          <w:lang w:val="en-US" w:eastAsia="zh-CN"/>
        </w:rPr>
        <w:t>在乡镇卫生院、社区卫生服务机构工作2年及以上。</w:t>
      </w:r>
    </w:p>
    <w:p w14:paraId="2EF84ED8">
      <w:pPr>
        <w:keepNext w:val="0"/>
        <w:keepLines w:val="0"/>
        <w:pageBreakBefore w:val="0"/>
        <w:widowControl w:val="0"/>
        <w:numPr>
          <w:ilvl w:val="0"/>
          <w:numId w:val="0"/>
        </w:numPr>
        <w:tabs>
          <w:tab w:val="left" w:pos="312"/>
        </w:tabs>
        <w:kinsoku/>
        <w:wordWrap/>
        <w:overflowPunct w:val="0"/>
        <w:topLinePunct w:val="0"/>
        <w:autoSpaceDE/>
        <w:autoSpaceDN/>
        <w:bidi w:val="0"/>
        <w:adjustRightInd w:val="0"/>
        <w:snapToGrid w:val="0"/>
        <w:spacing w:beforeAutospacing="0" w:line="560" w:lineRule="exact"/>
        <w:ind w:left="0" w:firstLine="640" w:firstLineChars="200"/>
        <w:textAlignment w:val="auto"/>
        <w:rPr>
          <w:rFonts w:hint="eastAsia" w:ascii="Times New Roman" w:hAnsi="Times New Roman" w:eastAsia="仿宋_GB2312" w:cs="Times New Roman"/>
          <w:b w:val="0"/>
          <w:snapToGrid/>
          <w:sz w:val="32"/>
          <w:szCs w:val="32"/>
          <w:highlight w:val="none"/>
          <w:lang w:val="en-US" w:eastAsia="zh-CN"/>
        </w:rPr>
      </w:pPr>
      <w:r>
        <w:rPr>
          <w:rFonts w:hint="eastAsia" w:cs="Times New Roman"/>
          <w:b w:val="0"/>
          <w:sz w:val="32"/>
          <w:szCs w:val="32"/>
          <w:highlight w:val="none"/>
          <w:lang w:val="en-US" w:eastAsia="zh-CN"/>
        </w:rPr>
        <w:t>（3）</w:t>
      </w:r>
      <w:r>
        <w:rPr>
          <w:rFonts w:hint="eastAsia" w:ascii="Times New Roman" w:hAnsi="Times New Roman" w:eastAsia="仿宋_GB2312" w:cs="Times New Roman"/>
          <w:b w:val="0"/>
          <w:sz w:val="32"/>
          <w:szCs w:val="32"/>
          <w:highlight w:val="none"/>
          <w:lang w:val="en-US" w:eastAsia="zh-CN"/>
        </w:rPr>
        <w:t>参加</w:t>
      </w:r>
      <w:r>
        <w:rPr>
          <w:rFonts w:hint="eastAsia" w:ascii="Times New Roman" w:hAnsi="Times New Roman" w:eastAsia="仿宋_GB2312" w:cs="Times New Roman"/>
          <w:b w:val="0"/>
          <w:snapToGrid/>
          <w:color w:val="auto"/>
          <w:sz w:val="32"/>
          <w:szCs w:val="32"/>
          <w:highlight w:val="none"/>
          <w:lang w:val="en-US" w:eastAsia="zh-CN"/>
        </w:rPr>
        <w:t>疫情防控的一线中医药专业技术人员</w:t>
      </w:r>
      <w:r>
        <w:rPr>
          <w:rFonts w:hint="eastAsia" w:ascii="Times New Roman" w:hAnsi="Times New Roman" w:eastAsia="仿宋_GB2312" w:cs="Times New Roman"/>
          <w:b w:val="0"/>
          <w:snapToGrid/>
          <w:sz w:val="32"/>
          <w:szCs w:val="32"/>
          <w:highlight w:val="none"/>
          <w:lang w:val="en-US" w:eastAsia="zh-CN"/>
        </w:rPr>
        <w:t>。</w:t>
      </w:r>
    </w:p>
    <w:p w14:paraId="458F6260">
      <w:pPr>
        <w:keepNext w:val="0"/>
        <w:keepLines w:val="0"/>
        <w:pageBreakBefore w:val="0"/>
        <w:widowControl w:val="0"/>
        <w:numPr>
          <w:ilvl w:val="0"/>
          <w:numId w:val="0"/>
        </w:numPr>
        <w:tabs>
          <w:tab w:val="left" w:pos="312"/>
        </w:tabs>
        <w:kinsoku/>
        <w:wordWrap/>
        <w:overflowPunct w:val="0"/>
        <w:topLinePunct w:val="0"/>
        <w:autoSpaceDE/>
        <w:autoSpaceDN/>
        <w:bidi w:val="0"/>
        <w:adjustRightInd w:val="0"/>
        <w:snapToGrid w:val="0"/>
        <w:spacing w:beforeAutospacing="0" w:line="560" w:lineRule="exact"/>
        <w:ind w:left="0" w:firstLine="640" w:firstLineChars="200"/>
        <w:textAlignment w:val="auto"/>
        <w:rPr>
          <w:rFonts w:hint="eastAsia" w:ascii="Times New Roman" w:hAnsi="Times New Roman" w:eastAsia="仿宋_GB2312" w:cs="Times New Roman"/>
          <w:b w:val="0"/>
          <w:color w:val="auto"/>
          <w:sz w:val="32"/>
          <w:szCs w:val="32"/>
          <w:highlight w:val="none"/>
          <w:lang w:val="en-US" w:eastAsia="zh-CN"/>
        </w:rPr>
      </w:pPr>
      <w:r>
        <w:rPr>
          <w:rFonts w:hint="eastAsia" w:cs="Times New Roman"/>
          <w:b w:val="0"/>
          <w:color w:val="auto"/>
          <w:sz w:val="32"/>
          <w:szCs w:val="32"/>
          <w:highlight w:val="none"/>
          <w:lang w:val="en-US" w:eastAsia="zh-CN"/>
        </w:rPr>
        <w:t>（4）</w:t>
      </w:r>
      <w:r>
        <w:rPr>
          <w:rFonts w:hint="eastAsia" w:ascii="Times New Roman" w:hAnsi="Times New Roman" w:eastAsia="仿宋_GB2312" w:cs="Times New Roman"/>
          <w:b w:val="0"/>
          <w:color w:val="auto"/>
          <w:sz w:val="32"/>
          <w:szCs w:val="32"/>
          <w:highlight w:val="none"/>
          <w:lang w:val="en-US" w:eastAsia="zh-CN"/>
        </w:rPr>
        <w:t>执行中医强基层“百千万”行动任务、中医药“一带一路”任务、中医药区域合作项目任务且考核合格的。</w:t>
      </w:r>
    </w:p>
    <w:p w14:paraId="06B7C7DD">
      <w:pPr>
        <w:keepNext w:val="0"/>
        <w:keepLines w:val="0"/>
        <w:pageBreakBefore w:val="0"/>
        <w:widowControl w:val="0"/>
        <w:numPr>
          <w:ilvl w:val="0"/>
          <w:numId w:val="0"/>
        </w:numPr>
        <w:tabs>
          <w:tab w:val="left" w:pos="312"/>
        </w:tabs>
        <w:kinsoku/>
        <w:wordWrap/>
        <w:overflowPunct w:val="0"/>
        <w:topLinePunct w:val="0"/>
        <w:autoSpaceDE/>
        <w:autoSpaceDN/>
        <w:bidi w:val="0"/>
        <w:adjustRightInd w:val="0"/>
        <w:snapToGrid w:val="0"/>
        <w:spacing w:beforeAutospacing="0" w:line="560" w:lineRule="exact"/>
        <w:ind w:left="0" w:firstLine="640" w:firstLineChars="200"/>
        <w:textAlignment w:val="auto"/>
        <w:rPr>
          <w:rFonts w:hint="eastAsia" w:ascii="Times New Roman" w:hAnsi="Times New Roman" w:eastAsia="仿宋_GB2312" w:cs="仿宋_GB2312"/>
          <w:b w:val="0"/>
          <w:sz w:val="32"/>
          <w:highlight w:val="yellow"/>
          <w:lang w:val="en-US" w:eastAsia="zh"/>
        </w:rPr>
      </w:pPr>
      <w:r>
        <w:rPr>
          <w:rFonts w:hint="eastAsia" w:cs="Times New Roman"/>
          <w:b w:val="0"/>
          <w:color w:val="auto"/>
          <w:sz w:val="32"/>
          <w:szCs w:val="32"/>
          <w:highlight w:val="none"/>
          <w:lang w:val="en-US" w:eastAsia="zh-CN"/>
        </w:rPr>
        <w:t>（5）</w:t>
      </w:r>
      <w:r>
        <w:rPr>
          <w:rFonts w:hint="eastAsia" w:ascii="Times New Roman" w:hAnsi="Times New Roman" w:eastAsia="仿宋_GB2312" w:cs="Times New Roman"/>
          <w:b w:val="0"/>
          <w:color w:val="auto"/>
          <w:sz w:val="32"/>
          <w:szCs w:val="32"/>
          <w:highlight w:val="none"/>
          <w:lang w:val="en-US" w:eastAsia="zh-CN"/>
        </w:rPr>
        <w:t>我省其他免对口支援的相关规定。</w:t>
      </w:r>
    </w:p>
    <w:p w14:paraId="6188C0A9">
      <w:pPr>
        <w:keepNext w:val="0"/>
        <w:keepLines w:val="0"/>
        <w:pageBreakBefore w:val="0"/>
        <w:widowControl w:val="0"/>
        <w:kinsoku/>
        <w:wordWrap/>
        <w:overflowPunct w:val="0"/>
        <w:topLinePunct w:val="0"/>
        <w:autoSpaceDE/>
        <w:autoSpaceDN/>
        <w:bidi w:val="0"/>
        <w:adjustRightInd w:val="0"/>
        <w:snapToGrid w:val="0"/>
        <w:spacing w:beforeAutospacing="0" w:line="560" w:lineRule="exact"/>
        <w:ind w:left="0" w:firstLine="640" w:firstLineChars="200"/>
        <w:textAlignment w:val="auto"/>
        <w:rPr>
          <w:rFonts w:hint="eastAsia" w:ascii="Times New Roman" w:hAnsi="Times New Roman" w:eastAsia="仿宋_GB2312" w:cs="Times New Roman"/>
          <w:b w:val="0"/>
          <w:sz w:val="32"/>
          <w:szCs w:val="32"/>
          <w:highlight w:val="none"/>
          <w:lang w:val="en-US" w:eastAsia="zh-CN"/>
        </w:rPr>
      </w:pPr>
      <w:r>
        <w:rPr>
          <w:rFonts w:hint="eastAsia" w:ascii="Times New Roman" w:hAnsi="Times New Roman" w:eastAsia="楷体_GB2312" w:cs="Times New Roman"/>
          <w:b w:val="0"/>
          <w:bCs/>
          <w:sz w:val="32"/>
          <w:szCs w:val="32"/>
          <w:lang w:val="en-US" w:eastAsia="zh-CN"/>
        </w:rPr>
        <w:t>（五）继续医学教育学分</w:t>
      </w:r>
      <w:r>
        <w:rPr>
          <w:rFonts w:hint="eastAsia" w:eastAsia="楷体_GB2312" w:cs="Times New Roman"/>
          <w:b w:val="0"/>
          <w:bCs/>
          <w:sz w:val="32"/>
          <w:szCs w:val="32"/>
          <w:lang w:val="en-US" w:eastAsia="zh-CN"/>
        </w:rPr>
        <w:t>。</w:t>
      </w:r>
    </w:p>
    <w:p w14:paraId="4CFEB020">
      <w:pPr>
        <w:pStyle w:val="5"/>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textAlignment w:val="auto"/>
        <w:rPr>
          <w:rFonts w:hint="eastAsia" w:ascii="Times New Roman" w:hAnsi="Times New Roman" w:eastAsia="仿宋_GB2312" w:cs="Times New Roman"/>
          <w:b w:val="0"/>
          <w:bCs w:val="0"/>
          <w:color w:val="auto"/>
          <w:kern w:val="2"/>
          <w:sz w:val="32"/>
          <w:szCs w:val="32"/>
          <w:highlight w:val="none"/>
          <w:lang w:val="en-US" w:eastAsia="zh-CN" w:bidi="ar-SA"/>
        </w:rPr>
      </w:pPr>
      <w:r>
        <w:rPr>
          <w:rFonts w:hint="eastAsia" w:ascii="Times New Roman" w:hAnsi="Times New Roman" w:eastAsia="仿宋_GB2312" w:cs="Times New Roman"/>
          <w:b w:val="0"/>
          <w:bCs w:val="0"/>
          <w:color w:val="auto"/>
          <w:kern w:val="2"/>
          <w:sz w:val="32"/>
          <w:szCs w:val="32"/>
          <w:highlight w:val="none"/>
          <w:lang w:val="en-US" w:eastAsia="zh-CN" w:bidi="ar-SA"/>
        </w:rPr>
        <w:t>每年必须至少取得25学分，申报当年仅需提供实际取得学分；2019年起，申报人员每年中医药类学分须超过总分数的60%（不低于15分）；2020年至2022年的I类、Ⅱ类学分可以统筹使用。2025年起，不再区分I类、Ⅱ类学分。</w:t>
      </w:r>
      <w:r>
        <w:rPr>
          <w:rFonts w:hint="default" w:ascii="Times New Roman" w:hAnsi="Times New Roman" w:eastAsia="仿宋_GB2312" w:cs="Times New Roman"/>
          <w:b w:val="0"/>
          <w:bCs w:val="0"/>
          <w:color w:val="auto"/>
          <w:kern w:val="2"/>
          <w:sz w:val="32"/>
          <w:szCs w:val="32"/>
          <w:highlight w:val="none"/>
          <w:lang w:val="en-US" w:eastAsia="zh-CN" w:bidi="ar-SA"/>
        </w:rPr>
        <w:t>所获学分在全国范围内当年有效，原则上不得结转或顺延至下一年度。中医药专业技术人员因特殊原因无法在当年度完成继续医学教育学分的，由用人单位出具证明，可于下一年度内补学完成上一年度规定的学分。</w:t>
      </w:r>
    </w:p>
    <w:p w14:paraId="2A035782">
      <w:pPr>
        <w:keepNext w:val="0"/>
        <w:keepLines w:val="0"/>
        <w:pageBreakBefore w:val="0"/>
        <w:widowControl w:val="0"/>
        <w:numPr>
          <w:ilvl w:val="0"/>
          <w:numId w:val="0"/>
        </w:numPr>
        <w:kinsoku/>
        <w:wordWrap/>
        <w:overflowPunct w:val="0"/>
        <w:topLinePunct w:val="0"/>
        <w:autoSpaceDE/>
        <w:autoSpaceDN/>
        <w:bidi w:val="0"/>
        <w:adjustRightInd w:val="0"/>
        <w:snapToGrid w:val="0"/>
        <w:spacing w:beforeAutospacing="0" w:line="560" w:lineRule="exact"/>
        <w:ind w:left="0" w:firstLine="640" w:firstLineChars="200"/>
        <w:textAlignment w:val="auto"/>
        <w:rPr>
          <w:rFonts w:hint="eastAsia" w:ascii="Times New Roman" w:hAnsi="Times New Roman" w:eastAsia="仿宋_GB2312" w:cs="Times New Roman"/>
          <w:b w:val="0"/>
          <w:sz w:val="32"/>
          <w:szCs w:val="32"/>
          <w:highlight w:val="none"/>
          <w:lang w:val="en-US" w:eastAsia="zh-CN"/>
        </w:rPr>
      </w:pPr>
      <w:r>
        <w:rPr>
          <w:rFonts w:hint="eastAsia" w:ascii="Times New Roman" w:hAnsi="Times New Roman" w:eastAsia="楷体_GB2312" w:cs="Times New Roman"/>
          <w:b w:val="0"/>
          <w:bCs/>
          <w:sz w:val="32"/>
          <w:szCs w:val="32"/>
          <w:lang w:val="en-US" w:eastAsia="zh-CN"/>
        </w:rPr>
        <w:t>（六）中医药知识科普</w:t>
      </w:r>
      <w:r>
        <w:rPr>
          <w:rFonts w:hint="eastAsia" w:eastAsia="楷体_GB2312" w:cs="Times New Roman"/>
          <w:b w:val="0"/>
          <w:bCs/>
          <w:sz w:val="32"/>
          <w:szCs w:val="32"/>
          <w:lang w:val="en-US" w:eastAsia="zh-CN"/>
        </w:rPr>
        <w:t>。</w:t>
      </w:r>
    </w:p>
    <w:p w14:paraId="282C654B">
      <w:pPr>
        <w:keepNext w:val="0"/>
        <w:keepLines w:val="0"/>
        <w:pageBreakBefore w:val="0"/>
        <w:widowControl w:val="0"/>
        <w:kinsoku/>
        <w:wordWrap/>
        <w:overflowPunct w:val="0"/>
        <w:topLinePunct w:val="0"/>
        <w:autoSpaceDE/>
        <w:autoSpaceDN/>
        <w:bidi w:val="0"/>
        <w:adjustRightInd w:val="0"/>
        <w:snapToGrid w:val="0"/>
        <w:spacing w:beforeAutospacing="0" w:line="560" w:lineRule="exact"/>
        <w:ind w:left="0" w:firstLine="640" w:firstLineChars="200"/>
        <w:textAlignment w:val="auto"/>
        <w:rPr>
          <w:rFonts w:hint="eastAsia" w:ascii="Times New Roman" w:hAnsi="Times New Roman" w:eastAsia="仿宋_GB2312" w:cs="Times New Roman"/>
          <w:b w:val="0"/>
          <w:color w:val="auto"/>
          <w:sz w:val="32"/>
          <w:szCs w:val="32"/>
          <w:highlight w:val="none"/>
          <w:lang w:val="en-US" w:eastAsia="zh-CN"/>
        </w:rPr>
      </w:pPr>
      <w:r>
        <w:rPr>
          <w:rFonts w:hint="eastAsia" w:ascii="Times New Roman" w:hAnsi="Times New Roman" w:eastAsia="仿宋_GB2312" w:cs="Times New Roman"/>
          <w:b w:val="0"/>
          <w:color w:val="auto"/>
          <w:sz w:val="32"/>
          <w:szCs w:val="32"/>
          <w:highlight w:val="none"/>
          <w:lang w:val="en-US" w:eastAsia="zh-CN"/>
        </w:rPr>
        <w:t>中医药知识科普提交材料主要以文字或视频作为载体，内容应是宣传本专业中医药健康知识，内容严谨科学、通俗易懂，普及性较强。</w:t>
      </w:r>
    </w:p>
    <w:p w14:paraId="58280C1C">
      <w:pPr>
        <w:keepNext w:val="0"/>
        <w:keepLines w:val="0"/>
        <w:pageBreakBefore w:val="0"/>
        <w:widowControl w:val="0"/>
        <w:kinsoku/>
        <w:wordWrap/>
        <w:overflowPunct w:val="0"/>
        <w:topLinePunct w:val="0"/>
        <w:autoSpaceDE/>
        <w:autoSpaceDN/>
        <w:bidi w:val="0"/>
        <w:adjustRightInd w:val="0"/>
        <w:snapToGrid w:val="0"/>
        <w:spacing w:beforeAutospacing="0" w:line="560" w:lineRule="exact"/>
        <w:ind w:left="0" w:firstLine="640" w:firstLineChars="200"/>
        <w:textAlignment w:val="auto"/>
        <w:rPr>
          <w:rFonts w:hint="eastAsia" w:ascii="Times New Roman" w:hAnsi="Times New Roman" w:eastAsia="仿宋_GB2312" w:cs="Times New Roman"/>
          <w:b w:val="0"/>
          <w:color w:val="auto"/>
          <w:sz w:val="32"/>
          <w:szCs w:val="32"/>
          <w:highlight w:val="none"/>
          <w:lang w:val="en-US" w:eastAsia="zh-CN"/>
        </w:rPr>
      </w:pPr>
      <w:r>
        <w:rPr>
          <w:rFonts w:hint="eastAsia" w:ascii="Times New Roman" w:hAnsi="Times New Roman" w:eastAsia="仿宋_GB2312" w:cs="Times New Roman"/>
          <w:b w:val="0"/>
          <w:color w:val="auto"/>
          <w:sz w:val="32"/>
          <w:szCs w:val="32"/>
          <w:highlight w:val="none"/>
          <w:lang w:val="en-US" w:eastAsia="zh-CN"/>
        </w:rPr>
        <w:t>申报人员自2023年起，每年须开展的专题知识讲座或发布（发表）科普作品须不低于1次，须提供以下材料。</w:t>
      </w:r>
    </w:p>
    <w:p w14:paraId="2DFC6C50">
      <w:pPr>
        <w:keepNext w:val="0"/>
        <w:keepLines w:val="0"/>
        <w:pageBreakBefore w:val="0"/>
        <w:widowControl w:val="0"/>
        <w:kinsoku/>
        <w:wordWrap/>
        <w:overflowPunct w:val="0"/>
        <w:topLinePunct w:val="0"/>
        <w:autoSpaceDE/>
        <w:autoSpaceDN/>
        <w:bidi w:val="0"/>
        <w:adjustRightInd w:val="0"/>
        <w:snapToGrid w:val="0"/>
        <w:spacing w:beforeAutospacing="0" w:line="560" w:lineRule="exact"/>
        <w:ind w:left="0" w:firstLine="640" w:firstLineChars="200"/>
        <w:textAlignment w:val="auto"/>
        <w:rPr>
          <w:rFonts w:hint="eastAsia" w:ascii="Times New Roman" w:hAnsi="Times New Roman" w:eastAsia="仿宋_GB2312" w:cs="Times New Roman"/>
          <w:b w:val="0"/>
          <w:color w:val="auto"/>
          <w:sz w:val="32"/>
          <w:szCs w:val="32"/>
          <w:highlight w:val="none"/>
          <w:lang w:val="en-US" w:eastAsia="zh-CN"/>
        </w:rPr>
      </w:pPr>
      <w:r>
        <w:rPr>
          <w:rFonts w:hint="eastAsia" w:cs="Times New Roman"/>
          <w:b w:val="0"/>
          <w:sz w:val="32"/>
          <w:szCs w:val="32"/>
          <w:highlight w:val="none"/>
          <w:lang w:val="en-US" w:eastAsia="zh-CN"/>
        </w:rPr>
        <w:t>1.</w:t>
      </w:r>
      <w:r>
        <w:rPr>
          <w:rFonts w:hint="eastAsia" w:ascii="Times New Roman" w:hAnsi="Times New Roman" w:eastAsia="仿宋_GB2312" w:cs="Times New Roman"/>
          <w:b w:val="0"/>
          <w:color w:val="auto"/>
          <w:sz w:val="32"/>
          <w:szCs w:val="32"/>
          <w:highlight w:val="none"/>
          <w:lang w:val="en-US" w:eastAsia="zh-CN"/>
        </w:rPr>
        <w:t>提供科普内容概述，概述要求全面反映科普内容，详细介绍科普的主题内容、取得的效果等情况。</w:t>
      </w:r>
    </w:p>
    <w:p w14:paraId="2A143AA6">
      <w:pPr>
        <w:keepNext w:val="0"/>
        <w:keepLines w:val="0"/>
        <w:pageBreakBefore w:val="0"/>
        <w:kinsoku/>
        <w:wordWrap/>
        <w:overflowPunct w:val="0"/>
        <w:topLinePunct w:val="0"/>
        <w:autoSpaceDE/>
        <w:autoSpaceDN/>
        <w:bidi w:val="0"/>
        <w:adjustRightInd w:val="0"/>
        <w:snapToGrid w:val="0"/>
        <w:spacing w:beforeAutospacing="0" w:line="560" w:lineRule="exact"/>
        <w:ind w:left="0" w:firstLine="640" w:firstLineChars="200"/>
        <w:textAlignment w:val="auto"/>
        <w:rPr>
          <w:rFonts w:hint="default" w:ascii="Times New Roman" w:hAnsi="Times New Roman"/>
          <w:b w:val="0"/>
          <w:sz w:val="32"/>
          <w:lang w:val="en-US" w:eastAsia="zh-CN"/>
        </w:rPr>
      </w:pPr>
      <w:r>
        <w:rPr>
          <w:rFonts w:hint="eastAsia" w:cs="Times New Roman"/>
          <w:b w:val="0"/>
          <w:sz w:val="32"/>
          <w:szCs w:val="32"/>
          <w:highlight w:val="none"/>
          <w:lang w:val="en-US" w:eastAsia="zh-CN"/>
        </w:rPr>
        <w:t>2.</w:t>
      </w:r>
      <w:r>
        <w:rPr>
          <w:rFonts w:hint="eastAsia" w:ascii="Times New Roman" w:hAnsi="Times New Roman" w:eastAsia="仿宋_GB2312" w:cs="Times New Roman"/>
          <w:b w:val="0"/>
          <w:color w:val="auto"/>
          <w:sz w:val="32"/>
          <w:szCs w:val="32"/>
          <w:highlight w:val="none"/>
          <w:lang w:val="en-US" w:eastAsia="zh-CN"/>
        </w:rPr>
        <w:t>科普支撑材料：科普发表证明截图、视频材料等。</w:t>
      </w:r>
    </w:p>
    <w:p w14:paraId="4E1C2DB4">
      <w:pPr>
        <w:keepNext w:val="0"/>
        <w:keepLines w:val="0"/>
        <w:pageBreakBefore w:val="0"/>
        <w:widowControl w:val="0"/>
        <w:numPr>
          <w:ilvl w:val="0"/>
          <w:numId w:val="0"/>
        </w:numPr>
        <w:kinsoku/>
        <w:wordWrap/>
        <w:overflowPunct w:val="0"/>
        <w:topLinePunct w:val="0"/>
        <w:autoSpaceDE/>
        <w:autoSpaceDN/>
        <w:bidi w:val="0"/>
        <w:adjustRightInd w:val="0"/>
        <w:snapToGrid w:val="0"/>
        <w:spacing w:beforeAutospacing="0" w:line="560" w:lineRule="exact"/>
        <w:ind w:left="0" w:firstLine="640" w:firstLineChars="200"/>
        <w:textAlignment w:val="auto"/>
        <w:rPr>
          <w:rFonts w:hint="eastAsia" w:ascii="Times New Roman" w:hAnsi="Times New Roman" w:eastAsia="仿宋_GB2312" w:cs="Times New Roman"/>
          <w:b w:val="0"/>
          <w:sz w:val="32"/>
          <w:szCs w:val="32"/>
          <w:highlight w:val="none"/>
          <w:lang w:val="en-US" w:eastAsia="zh-CN"/>
        </w:rPr>
      </w:pPr>
      <w:r>
        <w:rPr>
          <w:rFonts w:hint="eastAsia" w:ascii="Times New Roman" w:hAnsi="Times New Roman" w:eastAsia="楷体_GB2312" w:cs="Times New Roman"/>
          <w:b w:val="0"/>
          <w:bCs/>
          <w:sz w:val="32"/>
          <w:szCs w:val="32"/>
          <w:lang w:val="en-US" w:eastAsia="zh-CN"/>
        </w:rPr>
        <w:t>（七）中医药专题报告</w:t>
      </w:r>
      <w:r>
        <w:rPr>
          <w:rFonts w:hint="eastAsia" w:eastAsia="楷体_GB2312" w:cs="Times New Roman"/>
          <w:b w:val="0"/>
          <w:bCs/>
          <w:sz w:val="32"/>
          <w:szCs w:val="32"/>
          <w:lang w:val="en-US" w:eastAsia="zh-CN"/>
        </w:rPr>
        <w:t>。</w:t>
      </w:r>
    </w:p>
    <w:p w14:paraId="7000B2E5">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firstLine="640" w:firstLineChars="200"/>
        <w:jc w:val="left"/>
        <w:textAlignment w:val="auto"/>
        <w:rPr>
          <w:rFonts w:hint="eastAsia" w:ascii="Times New Roman" w:hAnsi="Times New Roman" w:eastAsia="仿宋_GB2312" w:cs="Times New Roman"/>
          <w:b w:val="0"/>
          <w:color w:val="auto"/>
          <w:sz w:val="32"/>
          <w:szCs w:val="32"/>
          <w:highlight w:val="none"/>
          <w:lang w:val="en-US" w:eastAsia="zh-CN"/>
        </w:rPr>
      </w:pPr>
      <w:r>
        <w:rPr>
          <w:rFonts w:hint="eastAsia" w:ascii="Times New Roman" w:hAnsi="Times New Roman" w:eastAsia="仿宋_GB2312" w:cs="仿宋_GB2312"/>
          <w:b w:val="0"/>
          <w:sz w:val="32"/>
          <w:szCs w:val="32"/>
          <w:highlight w:val="none"/>
          <w:lang w:val="en-US" w:eastAsia="zh-CN"/>
        </w:rPr>
        <w:t>提交专题报告1篇。</w:t>
      </w:r>
      <w:r>
        <w:rPr>
          <w:rFonts w:hint="eastAsia" w:ascii="Times New Roman" w:hAnsi="Times New Roman" w:eastAsia="仿宋_GB2312" w:cs="Times New Roman"/>
          <w:b w:val="0"/>
          <w:color w:val="auto"/>
          <w:sz w:val="32"/>
          <w:szCs w:val="32"/>
          <w:highlight w:val="none"/>
          <w:lang w:val="en-US" w:eastAsia="zh-CN"/>
        </w:rPr>
        <w:t>中医药专题报告应全面</w:t>
      </w:r>
      <w:r>
        <w:rPr>
          <w:rFonts w:hint="eastAsia" w:cs="Times New Roman"/>
          <w:b w:val="0"/>
          <w:color w:val="auto"/>
          <w:sz w:val="32"/>
          <w:szCs w:val="32"/>
          <w:highlight w:val="none"/>
          <w:lang w:val="en-US" w:eastAsia="zh-CN"/>
        </w:rPr>
        <w:t>反映</w:t>
      </w:r>
      <w:r>
        <w:rPr>
          <w:rFonts w:hint="eastAsia" w:ascii="Times New Roman" w:hAnsi="Times New Roman" w:eastAsia="仿宋_GB2312" w:cs="Times New Roman"/>
          <w:b w:val="0"/>
          <w:color w:val="auto"/>
          <w:sz w:val="32"/>
          <w:szCs w:val="32"/>
          <w:highlight w:val="none"/>
          <w:lang w:val="en-US" w:eastAsia="zh-CN"/>
        </w:rPr>
        <w:t>申报人员中医药临床思维和技术水平，以及运用中医药临床思维解决本专业疑难问题的能力。报告字数不少于2500字，具体要求详见附件</w:t>
      </w:r>
      <w:r>
        <w:rPr>
          <w:rFonts w:hint="eastAsia" w:cs="Times New Roman"/>
          <w:b w:val="0"/>
          <w:color w:val="auto"/>
          <w:sz w:val="32"/>
          <w:szCs w:val="32"/>
          <w:highlight w:val="none"/>
          <w:lang w:val="en-US" w:eastAsia="zh-CN"/>
        </w:rPr>
        <w:t>12</w:t>
      </w:r>
      <w:r>
        <w:rPr>
          <w:rFonts w:hint="eastAsia" w:ascii="Times New Roman" w:hAnsi="Times New Roman" w:eastAsia="仿宋_GB2312" w:cs="Times New Roman"/>
          <w:b w:val="0"/>
          <w:color w:val="auto"/>
          <w:sz w:val="32"/>
          <w:szCs w:val="32"/>
          <w:highlight w:val="none"/>
          <w:lang w:val="en-US" w:eastAsia="zh-CN"/>
        </w:rPr>
        <w:t>。</w:t>
      </w:r>
    </w:p>
    <w:p w14:paraId="359524AB">
      <w:pPr>
        <w:keepNext w:val="0"/>
        <w:keepLines w:val="0"/>
        <w:pageBreakBefore w:val="0"/>
        <w:widowControl w:val="0"/>
        <w:numPr>
          <w:ilvl w:val="0"/>
          <w:numId w:val="0"/>
        </w:numPr>
        <w:kinsoku/>
        <w:wordWrap/>
        <w:overflowPunct w:val="0"/>
        <w:topLinePunct w:val="0"/>
        <w:autoSpaceDE/>
        <w:autoSpaceDN/>
        <w:bidi w:val="0"/>
        <w:adjustRightInd w:val="0"/>
        <w:snapToGrid w:val="0"/>
        <w:spacing w:beforeAutospacing="0" w:line="560" w:lineRule="exact"/>
        <w:ind w:left="0" w:firstLine="640" w:firstLineChars="200"/>
        <w:textAlignment w:val="auto"/>
        <w:rPr>
          <w:rFonts w:hint="eastAsia" w:ascii="CESI黑体-GB2312" w:hAnsi="CESI黑体-GB2312" w:eastAsia="CESI黑体-GB2312" w:cs="CESI黑体-GB2312"/>
          <w:b w:val="0"/>
          <w:bCs/>
          <w:sz w:val="32"/>
          <w:szCs w:val="32"/>
          <w:highlight w:val="none"/>
          <w:lang w:val="en-US" w:eastAsia="zh-CN"/>
        </w:rPr>
      </w:pPr>
      <w:r>
        <w:rPr>
          <w:rFonts w:hint="eastAsia" w:ascii="CESI黑体-GB2312" w:hAnsi="CESI黑体-GB2312" w:eastAsia="CESI黑体-GB2312" w:cs="CESI黑体-GB2312"/>
          <w:b w:val="0"/>
          <w:bCs/>
          <w:sz w:val="32"/>
          <w:szCs w:val="32"/>
          <w:highlight w:val="none"/>
          <w:lang w:val="en-US" w:eastAsia="zh-CN"/>
        </w:rPr>
        <w:t>二、业绩要求</w:t>
      </w:r>
    </w:p>
    <w:p w14:paraId="1BBBDCB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firstLine="640" w:firstLineChars="200"/>
        <w:jc w:val="left"/>
        <w:textAlignment w:val="auto"/>
        <w:rPr>
          <w:rFonts w:hint="eastAsia" w:ascii="Times New Roman" w:hAnsi="Times New Roman" w:eastAsia="仿宋_GB2312" w:cs="仿宋_GB2312"/>
          <w:b w:val="0"/>
          <w:sz w:val="32"/>
          <w:szCs w:val="32"/>
          <w:highlight w:val="none"/>
          <w:lang w:val="en-US" w:eastAsia="zh-CN"/>
        </w:rPr>
      </w:pPr>
      <w:r>
        <w:rPr>
          <w:rFonts w:hint="eastAsia" w:ascii="Times New Roman" w:hAnsi="Times New Roman" w:eastAsia="仿宋_GB2312" w:cs="仿宋_GB2312"/>
          <w:b w:val="0"/>
          <w:sz w:val="32"/>
          <w:szCs w:val="32"/>
          <w:highlight w:val="none"/>
          <w:lang w:val="en-US" w:eastAsia="zh-CN"/>
        </w:rPr>
        <w:t>申报人员区分所申报职称，按照下列范围，选择最能反映本人专业技术水平的工作业绩成果作为代表作，并提供相关材料</w:t>
      </w:r>
      <w:r>
        <w:rPr>
          <w:rFonts w:hint="eastAsia" w:cs="仿宋_GB2312"/>
          <w:b w:val="0"/>
          <w:sz w:val="32"/>
          <w:szCs w:val="32"/>
          <w:highlight w:val="none"/>
          <w:lang w:val="en-US" w:eastAsia="zh-CN"/>
        </w:rPr>
        <w:t>，今年不再接收除专著、教材之外的其他纸质材料</w:t>
      </w:r>
      <w:r>
        <w:rPr>
          <w:rFonts w:hint="eastAsia" w:ascii="Times New Roman" w:hAnsi="Times New Roman" w:eastAsia="仿宋_GB2312" w:cs="仿宋_GB2312"/>
          <w:b w:val="0"/>
          <w:sz w:val="32"/>
          <w:szCs w:val="32"/>
          <w:highlight w:val="none"/>
          <w:lang w:val="en-US" w:eastAsia="zh-CN"/>
        </w:rPr>
        <w:t>（材料</w:t>
      </w:r>
      <w:r>
        <w:rPr>
          <w:rFonts w:hint="eastAsia" w:cs="仿宋_GB2312"/>
          <w:b w:val="0"/>
          <w:sz w:val="32"/>
          <w:szCs w:val="32"/>
          <w:highlight w:val="none"/>
          <w:lang w:val="en-US" w:eastAsia="zh-CN"/>
        </w:rPr>
        <w:t>准备</w:t>
      </w:r>
      <w:r>
        <w:rPr>
          <w:rFonts w:hint="eastAsia" w:ascii="Times New Roman" w:hAnsi="Times New Roman" w:eastAsia="仿宋_GB2312" w:cs="仿宋_GB2312"/>
          <w:b w:val="0"/>
          <w:sz w:val="32"/>
          <w:szCs w:val="32"/>
          <w:highlight w:val="none"/>
          <w:lang w:val="en-US" w:eastAsia="zh-CN"/>
        </w:rPr>
        <w:t>见附件</w:t>
      </w:r>
      <w:r>
        <w:rPr>
          <w:rFonts w:hint="eastAsia" w:cs="仿宋_GB2312"/>
          <w:b w:val="0"/>
          <w:sz w:val="32"/>
          <w:szCs w:val="32"/>
          <w:highlight w:val="none"/>
          <w:lang w:val="en-US" w:eastAsia="zh-CN"/>
        </w:rPr>
        <w:t>2</w:t>
      </w:r>
      <w:r>
        <w:rPr>
          <w:rFonts w:hint="eastAsia" w:ascii="Times New Roman" w:hAnsi="Times New Roman" w:eastAsia="仿宋_GB2312" w:cs="仿宋_GB2312"/>
          <w:b w:val="0"/>
          <w:sz w:val="32"/>
          <w:szCs w:val="32"/>
          <w:highlight w:val="none"/>
          <w:lang w:val="en-US" w:eastAsia="zh-CN"/>
        </w:rPr>
        <w:t>）。</w:t>
      </w:r>
    </w:p>
    <w:p w14:paraId="7137EE02">
      <w:pPr>
        <w:keepNext w:val="0"/>
        <w:keepLines w:val="0"/>
        <w:pageBreakBefore w:val="0"/>
        <w:widowControl w:val="0"/>
        <w:numPr>
          <w:ilvl w:val="0"/>
          <w:numId w:val="0"/>
        </w:numPr>
        <w:kinsoku/>
        <w:wordWrap/>
        <w:overflowPunct w:val="0"/>
        <w:topLinePunct w:val="0"/>
        <w:autoSpaceDE/>
        <w:autoSpaceDN/>
        <w:bidi w:val="0"/>
        <w:adjustRightInd w:val="0"/>
        <w:snapToGrid w:val="0"/>
        <w:spacing w:beforeAutospacing="0" w:line="560" w:lineRule="exact"/>
        <w:ind w:left="0" w:firstLine="640" w:firstLineChars="200"/>
        <w:textAlignment w:val="auto"/>
        <w:rPr>
          <w:rFonts w:hint="eastAsia" w:ascii="Times New Roman" w:hAnsi="Times New Roman" w:eastAsia="楷体_GB2312" w:cs="Times New Roman"/>
          <w:b w:val="0"/>
          <w:bCs/>
          <w:sz w:val="32"/>
          <w:szCs w:val="32"/>
          <w:lang w:val="en-US" w:eastAsia="zh-CN"/>
        </w:rPr>
      </w:pPr>
      <w:r>
        <w:rPr>
          <w:rFonts w:hint="eastAsia" w:ascii="Times New Roman" w:hAnsi="Times New Roman" w:eastAsia="楷体_GB2312" w:cs="Times New Roman"/>
          <w:b w:val="0"/>
          <w:bCs/>
          <w:sz w:val="32"/>
          <w:szCs w:val="32"/>
          <w:lang w:val="en-US" w:eastAsia="zh-CN"/>
        </w:rPr>
        <w:t>（一）在省三级医疗机构，申报副高级职称评审的，须具备下列条件中的3项，其他医疗卫生机构的须具备下列条件中的2项。</w:t>
      </w:r>
    </w:p>
    <w:p w14:paraId="589FC4C7">
      <w:pPr>
        <w:keepNext w:val="0"/>
        <w:keepLines w:val="0"/>
        <w:pageBreakBefore w:val="0"/>
        <w:widowControl w:val="0"/>
        <w:numPr>
          <w:ilvl w:val="0"/>
          <w:numId w:val="0"/>
        </w:numPr>
        <w:kinsoku/>
        <w:wordWrap/>
        <w:overflowPunct w:val="0"/>
        <w:topLinePunct w:val="0"/>
        <w:autoSpaceDE/>
        <w:autoSpaceDN/>
        <w:bidi w:val="0"/>
        <w:spacing w:beforeAutospacing="0" w:line="560" w:lineRule="exact"/>
        <w:ind w:left="0" w:firstLine="640" w:firstLineChars="200"/>
        <w:textAlignment w:val="auto"/>
        <w:rPr>
          <w:rFonts w:hint="eastAsia" w:ascii="Times New Roman" w:hAnsi="Times New Roman" w:eastAsia="仿宋_GB2312" w:cs="仿宋_GB2312"/>
          <w:b w:val="0"/>
          <w:color w:val="auto"/>
          <w:sz w:val="32"/>
          <w:szCs w:val="32"/>
          <w:highlight w:val="none"/>
        </w:rPr>
      </w:pPr>
      <w:r>
        <w:rPr>
          <w:rFonts w:hint="eastAsia" w:ascii="Times New Roman" w:hAnsi="Times New Roman" w:eastAsia="仿宋_GB2312" w:cs="仿宋_GB2312"/>
          <w:b w:val="0"/>
          <w:color w:val="auto"/>
          <w:kern w:val="2"/>
          <w:sz w:val="32"/>
          <w:szCs w:val="32"/>
          <w:lang w:val="en-US" w:eastAsia="zh-CN" w:bidi="ar-SA"/>
        </w:rPr>
        <w:t>1.</w:t>
      </w:r>
      <w:r>
        <w:rPr>
          <w:rFonts w:hint="eastAsia" w:ascii="Times New Roman" w:hAnsi="Times New Roman" w:eastAsia="仿宋_GB2312" w:cs="仿宋_GB2312"/>
          <w:b w:val="0"/>
          <w:color w:val="auto"/>
          <w:sz w:val="32"/>
          <w:szCs w:val="32"/>
          <w:highlight w:val="none"/>
        </w:rPr>
        <w:t>收治患者CMI值大于本单位本专业同职称医师年平均值；中医药治疗情况</w:t>
      </w:r>
      <w:r>
        <w:rPr>
          <w:rFonts w:hint="eastAsia" w:cs="仿宋_GB2312"/>
          <w:b w:val="0"/>
          <w:color w:val="auto"/>
          <w:sz w:val="32"/>
          <w:szCs w:val="32"/>
          <w:highlight w:val="none"/>
          <w:lang w:eastAsia="zh-CN"/>
        </w:rPr>
        <w:t>：</w:t>
      </w:r>
      <w:r>
        <w:rPr>
          <w:rFonts w:hint="eastAsia" w:ascii="Times New Roman" w:hAnsi="Times New Roman" w:eastAsia="仿宋_GB2312" w:cs="仿宋_GB2312"/>
          <w:b w:val="0"/>
          <w:color w:val="auto"/>
          <w:sz w:val="32"/>
          <w:szCs w:val="32"/>
          <w:highlight w:val="none"/>
        </w:rPr>
        <w:t>门诊患者</w:t>
      </w:r>
      <w:r>
        <w:rPr>
          <w:rFonts w:hint="eastAsia" w:ascii="Times New Roman" w:hAnsi="Times New Roman" w:eastAsia="仿宋_GB2312" w:cs="仿宋_GB2312"/>
          <w:b w:val="0"/>
          <w:color w:val="000000"/>
          <w:kern w:val="0"/>
          <w:sz w:val="32"/>
          <w:szCs w:val="32"/>
          <w:highlight w:val="none"/>
          <w:lang w:bidi="ar"/>
        </w:rPr>
        <w:t>中药饮片处方比不低于70%，出院患者中医为主治疗数量比例不低于19%，中医药治疗疗效好，</w:t>
      </w:r>
      <w:r>
        <w:rPr>
          <w:rFonts w:hint="eastAsia" w:ascii="Times New Roman" w:hAnsi="Times New Roman" w:eastAsia="仿宋_GB2312" w:cs="仿宋_GB2312"/>
          <w:b w:val="0"/>
          <w:color w:val="auto"/>
          <w:sz w:val="32"/>
          <w:szCs w:val="32"/>
          <w:highlight w:val="none"/>
        </w:rPr>
        <w:t>且患者满意度大于95%（</w:t>
      </w:r>
      <w:bookmarkStart w:id="0" w:name="OLE_LINK1"/>
      <w:r>
        <w:rPr>
          <w:rFonts w:hint="eastAsia" w:cs="仿宋_GB2312"/>
          <w:b w:val="0"/>
          <w:color w:val="auto"/>
          <w:sz w:val="32"/>
          <w:szCs w:val="32"/>
          <w:highlight w:val="none"/>
          <w:lang w:eastAsia="zh-CN"/>
        </w:rPr>
        <w:t>限</w:t>
      </w:r>
      <w:r>
        <w:rPr>
          <w:rFonts w:hint="eastAsia" w:ascii="Times New Roman" w:hAnsi="Times New Roman" w:eastAsia="仿宋_GB2312" w:cs="仿宋_GB2312"/>
          <w:b w:val="0"/>
          <w:color w:val="auto"/>
          <w:sz w:val="32"/>
          <w:szCs w:val="32"/>
          <w:highlight w:val="none"/>
        </w:rPr>
        <w:t>医师类</w:t>
      </w:r>
      <w:bookmarkEnd w:id="0"/>
      <w:r>
        <w:rPr>
          <w:rFonts w:hint="eastAsia" w:ascii="Times New Roman" w:hAnsi="Times New Roman" w:eastAsia="仿宋_GB2312" w:cs="仿宋_GB2312"/>
          <w:b w:val="0"/>
          <w:color w:val="auto"/>
          <w:sz w:val="32"/>
          <w:szCs w:val="32"/>
          <w:highlight w:val="none"/>
        </w:rPr>
        <w:t>）。</w:t>
      </w:r>
    </w:p>
    <w:p w14:paraId="2FE1CC28">
      <w:pPr>
        <w:keepNext w:val="0"/>
        <w:keepLines w:val="0"/>
        <w:pageBreakBefore w:val="0"/>
        <w:widowControl w:val="0"/>
        <w:numPr>
          <w:ilvl w:val="0"/>
          <w:numId w:val="0"/>
        </w:numPr>
        <w:kinsoku/>
        <w:wordWrap/>
        <w:overflowPunct w:val="0"/>
        <w:topLinePunct w:val="0"/>
        <w:autoSpaceDE/>
        <w:autoSpaceDN/>
        <w:bidi w:val="0"/>
        <w:spacing w:beforeAutospacing="0" w:line="560" w:lineRule="exact"/>
        <w:ind w:left="0" w:firstLine="640" w:firstLineChars="200"/>
        <w:textAlignment w:val="auto"/>
        <w:rPr>
          <w:rFonts w:hint="eastAsia" w:ascii="Times New Roman" w:hAnsi="Times New Roman" w:eastAsia="仿宋_GB2312" w:cs="仿宋_GB2312"/>
          <w:b w:val="0"/>
          <w:color w:val="000000"/>
          <w:kern w:val="0"/>
          <w:sz w:val="32"/>
          <w:szCs w:val="32"/>
          <w:highlight w:val="none"/>
          <w:lang w:bidi="ar"/>
        </w:rPr>
      </w:pPr>
      <w:r>
        <w:rPr>
          <w:rFonts w:hint="eastAsia" w:ascii="Times New Roman" w:hAnsi="Times New Roman" w:eastAsia="仿宋_GB2312" w:cs="仿宋_GB2312"/>
          <w:b w:val="0"/>
          <w:color w:val="000000"/>
          <w:kern w:val="0"/>
          <w:sz w:val="32"/>
          <w:szCs w:val="32"/>
          <w:lang w:val="en-US" w:eastAsia="zh-CN" w:bidi="ar"/>
        </w:rPr>
        <w:t>2.</w:t>
      </w:r>
      <w:r>
        <w:rPr>
          <w:rFonts w:hint="eastAsia" w:ascii="Times New Roman" w:hAnsi="Times New Roman" w:eastAsia="仿宋_GB2312" w:cs="仿宋_GB2312"/>
          <w:b w:val="0"/>
          <w:color w:val="000000"/>
          <w:kern w:val="0"/>
          <w:sz w:val="32"/>
          <w:szCs w:val="32"/>
          <w:highlight w:val="none"/>
          <w:lang w:bidi="ar"/>
        </w:rPr>
        <w:t>参与（排名前5位）研究并完成护理质量与安全改善项目1项；或主持完成疑难复杂护理案例1例（限护师类）。</w:t>
      </w:r>
    </w:p>
    <w:p w14:paraId="70896902">
      <w:pPr>
        <w:keepNext w:val="0"/>
        <w:keepLines w:val="0"/>
        <w:pageBreakBefore w:val="0"/>
        <w:widowControl w:val="0"/>
        <w:numPr>
          <w:ilvl w:val="0"/>
          <w:numId w:val="0"/>
        </w:numPr>
        <w:kinsoku/>
        <w:wordWrap/>
        <w:overflowPunct w:val="0"/>
        <w:topLinePunct w:val="0"/>
        <w:autoSpaceDE/>
        <w:autoSpaceDN/>
        <w:bidi w:val="0"/>
        <w:spacing w:beforeAutospacing="0" w:line="560" w:lineRule="exact"/>
        <w:ind w:left="0" w:firstLine="640" w:firstLineChars="200"/>
        <w:textAlignment w:val="auto"/>
        <w:rPr>
          <w:rFonts w:hint="eastAsia" w:ascii="Times New Roman" w:hAnsi="Times New Roman" w:eastAsia="仿宋_GB2312" w:cs="仿宋_GB2312"/>
          <w:b w:val="0"/>
          <w:color w:val="000000"/>
          <w:kern w:val="0"/>
          <w:sz w:val="32"/>
          <w:szCs w:val="32"/>
          <w:highlight w:val="none"/>
          <w:lang w:bidi="ar"/>
        </w:rPr>
      </w:pPr>
      <w:r>
        <w:rPr>
          <w:rFonts w:hint="eastAsia" w:ascii="Times New Roman" w:hAnsi="Times New Roman" w:eastAsia="仿宋_GB2312" w:cs="仿宋_GB2312"/>
          <w:b w:val="0"/>
          <w:color w:val="000000"/>
          <w:kern w:val="0"/>
          <w:sz w:val="32"/>
          <w:szCs w:val="32"/>
          <w:highlight w:val="none"/>
          <w:lang w:bidi="ar"/>
        </w:rPr>
        <w:t>3.参与（排名前3位）开展本专业技术项目、质量安全、服务流程改进等项目1项（限药师、技师类）；或传承掌握中药传统技艺1项（限药师类）；或主持完成疑难复杂案例1例（限技师类）。</w:t>
      </w:r>
    </w:p>
    <w:p w14:paraId="2488A8EB">
      <w:pPr>
        <w:keepNext w:val="0"/>
        <w:keepLines w:val="0"/>
        <w:pageBreakBefore w:val="0"/>
        <w:widowControl w:val="0"/>
        <w:numPr>
          <w:ilvl w:val="0"/>
          <w:numId w:val="0"/>
        </w:numPr>
        <w:kinsoku/>
        <w:wordWrap/>
        <w:overflowPunct w:val="0"/>
        <w:topLinePunct w:val="0"/>
        <w:autoSpaceDE/>
        <w:autoSpaceDN/>
        <w:bidi w:val="0"/>
        <w:spacing w:beforeAutospacing="0" w:line="560" w:lineRule="exact"/>
        <w:ind w:left="0" w:firstLine="640" w:firstLineChars="200"/>
        <w:textAlignment w:val="auto"/>
        <w:rPr>
          <w:rFonts w:hint="eastAsia" w:ascii="Times New Roman" w:hAnsi="Times New Roman" w:eastAsia="仿宋_GB2312" w:cs="仿宋_GB2312"/>
          <w:b w:val="0"/>
          <w:color w:val="auto"/>
          <w:sz w:val="32"/>
          <w:szCs w:val="32"/>
          <w:highlight w:val="none"/>
        </w:rPr>
      </w:pPr>
      <w:r>
        <w:rPr>
          <w:rFonts w:hint="eastAsia" w:ascii="Times New Roman" w:hAnsi="Times New Roman" w:eastAsia="仿宋_GB2312" w:cs="仿宋_GB2312"/>
          <w:b w:val="0"/>
          <w:color w:val="auto"/>
          <w:sz w:val="32"/>
          <w:szCs w:val="32"/>
          <w:highlight w:val="none"/>
        </w:rPr>
        <w:t>4.参与（排名前5位）编制已颁布实施的国家中医药行业标准或省级中医药行业地方标准1项；或参与（排名前5位）研究并形成省级及以上医疗诊断、操作、治疗等技术规范1项。</w:t>
      </w:r>
    </w:p>
    <w:p w14:paraId="521549A6">
      <w:pPr>
        <w:keepNext w:val="0"/>
        <w:keepLines w:val="0"/>
        <w:pageBreakBefore w:val="0"/>
        <w:widowControl w:val="0"/>
        <w:kinsoku/>
        <w:wordWrap/>
        <w:overflowPunct w:val="0"/>
        <w:topLinePunct w:val="0"/>
        <w:autoSpaceDE/>
        <w:autoSpaceDN/>
        <w:bidi w:val="0"/>
        <w:spacing w:beforeAutospacing="0" w:line="560" w:lineRule="exact"/>
        <w:ind w:left="0" w:firstLine="640" w:firstLineChars="200"/>
        <w:textAlignment w:val="auto"/>
        <w:rPr>
          <w:rFonts w:hint="eastAsia" w:ascii="Times New Roman" w:hAnsi="Times New Roman" w:eastAsia="仿宋_GB2312" w:cs="仿宋_GB2312"/>
          <w:b w:val="0"/>
          <w:color w:val="auto"/>
          <w:sz w:val="32"/>
          <w:szCs w:val="32"/>
          <w:highlight w:val="none"/>
          <w:lang w:eastAsia="zh-CN"/>
        </w:rPr>
      </w:pPr>
      <w:r>
        <w:rPr>
          <w:rFonts w:hint="eastAsia" w:ascii="Times New Roman" w:hAnsi="Times New Roman" w:eastAsia="仿宋_GB2312" w:cs="仿宋_GB2312"/>
          <w:b w:val="0"/>
          <w:color w:val="auto"/>
          <w:sz w:val="32"/>
          <w:szCs w:val="32"/>
          <w:highlight w:val="none"/>
        </w:rPr>
        <w:t>5.本专业论文2篇</w:t>
      </w:r>
      <w:r>
        <w:rPr>
          <w:rFonts w:hint="eastAsia" w:ascii="Times New Roman" w:hAnsi="Times New Roman" w:eastAsia="仿宋_GB2312" w:cs="仿宋_GB2312"/>
          <w:b w:val="0"/>
          <w:color w:val="auto"/>
          <w:sz w:val="32"/>
          <w:szCs w:val="32"/>
          <w:highlight w:val="none"/>
          <w:lang w:eastAsia="zh-CN"/>
        </w:rPr>
        <w:t>（</w:t>
      </w:r>
      <w:r>
        <w:rPr>
          <w:rFonts w:hint="eastAsia" w:ascii="Times New Roman" w:hAnsi="Times New Roman" w:eastAsia="仿宋_GB2312" w:cs="仿宋_GB2312"/>
          <w:b w:val="0"/>
          <w:snapToGrid w:val="0"/>
          <w:color w:val="auto"/>
          <w:sz w:val="32"/>
          <w:szCs w:val="32"/>
          <w:highlight w:val="none"/>
        </w:rPr>
        <w:t>《中文核心期刊要目总览</w:t>
      </w:r>
      <w:r>
        <w:rPr>
          <w:rFonts w:hint="eastAsia" w:cs="仿宋_GB2312"/>
          <w:b w:val="0"/>
          <w:snapToGrid w:val="0"/>
          <w:color w:val="auto"/>
          <w:sz w:val="32"/>
          <w:szCs w:val="32"/>
          <w:highlight w:val="none"/>
          <w:lang w:eastAsia="zh-CN"/>
        </w:rPr>
        <w:t>》《</w:t>
      </w:r>
      <w:r>
        <w:rPr>
          <w:rFonts w:hint="eastAsia" w:ascii="Times New Roman" w:hAnsi="Times New Roman" w:eastAsia="仿宋_GB2312" w:cs="仿宋_GB2312"/>
          <w:b w:val="0"/>
          <w:snapToGrid w:val="0"/>
          <w:color w:val="auto"/>
          <w:sz w:val="32"/>
          <w:szCs w:val="32"/>
          <w:highlight w:val="none"/>
        </w:rPr>
        <w:t>中国科技期刊引证报告（核心版）》</w:t>
      </w:r>
      <w:r>
        <w:rPr>
          <w:rFonts w:hint="eastAsia" w:ascii="Times New Roman" w:hAnsi="Times New Roman" w:eastAsia="仿宋_GB2312" w:cs="仿宋_GB2312"/>
          <w:b w:val="0"/>
          <w:color w:val="auto"/>
          <w:sz w:val="32"/>
          <w:szCs w:val="32"/>
          <w:highlight w:val="none"/>
        </w:rPr>
        <w:t>收录期刊本专业论文不少于1篇</w:t>
      </w:r>
      <w:r>
        <w:rPr>
          <w:rFonts w:hint="eastAsia" w:ascii="Times New Roman" w:hAnsi="Times New Roman" w:eastAsia="仿宋_GB2312" w:cs="仿宋_GB2312"/>
          <w:b w:val="0"/>
          <w:color w:val="auto"/>
          <w:sz w:val="32"/>
          <w:szCs w:val="32"/>
          <w:highlight w:val="none"/>
          <w:lang w:eastAsia="zh-CN"/>
        </w:rPr>
        <w:t>）</w:t>
      </w:r>
      <w:r>
        <w:rPr>
          <w:rFonts w:hint="eastAsia" w:ascii="Times New Roman" w:hAnsi="Times New Roman" w:eastAsia="仿宋_GB2312" w:cs="仿宋_GB2312"/>
          <w:b w:val="0"/>
          <w:color w:val="auto"/>
          <w:sz w:val="32"/>
          <w:szCs w:val="32"/>
          <w:highlight w:val="none"/>
        </w:rPr>
        <w:t>；或参与编写学术专著或教材（本人撰写2万字以上）1部。</w:t>
      </w:r>
    </w:p>
    <w:p w14:paraId="5BB3B22A">
      <w:pPr>
        <w:keepNext w:val="0"/>
        <w:keepLines w:val="0"/>
        <w:pageBreakBefore w:val="0"/>
        <w:widowControl w:val="0"/>
        <w:kinsoku/>
        <w:wordWrap/>
        <w:overflowPunct w:val="0"/>
        <w:topLinePunct w:val="0"/>
        <w:autoSpaceDE/>
        <w:autoSpaceDN/>
        <w:bidi w:val="0"/>
        <w:spacing w:beforeAutospacing="0" w:line="560" w:lineRule="exact"/>
        <w:ind w:left="0" w:firstLine="640" w:firstLineChars="200"/>
        <w:textAlignment w:val="auto"/>
        <w:rPr>
          <w:rFonts w:hint="eastAsia" w:ascii="Times New Roman" w:hAnsi="Times New Roman" w:eastAsia="仿宋_GB2312" w:cs="仿宋_GB2312"/>
          <w:b w:val="0"/>
          <w:color w:val="auto"/>
          <w:sz w:val="32"/>
          <w:szCs w:val="32"/>
          <w:highlight w:val="none"/>
        </w:rPr>
      </w:pPr>
      <w:r>
        <w:rPr>
          <w:rFonts w:hint="eastAsia" w:ascii="Times New Roman" w:hAnsi="Times New Roman" w:eastAsia="仿宋_GB2312" w:cs="仿宋_GB2312"/>
          <w:b w:val="0"/>
          <w:color w:val="auto"/>
          <w:sz w:val="32"/>
          <w:szCs w:val="32"/>
          <w:highlight w:val="none"/>
        </w:rPr>
        <w:t>6.参与（排名前5位）省（部）级及以上科研项目1项或参与（排名前3位）市（厅）级及以上科研项目1项；或获得市（厅）级及以上科技奖励（排名前5位）1项；或作为主要完成人的科技成果转化金额累计达20万元（须提供转化协议和到账经费证明）。</w:t>
      </w:r>
    </w:p>
    <w:p w14:paraId="7A88BC44">
      <w:pPr>
        <w:keepNext w:val="0"/>
        <w:keepLines w:val="0"/>
        <w:pageBreakBefore w:val="0"/>
        <w:widowControl w:val="0"/>
        <w:numPr>
          <w:ilvl w:val="0"/>
          <w:numId w:val="0"/>
        </w:numPr>
        <w:kinsoku/>
        <w:wordWrap/>
        <w:overflowPunct w:val="0"/>
        <w:topLinePunct w:val="0"/>
        <w:autoSpaceDE/>
        <w:autoSpaceDN/>
        <w:bidi w:val="0"/>
        <w:spacing w:beforeAutospacing="0" w:line="560" w:lineRule="exact"/>
        <w:ind w:left="0" w:firstLine="640" w:firstLineChars="200"/>
        <w:textAlignment w:val="auto"/>
        <w:rPr>
          <w:rFonts w:hint="eastAsia" w:ascii="Times New Roman" w:hAnsi="Times New Roman" w:eastAsia="仿宋_GB2312" w:cs="仿宋_GB2312"/>
          <w:b w:val="0"/>
          <w:color w:val="auto"/>
          <w:sz w:val="32"/>
          <w:szCs w:val="32"/>
          <w:highlight w:val="none"/>
        </w:rPr>
      </w:pPr>
      <w:r>
        <w:rPr>
          <w:rFonts w:hint="eastAsia" w:ascii="Times New Roman" w:hAnsi="Times New Roman" w:eastAsia="仿宋_GB2312" w:cs="仿宋_GB2312"/>
          <w:b w:val="0"/>
          <w:color w:val="auto"/>
          <w:sz w:val="32"/>
          <w:szCs w:val="32"/>
          <w:highlight w:val="none"/>
        </w:rPr>
        <w:t>7.获得与本专业相关的国家发明专利（排名前3位）1项；或实用新型专利（排名第1位）2项（以专利证书为准）。</w:t>
      </w:r>
    </w:p>
    <w:p w14:paraId="789774C4">
      <w:pPr>
        <w:keepNext w:val="0"/>
        <w:keepLines w:val="0"/>
        <w:pageBreakBefore w:val="0"/>
        <w:widowControl w:val="0"/>
        <w:numPr>
          <w:ilvl w:val="0"/>
          <w:numId w:val="0"/>
        </w:numPr>
        <w:kinsoku/>
        <w:wordWrap/>
        <w:overflowPunct w:val="0"/>
        <w:topLinePunct w:val="0"/>
        <w:autoSpaceDE/>
        <w:autoSpaceDN/>
        <w:bidi w:val="0"/>
        <w:spacing w:beforeAutospacing="0" w:line="560" w:lineRule="exact"/>
        <w:ind w:left="0" w:firstLine="640" w:firstLineChars="200"/>
        <w:textAlignment w:val="auto"/>
        <w:rPr>
          <w:rFonts w:hint="eastAsia" w:ascii="Times New Roman" w:hAnsi="Times New Roman" w:eastAsia="仿宋_GB2312" w:cs="仿宋_GB2312"/>
          <w:b w:val="0"/>
          <w:color w:val="auto"/>
          <w:sz w:val="32"/>
          <w:szCs w:val="32"/>
          <w:highlight w:val="none"/>
        </w:rPr>
      </w:pPr>
      <w:r>
        <w:rPr>
          <w:rFonts w:hint="eastAsia" w:ascii="Times New Roman" w:hAnsi="Times New Roman" w:eastAsia="仿宋_GB2312" w:cs="仿宋_GB2312"/>
          <w:b w:val="0"/>
          <w:color w:val="auto"/>
          <w:sz w:val="32"/>
          <w:szCs w:val="32"/>
          <w:highlight w:val="none"/>
        </w:rPr>
        <w:t>8.获得市（厅）级及以上党政机关表彰1次；</w:t>
      </w:r>
      <w:r>
        <w:rPr>
          <w:rFonts w:hint="eastAsia" w:ascii="Times New Roman" w:hAnsi="Times New Roman" w:eastAsia="仿宋_GB2312" w:cs="仿宋_GB2312"/>
          <w:b w:val="0"/>
          <w:color w:val="auto"/>
          <w:sz w:val="32"/>
          <w:szCs w:val="32"/>
          <w:highlight w:val="none"/>
          <w:lang w:eastAsia="zh-CN"/>
        </w:rPr>
        <w:t>或</w:t>
      </w:r>
      <w:r>
        <w:rPr>
          <w:rFonts w:hint="eastAsia" w:ascii="Times New Roman" w:hAnsi="Times New Roman" w:eastAsia="仿宋_GB2312" w:cs="仿宋_GB2312"/>
          <w:b w:val="0"/>
          <w:color w:val="auto"/>
          <w:sz w:val="32"/>
          <w:szCs w:val="32"/>
          <w:highlight w:val="none"/>
        </w:rPr>
        <w:t>获得市（厅）级及以上行政部门组织的</w:t>
      </w:r>
      <w:r>
        <w:rPr>
          <w:rFonts w:hint="eastAsia" w:ascii="Times New Roman" w:hAnsi="Times New Roman" w:eastAsia="仿宋_GB2312" w:cs="仿宋_GB2312"/>
          <w:b w:val="0"/>
          <w:color w:val="auto"/>
          <w:spacing w:val="-2"/>
          <w:sz w:val="32"/>
          <w:szCs w:val="32"/>
          <w:highlight w:val="none"/>
        </w:rPr>
        <w:t>中医药知识、技能等</w:t>
      </w:r>
      <w:r>
        <w:rPr>
          <w:rFonts w:hint="eastAsia" w:ascii="Times New Roman" w:hAnsi="Times New Roman" w:eastAsia="仿宋_GB2312" w:cs="仿宋_GB2312"/>
          <w:b w:val="0"/>
          <w:color w:val="auto"/>
          <w:sz w:val="32"/>
          <w:szCs w:val="32"/>
          <w:highlight w:val="none"/>
        </w:rPr>
        <w:t>竞赛个人三等奖及以上奖励1次。</w:t>
      </w:r>
    </w:p>
    <w:p w14:paraId="42C6EF6D">
      <w:pPr>
        <w:keepNext w:val="0"/>
        <w:keepLines w:val="0"/>
        <w:pageBreakBefore w:val="0"/>
        <w:widowControl w:val="0"/>
        <w:numPr>
          <w:ilvl w:val="0"/>
          <w:numId w:val="0"/>
        </w:numPr>
        <w:kinsoku/>
        <w:wordWrap/>
        <w:overflowPunct w:val="0"/>
        <w:topLinePunct w:val="0"/>
        <w:autoSpaceDE/>
        <w:autoSpaceDN/>
        <w:bidi w:val="0"/>
        <w:spacing w:beforeAutospacing="0" w:line="560" w:lineRule="exact"/>
        <w:ind w:left="0" w:firstLine="640" w:firstLineChars="200"/>
        <w:textAlignment w:val="auto"/>
        <w:rPr>
          <w:rFonts w:hint="eastAsia" w:ascii="Times New Roman" w:hAnsi="Times New Roman" w:eastAsia="仿宋_GB2312" w:cs="仿宋_GB2312"/>
          <w:b w:val="0"/>
          <w:color w:val="auto"/>
          <w:sz w:val="32"/>
          <w:szCs w:val="32"/>
          <w:highlight w:val="none"/>
        </w:rPr>
      </w:pPr>
      <w:r>
        <w:rPr>
          <w:rFonts w:hint="eastAsia" w:ascii="Times New Roman" w:hAnsi="Times New Roman" w:eastAsia="仿宋_GB2312" w:cs="仿宋_GB2312"/>
          <w:b w:val="0"/>
          <w:color w:val="auto"/>
          <w:sz w:val="32"/>
          <w:szCs w:val="32"/>
          <w:highlight w:val="none"/>
          <w:lang w:val="en-US" w:eastAsia="zh-CN"/>
        </w:rPr>
        <w:t>9</w:t>
      </w:r>
      <w:r>
        <w:rPr>
          <w:rFonts w:hint="eastAsia" w:ascii="Times New Roman" w:hAnsi="Times New Roman" w:eastAsia="仿宋_GB2312" w:cs="仿宋_GB2312"/>
          <w:b w:val="0"/>
          <w:color w:val="auto"/>
          <w:sz w:val="32"/>
          <w:szCs w:val="32"/>
          <w:highlight w:val="none"/>
        </w:rPr>
        <w:t>.推广中医药适宜技术1项或</w:t>
      </w:r>
      <w:r>
        <w:rPr>
          <w:rFonts w:hint="eastAsia" w:ascii="Times New Roman" w:hAnsi="Times New Roman" w:eastAsia="仿宋_GB2312" w:cs="仿宋_GB2312"/>
          <w:b w:val="0"/>
          <w:color w:val="auto"/>
          <w:spacing w:val="-2"/>
          <w:sz w:val="32"/>
          <w:szCs w:val="32"/>
          <w:highlight w:val="none"/>
          <w:lang w:bidi="ar"/>
        </w:rPr>
        <w:t>解决本专业常见问题的技术操作、</w:t>
      </w:r>
      <w:r>
        <w:rPr>
          <w:rFonts w:hint="eastAsia" w:ascii="Times New Roman" w:hAnsi="Times New Roman" w:eastAsia="仿宋_GB2312" w:cs="仿宋_GB2312"/>
          <w:b w:val="0"/>
          <w:color w:val="auto"/>
          <w:sz w:val="32"/>
          <w:szCs w:val="32"/>
          <w:highlight w:val="none"/>
        </w:rPr>
        <w:t>教学推广、手术视频1个。</w:t>
      </w:r>
    </w:p>
    <w:p w14:paraId="13452809">
      <w:pPr>
        <w:keepNext w:val="0"/>
        <w:keepLines w:val="0"/>
        <w:pageBreakBefore w:val="0"/>
        <w:widowControl w:val="0"/>
        <w:numPr>
          <w:ilvl w:val="0"/>
          <w:numId w:val="0"/>
        </w:numPr>
        <w:kinsoku/>
        <w:wordWrap/>
        <w:overflowPunct w:val="0"/>
        <w:topLinePunct w:val="0"/>
        <w:autoSpaceDE/>
        <w:autoSpaceDN/>
        <w:bidi w:val="0"/>
        <w:spacing w:beforeAutospacing="0" w:line="560" w:lineRule="exact"/>
        <w:ind w:left="0" w:firstLine="640" w:firstLineChars="200"/>
        <w:textAlignment w:val="auto"/>
        <w:rPr>
          <w:rFonts w:hint="eastAsia" w:ascii="Times New Roman" w:hAnsi="Times New Roman" w:eastAsia="仿宋_GB2312" w:cs="仿宋_GB2312"/>
          <w:b w:val="0"/>
          <w:color w:val="auto"/>
          <w:sz w:val="32"/>
          <w:szCs w:val="32"/>
          <w:highlight w:val="none"/>
          <w:lang w:val="en-US" w:eastAsia="zh-CN"/>
        </w:rPr>
      </w:pPr>
      <w:r>
        <w:rPr>
          <w:rFonts w:hint="eastAsia" w:ascii="Times New Roman" w:hAnsi="Times New Roman" w:eastAsia="仿宋_GB2312" w:cs="仿宋_GB2312"/>
          <w:b w:val="0"/>
          <w:color w:val="auto"/>
          <w:sz w:val="32"/>
          <w:szCs w:val="32"/>
          <w:highlight w:val="none"/>
          <w:lang w:val="en-US" w:eastAsia="zh-CN"/>
        </w:rPr>
        <w:t>10.作为主诊人的案例收录“中国中医药临床案例库”1篇。</w:t>
      </w:r>
    </w:p>
    <w:p w14:paraId="42B7CB2A">
      <w:pPr>
        <w:keepNext w:val="0"/>
        <w:keepLines w:val="0"/>
        <w:pageBreakBefore w:val="0"/>
        <w:widowControl w:val="0"/>
        <w:numPr>
          <w:ilvl w:val="0"/>
          <w:numId w:val="0"/>
        </w:numPr>
        <w:kinsoku/>
        <w:wordWrap/>
        <w:overflowPunct w:val="0"/>
        <w:topLinePunct w:val="0"/>
        <w:autoSpaceDE/>
        <w:autoSpaceDN/>
        <w:bidi w:val="0"/>
        <w:adjustRightInd w:val="0"/>
        <w:snapToGrid w:val="0"/>
        <w:spacing w:beforeAutospacing="0" w:line="560" w:lineRule="exact"/>
        <w:ind w:left="0" w:firstLine="640" w:firstLineChars="200"/>
        <w:textAlignment w:val="auto"/>
        <w:rPr>
          <w:rFonts w:hint="eastAsia" w:ascii="Times New Roman" w:hAnsi="Times New Roman" w:eastAsia="楷体_GB2312" w:cs="Times New Roman"/>
          <w:b w:val="0"/>
          <w:bCs/>
          <w:sz w:val="32"/>
          <w:szCs w:val="32"/>
          <w:highlight w:val="none"/>
          <w:lang w:val="en-US" w:eastAsia="zh-CN"/>
        </w:rPr>
      </w:pPr>
      <w:r>
        <w:rPr>
          <w:rFonts w:hint="eastAsia" w:ascii="Times New Roman" w:hAnsi="Times New Roman" w:eastAsia="楷体_GB2312" w:cs="Times New Roman"/>
          <w:b w:val="0"/>
          <w:bCs/>
          <w:sz w:val="32"/>
          <w:szCs w:val="32"/>
          <w:highlight w:val="none"/>
          <w:lang w:val="en-US" w:eastAsia="zh-CN"/>
        </w:rPr>
        <w:t>（二）在省三级医疗机构，申报正高级职称评审的，须具备下列条件中的3项，其他医疗卫生机构的须具备下列条件中的2项。</w:t>
      </w:r>
    </w:p>
    <w:p w14:paraId="03A36319">
      <w:pPr>
        <w:keepNext w:val="0"/>
        <w:keepLines w:val="0"/>
        <w:pageBreakBefore w:val="0"/>
        <w:widowControl w:val="0"/>
        <w:numPr>
          <w:ilvl w:val="0"/>
          <w:numId w:val="0"/>
        </w:numPr>
        <w:kinsoku/>
        <w:wordWrap/>
        <w:overflowPunct w:val="0"/>
        <w:topLinePunct w:val="0"/>
        <w:autoSpaceDE/>
        <w:autoSpaceDN/>
        <w:bidi w:val="0"/>
        <w:spacing w:beforeAutospacing="0" w:line="560" w:lineRule="exact"/>
        <w:ind w:left="0" w:firstLine="640" w:firstLineChars="200"/>
        <w:textAlignment w:val="auto"/>
        <w:rPr>
          <w:rFonts w:hint="eastAsia" w:ascii="Times New Roman" w:hAnsi="Times New Roman" w:eastAsia="仿宋_GB2312" w:cs="仿宋_GB2312"/>
          <w:b w:val="0"/>
          <w:color w:val="auto"/>
          <w:sz w:val="32"/>
          <w:szCs w:val="32"/>
          <w:highlight w:val="none"/>
        </w:rPr>
      </w:pPr>
      <w:r>
        <w:rPr>
          <w:rFonts w:hint="eastAsia" w:ascii="Times New Roman" w:hAnsi="Times New Roman" w:eastAsia="仿宋_GB2312" w:cs="仿宋_GB2312"/>
          <w:b w:val="0"/>
          <w:color w:val="auto"/>
          <w:kern w:val="2"/>
          <w:sz w:val="32"/>
          <w:szCs w:val="32"/>
          <w:highlight w:val="none"/>
          <w:lang w:val="en-US" w:eastAsia="zh-CN" w:bidi="ar-SA"/>
        </w:rPr>
        <w:t>1.</w:t>
      </w:r>
      <w:r>
        <w:rPr>
          <w:rFonts w:hint="eastAsia" w:ascii="Times New Roman" w:hAnsi="Times New Roman" w:eastAsia="仿宋_GB2312" w:cs="仿宋_GB2312"/>
          <w:b w:val="0"/>
          <w:color w:val="auto"/>
          <w:sz w:val="32"/>
          <w:szCs w:val="32"/>
          <w:highlight w:val="none"/>
        </w:rPr>
        <w:t>收治患者CMI值大于本单位本专业同职称医师年平均值；中医药治疗情况</w:t>
      </w:r>
      <w:r>
        <w:rPr>
          <w:rFonts w:hint="eastAsia" w:cs="仿宋_GB2312"/>
          <w:b w:val="0"/>
          <w:color w:val="auto"/>
          <w:sz w:val="32"/>
          <w:szCs w:val="32"/>
          <w:highlight w:val="none"/>
          <w:lang w:eastAsia="zh-CN"/>
        </w:rPr>
        <w:t>：</w:t>
      </w:r>
      <w:r>
        <w:rPr>
          <w:rFonts w:hint="eastAsia" w:ascii="Times New Roman" w:hAnsi="Times New Roman" w:eastAsia="仿宋_GB2312" w:cs="仿宋_GB2312"/>
          <w:b w:val="0"/>
          <w:color w:val="auto"/>
          <w:sz w:val="32"/>
          <w:szCs w:val="32"/>
          <w:highlight w:val="none"/>
        </w:rPr>
        <w:t>门诊患者</w:t>
      </w:r>
      <w:r>
        <w:rPr>
          <w:rFonts w:hint="eastAsia" w:ascii="Times New Roman" w:hAnsi="Times New Roman" w:eastAsia="仿宋_GB2312" w:cs="仿宋_GB2312"/>
          <w:b w:val="0"/>
          <w:color w:val="000000"/>
          <w:kern w:val="0"/>
          <w:sz w:val="32"/>
          <w:szCs w:val="32"/>
          <w:highlight w:val="none"/>
          <w:lang w:bidi="ar"/>
        </w:rPr>
        <w:t>中药饮片处方比不低于70%，出院患者中医为主治疗数量比例不低于19%，中医药治疗疗效好，</w:t>
      </w:r>
      <w:r>
        <w:rPr>
          <w:rFonts w:hint="eastAsia" w:ascii="Times New Roman" w:hAnsi="Times New Roman" w:eastAsia="仿宋_GB2312" w:cs="仿宋_GB2312"/>
          <w:b w:val="0"/>
          <w:color w:val="auto"/>
          <w:sz w:val="32"/>
          <w:szCs w:val="32"/>
          <w:highlight w:val="none"/>
        </w:rPr>
        <w:t>且患者满意度大于95%（</w:t>
      </w:r>
      <w:r>
        <w:rPr>
          <w:rFonts w:hint="eastAsia" w:cs="仿宋_GB2312"/>
          <w:b w:val="0"/>
          <w:color w:val="auto"/>
          <w:sz w:val="32"/>
          <w:szCs w:val="32"/>
          <w:highlight w:val="none"/>
          <w:lang w:eastAsia="zh-CN"/>
        </w:rPr>
        <w:t>限</w:t>
      </w:r>
      <w:r>
        <w:rPr>
          <w:rFonts w:hint="eastAsia" w:ascii="Times New Roman" w:hAnsi="Times New Roman" w:eastAsia="仿宋_GB2312" w:cs="仿宋_GB2312"/>
          <w:b w:val="0"/>
          <w:color w:val="auto"/>
          <w:sz w:val="32"/>
          <w:szCs w:val="32"/>
          <w:highlight w:val="none"/>
        </w:rPr>
        <w:t>医师类）。</w:t>
      </w:r>
    </w:p>
    <w:p w14:paraId="0A816EE8">
      <w:pPr>
        <w:keepNext w:val="0"/>
        <w:keepLines w:val="0"/>
        <w:pageBreakBefore w:val="0"/>
        <w:widowControl w:val="0"/>
        <w:numPr>
          <w:ilvl w:val="0"/>
          <w:numId w:val="0"/>
        </w:numPr>
        <w:kinsoku/>
        <w:wordWrap/>
        <w:overflowPunct w:val="0"/>
        <w:topLinePunct w:val="0"/>
        <w:autoSpaceDE/>
        <w:autoSpaceDN/>
        <w:bidi w:val="0"/>
        <w:spacing w:beforeAutospacing="0" w:line="560" w:lineRule="exact"/>
        <w:ind w:left="0" w:firstLine="640" w:firstLineChars="200"/>
        <w:textAlignment w:val="auto"/>
        <w:rPr>
          <w:rFonts w:hint="eastAsia" w:ascii="Times New Roman" w:hAnsi="Times New Roman" w:eastAsia="仿宋_GB2312" w:cs="仿宋_GB2312"/>
          <w:b w:val="0"/>
          <w:color w:val="000000"/>
          <w:kern w:val="0"/>
          <w:sz w:val="32"/>
          <w:szCs w:val="32"/>
          <w:highlight w:val="none"/>
          <w:lang w:bidi="ar"/>
        </w:rPr>
      </w:pPr>
      <w:r>
        <w:rPr>
          <w:rFonts w:hint="eastAsia" w:ascii="Times New Roman" w:hAnsi="Times New Roman" w:eastAsia="仿宋_GB2312" w:cs="仿宋_GB2312"/>
          <w:b w:val="0"/>
          <w:color w:val="000000"/>
          <w:kern w:val="0"/>
          <w:sz w:val="32"/>
          <w:szCs w:val="32"/>
          <w:lang w:val="en-US" w:eastAsia="zh-CN" w:bidi="ar"/>
        </w:rPr>
        <w:t>2.</w:t>
      </w:r>
      <w:r>
        <w:rPr>
          <w:rFonts w:hint="eastAsia" w:ascii="Times New Roman" w:hAnsi="Times New Roman" w:eastAsia="仿宋_GB2312" w:cs="仿宋_GB2312"/>
          <w:b w:val="0"/>
          <w:color w:val="000000"/>
          <w:kern w:val="0"/>
          <w:sz w:val="32"/>
          <w:szCs w:val="32"/>
          <w:highlight w:val="none"/>
          <w:lang w:bidi="ar"/>
        </w:rPr>
        <w:t>参与（排名前3位）研究并完成护理质量与安全改善项目1项；或主持完成疑难复杂护理案例</w:t>
      </w:r>
      <w:r>
        <w:rPr>
          <w:rFonts w:hint="eastAsia" w:ascii="Times New Roman" w:hAnsi="Times New Roman" w:eastAsia="仿宋_GB2312" w:cs="仿宋_GB2312"/>
          <w:b w:val="0"/>
          <w:color w:val="000000"/>
          <w:kern w:val="0"/>
          <w:sz w:val="32"/>
          <w:szCs w:val="32"/>
          <w:highlight w:val="none"/>
          <w:lang w:val="en-US" w:eastAsia="zh-CN" w:bidi="ar"/>
        </w:rPr>
        <w:t>1</w:t>
      </w:r>
      <w:r>
        <w:rPr>
          <w:rFonts w:hint="eastAsia" w:ascii="Times New Roman" w:hAnsi="Times New Roman" w:eastAsia="仿宋_GB2312" w:cs="仿宋_GB2312"/>
          <w:b w:val="0"/>
          <w:color w:val="000000"/>
          <w:kern w:val="0"/>
          <w:sz w:val="32"/>
          <w:szCs w:val="32"/>
          <w:highlight w:val="none"/>
          <w:lang w:bidi="ar"/>
        </w:rPr>
        <w:t>例（限护师类）。</w:t>
      </w:r>
    </w:p>
    <w:p w14:paraId="489D890F">
      <w:pPr>
        <w:keepNext w:val="0"/>
        <w:keepLines w:val="0"/>
        <w:pageBreakBefore w:val="0"/>
        <w:widowControl w:val="0"/>
        <w:numPr>
          <w:ilvl w:val="0"/>
          <w:numId w:val="0"/>
        </w:numPr>
        <w:kinsoku/>
        <w:wordWrap/>
        <w:overflowPunct w:val="0"/>
        <w:topLinePunct w:val="0"/>
        <w:autoSpaceDE/>
        <w:autoSpaceDN/>
        <w:bidi w:val="0"/>
        <w:spacing w:beforeAutospacing="0" w:line="560" w:lineRule="exact"/>
        <w:ind w:left="0" w:firstLine="640" w:firstLineChars="200"/>
        <w:textAlignment w:val="auto"/>
        <w:rPr>
          <w:rFonts w:hint="eastAsia" w:ascii="Times New Roman" w:hAnsi="Times New Roman" w:eastAsia="仿宋_GB2312" w:cs="仿宋_GB2312"/>
          <w:b w:val="0"/>
          <w:color w:val="auto"/>
          <w:sz w:val="32"/>
          <w:szCs w:val="32"/>
          <w:highlight w:val="none"/>
        </w:rPr>
      </w:pPr>
      <w:r>
        <w:rPr>
          <w:rFonts w:hint="eastAsia" w:ascii="Times New Roman" w:hAnsi="Times New Roman" w:eastAsia="仿宋_GB2312" w:cs="仿宋_GB2312"/>
          <w:b w:val="0"/>
          <w:color w:val="000000"/>
          <w:kern w:val="0"/>
          <w:sz w:val="32"/>
          <w:szCs w:val="32"/>
          <w:highlight w:val="none"/>
          <w:lang w:bidi="ar"/>
        </w:rPr>
        <w:t>3.主持开展本专业技术项目、质量安全、服务流程改进等项目1项（限药师、技师类）；或传承掌握中药传统技艺1项（限药师类）；或主持完成疑难复杂案例1例（限技师类）。</w:t>
      </w:r>
    </w:p>
    <w:p w14:paraId="48A85590">
      <w:pPr>
        <w:keepNext w:val="0"/>
        <w:keepLines w:val="0"/>
        <w:pageBreakBefore w:val="0"/>
        <w:widowControl w:val="0"/>
        <w:kinsoku/>
        <w:wordWrap/>
        <w:overflowPunct w:val="0"/>
        <w:topLinePunct w:val="0"/>
        <w:autoSpaceDE/>
        <w:autoSpaceDN/>
        <w:bidi w:val="0"/>
        <w:spacing w:beforeAutospacing="0" w:line="560" w:lineRule="exact"/>
        <w:ind w:left="0" w:firstLine="632" w:firstLineChars="200"/>
        <w:textAlignment w:val="auto"/>
        <w:rPr>
          <w:rFonts w:hint="eastAsia" w:ascii="Times New Roman" w:hAnsi="Times New Roman" w:eastAsia="仿宋_GB2312" w:cs="仿宋_GB2312"/>
          <w:b w:val="0"/>
          <w:color w:val="auto"/>
          <w:spacing w:val="-2"/>
          <w:sz w:val="32"/>
          <w:szCs w:val="32"/>
          <w:highlight w:val="none"/>
        </w:rPr>
      </w:pPr>
      <w:r>
        <w:rPr>
          <w:rFonts w:hint="eastAsia" w:ascii="Times New Roman" w:hAnsi="Times New Roman" w:eastAsia="仿宋_GB2312" w:cs="仿宋_GB2312"/>
          <w:b w:val="0"/>
          <w:color w:val="auto"/>
          <w:spacing w:val="-2"/>
          <w:sz w:val="32"/>
          <w:szCs w:val="32"/>
          <w:highlight w:val="none"/>
        </w:rPr>
        <w:t>4.参与（排名前3位）编制已颁布实施的国家中医药行业标准或省级中医药行业地方标准1项；</w:t>
      </w:r>
      <w:r>
        <w:rPr>
          <w:rFonts w:hint="eastAsia" w:ascii="Times New Roman" w:hAnsi="Times New Roman" w:eastAsia="仿宋_GB2312" w:cs="仿宋_GB2312"/>
          <w:b w:val="0"/>
          <w:color w:val="auto"/>
          <w:sz w:val="32"/>
          <w:szCs w:val="32"/>
          <w:highlight w:val="none"/>
        </w:rPr>
        <w:t>或参与（排名前3位）研究并形成省级及以上医疗诊断、操作、治疗等技术规范1项。</w:t>
      </w:r>
    </w:p>
    <w:p w14:paraId="336A5CCD">
      <w:pPr>
        <w:keepNext w:val="0"/>
        <w:keepLines w:val="0"/>
        <w:pageBreakBefore w:val="0"/>
        <w:widowControl w:val="0"/>
        <w:kinsoku/>
        <w:wordWrap/>
        <w:overflowPunct w:val="0"/>
        <w:topLinePunct w:val="0"/>
        <w:autoSpaceDE/>
        <w:autoSpaceDN/>
        <w:bidi w:val="0"/>
        <w:spacing w:beforeAutospacing="0" w:line="560" w:lineRule="exact"/>
        <w:ind w:left="0" w:firstLine="632" w:firstLineChars="200"/>
        <w:textAlignment w:val="auto"/>
        <w:rPr>
          <w:rFonts w:hint="eastAsia" w:ascii="Times New Roman" w:hAnsi="Times New Roman" w:eastAsia="仿宋_GB2312" w:cs="仿宋_GB2312"/>
          <w:b w:val="0"/>
          <w:color w:val="auto"/>
          <w:spacing w:val="-2"/>
          <w:sz w:val="32"/>
          <w:szCs w:val="32"/>
          <w:highlight w:val="none"/>
        </w:rPr>
      </w:pPr>
      <w:r>
        <w:rPr>
          <w:rFonts w:hint="eastAsia" w:ascii="Times New Roman" w:hAnsi="Times New Roman" w:eastAsia="仿宋_GB2312" w:cs="仿宋_GB2312"/>
          <w:b w:val="0"/>
          <w:color w:val="auto"/>
          <w:spacing w:val="-2"/>
          <w:sz w:val="32"/>
          <w:szCs w:val="32"/>
          <w:highlight w:val="none"/>
        </w:rPr>
        <w:t>5.本专业论文</w:t>
      </w:r>
      <w:r>
        <w:rPr>
          <w:rFonts w:hint="eastAsia" w:ascii="Times New Roman" w:hAnsi="Times New Roman" w:eastAsia="仿宋_GB2312" w:cs="仿宋_GB2312"/>
          <w:b w:val="0"/>
          <w:color w:val="auto"/>
          <w:spacing w:val="-2"/>
          <w:sz w:val="32"/>
          <w:szCs w:val="32"/>
          <w:highlight w:val="none"/>
          <w:lang w:val="en-US" w:eastAsia="zh-CN"/>
        </w:rPr>
        <w:t>2</w:t>
      </w:r>
      <w:r>
        <w:rPr>
          <w:rFonts w:hint="eastAsia" w:ascii="Times New Roman" w:hAnsi="Times New Roman" w:eastAsia="仿宋_GB2312" w:cs="仿宋_GB2312"/>
          <w:b w:val="0"/>
          <w:color w:val="auto"/>
          <w:spacing w:val="-2"/>
          <w:sz w:val="32"/>
          <w:szCs w:val="32"/>
          <w:highlight w:val="none"/>
        </w:rPr>
        <w:t>篇</w:t>
      </w:r>
      <w:r>
        <w:rPr>
          <w:rFonts w:hint="eastAsia" w:ascii="Times New Roman" w:hAnsi="Times New Roman" w:eastAsia="仿宋_GB2312" w:cs="仿宋_GB2312"/>
          <w:b w:val="0"/>
          <w:color w:val="auto"/>
          <w:sz w:val="32"/>
          <w:szCs w:val="32"/>
          <w:highlight w:val="none"/>
        </w:rPr>
        <w:t>（</w:t>
      </w:r>
      <w:r>
        <w:rPr>
          <w:rFonts w:hint="eastAsia" w:ascii="Times New Roman" w:hAnsi="Times New Roman" w:eastAsia="仿宋_GB2312" w:cs="仿宋_GB2312"/>
          <w:b w:val="0"/>
          <w:snapToGrid w:val="0"/>
          <w:color w:val="auto"/>
          <w:sz w:val="32"/>
          <w:szCs w:val="32"/>
          <w:highlight w:val="none"/>
        </w:rPr>
        <w:t>《中文核心期刊要目总览</w:t>
      </w:r>
      <w:r>
        <w:rPr>
          <w:rFonts w:hint="eastAsia" w:cs="仿宋_GB2312"/>
          <w:b w:val="0"/>
          <w:snapToGrid w:val="0"/>
          <w:color w:val="auto"/>
          <w:sz w:val="32"/>
          <w:szCs w:val="32"/>
          <w:highlight w:val="none"/>
          <w:lang w:eastAsia="zh-CN"/>
        </w:rPr>
        <w:t>》《</w:t>
      </w:r>
      <w:r>
        <w:rPr>
          <w:rFonts w:hint="eastAsia" w:ascii="Times New Roman" w:hAnsi="Times New Roman" w:eastAsia="仿宋_GB2312" w:cs="仿宋_GB2312"/>
          <w:b w:val="0"/>
          <w:snapToGrid w:val="0"/>
          <w:color w:val="auto"/>
          <w:sz w:val="32"/>
          <w:szCs w:val="32"/>
          <w:highlight w:val="none"/>
        </w:rPr>
        <w:t>中国科技期刊引证报告（核心版）》</w:t>
      </w:r>
      <w:r>
        <w:rPr>
          <w:rFonts w:hint="eastAsia" w:ascii="Times New Roman" w:hAnsi="Times New Roman" w:eastAsia="仿宋_GB2312" w:cs="仿宋_GB2312"/>
          <w:b w:val="0"/>
          <w:color w:val="auto"/>
          <w:sz w:val="32"/>
          <w:szCs w:val="32"/>
          <w:highlight w:val="none"/>
        </w:rPr>
        <w:t>收录期刊本专业论文不少于1篇）</w:t>
      </w:r>
      <w:r>
        <w:rPr>
          <w:rFonts w:hint="eastAsia" w:ascii="Times New Roman" w:hAnsi="Times New Roman" w:eastAsia="仿宋_GB2312" w:cs="仿宋_GB2312"/>
          <w:b w:val="0"/>
          <w:color w:val="auto"/>
          <w:spacing w:val="-2"/>
          <w:sz w:val="32"/>
          <w:szCs w:val="32"/>
          <w:highlight w:val="none"/>
        </w:rPr>
        <w:t>；或参与编写学术专著或教材（本人撰写5万字以上）1部。</w:t>
      </w:r>
    </w:p>
    <w:p w14:paraId="5416B4E8">
      <w:pPr>
        <w:keepNext w:val="0"/>
        <w:keepLines w:val="0"/>
        <w:pageBreakBefore w:val="0"/>
        <w:widowControl w:val="0"/>
        <w:kinsoku/>
        <w:wordWrap/>
        <w:overflowPunct w:val="0"/>
        <w:topLinePunct w:val="0"/>
        <w:autoSpaceDE/>
        <w:autoSpaceDN/>
        <w:bidi w:val="0"/>
        <w:spacing w:beforeAutospacing="0" w:line="560" w:lineRule="exact"/>
        <w:ind w:left="0" w:firstLine="632" w:firstLineChars="200"/>
        <w:textAlignment w:val="auto"/>
        <w:rPr>
          <w:rFonts w:hint="eastAsia" w:ascii="Times New Roman" w:hAnsi="Times New Roman" w:eastAsia="仿宋_GB2312" w:cs="仿宋_GB2312"/>
          <w:b w:val="0"/>
          <w:color w:val="auto"/>
          <w:sz w:val="32"/>
          <w:szCs w:val="32"/>
          <w:highlight w:val="none"/>
        </w:rPr>
      </w:pPr>
      <w:r>
        <w:rPr>
          <w:rFonts w:hint="eastAsia" w:ascii="Times New Roman" w:hAnsi="Times New Roman" w:eastAsia="仿宋_GB2312" w:cs="仿宋_GB2312"/>
          <w:b w:val="0"/>
          <w:color w:val="auto"/>
          <w:spacing w:val="-2"/>
          <w:sz w:val="32"/>
          <w:szCs w:val="32"/>
          <w:highlight w:val="none"/>
        </w:rPr>
        <w:t>6.参与（排名前3位）省（部）级及以上科研项目1项或主持市（厅）级及以上科研项目1项；</w:t>
      </w:r>
      <w:r>
        <w:rPr>
          <w:rFonts w:hint="eastAsia" w:ascii="Times New Roman" w:hAnsi="Times New Roman" w:eastAsia="仿宋_GB2312" w:cs="仿宋_GB2312"/>
          <w:b w:val="0"/>
          <w:color w:val="auto"/>
          <w:sz w:val="32"/>
          <w:szCs w:val="32"/>
          <w:highlight w:val="none"/>
        </w:rPr>
        <w:t>或获得市（厅）级及以上科技奖励（排名前3位）1项；或作为主要完成人的科技成果转化金额累计达50万元（须提供转化协议和到账经费证明）。</w:t>
      </w:r>
    </w:p>
    <w:p w14:paraId="78F34B73">
      <w:pPr>
        <w:keepNext w:val="0"/>
        <w:keepLines w:val="0"/>
        <w:pageBreakBefore w:val="0"/>
        <w:widowControl w:val="0"/>
        <w:kinsoku/>
        <w:wordWrap/>
        <w:overflowPunct w:val="0"/>
        <w:topLinePunct w:val="0"/>
        <w:autoSpaceDE/>
        <w:autoSpaceDN/>
        <w:bidi w:val="0"/>
        <w:spacing w:beforeAutospacing="0" w:line="560" w:lineRule="exact"/>
        <w:ind w:left="0" w:firstLine="632" w:firstLineChars="200"/>
        <w:textAlignment w:val="auto"/>
        <w:rPr>
          <w:rFonts w:hint="eastAsia" w:ascii="Times New Roman" w:hAnsi="Times New Roman" w:eastAsia="仿宋_GB2312" w:cs="仿宋_GB2312"/>
          <w:b w:val="0"/>
          <w:color w:val="auto"/>
          <w:spacing w:val="-2"/>
          <w:sz w:val="32"/>
          <w:szCs w:val="32"/>
          <w:highlight w:val="none"/>
        </w:rPr>
      </w:pPr>
      <w:r>
        <w:rPr>
          <w:rFonts w:hint="eastAsia" w:ascii="Times New Roman" w:hAnsi="Times New Roman" w:eastAsia="仿宋_GB2312" w:cs="仿宋_GB2312"/>
          <w:b w:val="0"/>
          <w:color w:val="auto"/>
          <w:spacing w:val="-2"/>
          <w:sz w:val="32"/>
          <w:szCs w:val="32"/>
          <w:highlight w:val="none"/>
        </w:rPr>
        <w:t>7.获得本专业相关的国家发明专利（排名第1位）1项；或实用新型专利（排名第1位）3项（以专利证书为准）。</w:t>
      </w:r>
    </w:p>
    <w:p w14:paraId="226D84AB">
      <w:pPr>
        <w:keepNext w:val="0"/>
        <w:keepLines w:val="0"/>
        <w:pageBreakBefore w:val="0"/>
        <w:widowControl w:val="0"/>
        <w:kinsoku/>
        <w:wordWrap/>
        <w:overflowPunct w:val="0"/>
        <w:topLinePunct w:val="0"/>
        <w:autoSpaceDE/>
        <w:autoSpaceDN/>
        <w:bidi w:val="0"/>
        <w:spacing w:beforeAutospacing="0" w:line="560" w:lineRule="exact"/>
        <w:ind w:left="0" w:firstLine="640" w:firstLineChars="200"/>
        <w:textAlignment w:val="auto"/>
        <w:rPr>
          <w:rFonts w:hint="eastAsia" w:ascii="Times New Roman" w:hAnsi="Times New Roman" w:eastAsia="仿宋_GB2312" w:cs="仿宋_GB2312"/>
          <w:b w:val="0"/>
          <w:color w:val="auto"/>
          <w:sz w:val="32"/>
          <w:szCs w:val="32"/>
          <w:highlight w:val="none"/>
        </w:rPr>
      </w:pPr>
      <w:r>
        <w:rPr>
          <w:rFonts w:hint="eastAsia" w:ascii="Times New Roman" w:hAnsi="Times New Roman" w:eastAsia="仿宋_GB2312" w:cs="仿宋_GB2312"/>
          <w:b w:val="0"/>
          <w:color w:val="auto"/>
          <w:sz w:val="32"/>
          <w:szCs w:val="32"/>
          <w:highlight w:val="none"/>
        </w:rPr>
        <w:t>8.</w:t>
      </w:r>
      <w:r>
        <w:rPr>
          <w:rFonts w:hint="eastAsia" w:ascii="Times New Roman" w:hAnsi="Times New Roman" w:eastAsia="仿宋_GB2312" w:cs="仿宋_GB2312"/>
          <w:b w:val="0"/>
          <w:color w:val="auto"/>
          <w:spacing w:val="-2"/>
          <w:sz w:val="32"/>
          <w:szCs w:val="32"/>
          <w:highlight w:val="none"/>
        </w:rPr>
        <w:t>承担各级师承项目带教任务，担任省级及以上中医药主管部门认定的师承指导老师；或</w:t>
      </w:r>
      <w:r>
        <w:rPr>
          <w:rFonts w:hint="eastAsia" w:ascii="Times New Roman" w:hAnsi="Times New Roman" w:eastAsia="仿宋_GB2312" w:cs="仿宋_GB2312"/>
          <w:b w:val="0"/>
          <w:color w:val="auto"/>
          <w:sz w:val="32"/>
          <w:szCs w:val="32"/>
          <w:highlight w:val="none"/>
        </w:rPr>
        <w:t>在省级及以上中医药继续医学教育项目做专题讲座。</w:t>
      </w:r>
    </w:p>
    <w:p w14:paraId="7AC8F576">
      <w:pPr>
        <w:keepNext w:val="0"/>
        <w:keepLines w:val="0"/>
        <w:pageBreakBefore w:val="0"/>
        <w:widowControl w:val="0"/>
        <w:kinsoku/>
        <w:wordWrap/>
        <w:overflowPunct w:val="0"/>
        <w:topLinePunct w:val="0"/>
        <w:autoSpaceDE/>
        <w:autoSpaceDN/>
        <w:bidi w:val="0"/>
        <w:spacing w:beforeAutospacing="0" w:line="560" w:lineRule="exact"/>
        <w:ind w:left="0" w:firstLine="632" w:firstLineChars="200"/>
        <w:textAlignment w:val="auto"/>
        <w:rPr>
          <w:rFonts w:hint="eastAsia" w:ascii="Times New Roman" w:hAnsi="Times New Roman" w:eastAsia="仿宋_GB2312" w:cs="仿宋_GB2312"/>
          <w:b w:val="0"/>
          <w:color w:val="auto"/>
          <w:sz w:val="32"/>
          <w:szCs w:val="32"/>
          <w:highlight w:val="none"/>
        </w:rPr>
      </w:pPr>
      <w:r>
        <w:rPr>
          <w:rFonts w:hint="eastAsia" w:ascii="Times New Roman" w:hAnsi="Times New Roman" w:eastAsia="仿宋_GB2312" w:cs="仿宋_GB2312"/>
          <w:b w:val="0"/>
          <w:color w:val="auto"/>
          <w:spacing w:val="-2"/>
          <w:sz w:val="32"/>
          <w:szCs w:val="32"/>
          <w:highlight w:val="none"/>
        </w:rPr>
        <w:t>9.获得市（厅）级及以上党政机关表彰1次；</w:t>
      </w:r>
      <w:r>
        <w:rPr>
          <w:rFonts w:hint="eastAsia" w:ascii="Times New Roman" w:hAnsi="Times New Roman" w:eastAsia="仿宋_GB2312" w:cs="仿宋_GB2312"/>
          <w:b w:val="0"/>
          <w:color w:val="auto"/>
          <w:spacing w:val="-2"/>
          <w:sz w:val="32"/>
          <w:szCs w:val="32"/>
          <w:highlight w:val="none"/>
          <w:lang w:eastAsia="zh-CN"/>
        </w:rPr>
        <w:t>或</w:t>
      </w:r>
      <w:r>
        <w:rPr>
          <w:rFonts w:hint="eastAsia" w:ascii="Times New Roman" w:hAnsi="Times New Roman" w:eastAsia="仿宋_GB2312" w:cs="仿宋_GB2312"/>
          <w:b w:val="0"/>
          <w:color w:val="auto"/>
          <w:spacing w:val="-2"/>
          <w:sz w:val="32"/>
          <w:szCs w:val="32"/>
          <w:highlight w:val="none"/>
        </w:rPr>
        <w:t>获得市（厅）级及以上行政部门组织的中医药知识、技能等竞赛个人</w:t>
      </w:r>
      <w:r>
        <w:rPr>
          <w:rFonts w:hint="eastAsia" w:ascii="Times New Roman" w:hAnsi="Times New Roman" w:eastAsia="仿宋_GB2312" w:cs="仿宋_GB2312"/>
          <w:b w:val="0"/>
          <w:color w:val="auto"/>
          <w:sz w:val="32"/>
          <w:szCs w:val="32"/>
          <w:highlight w:val="none"/>
        </w:rPr>
        <w:t>三等奖及以上奖励1次。</w:t>
      </w:r>
    </w:p>
    <w:p w14:paraId="39682753">
      <w:pPr>
        <w:keepNext w:val="0"/>
        <w:keepLines w:val="0"/>
        <w:pageBreakBefore w:val="0"/>
        <w:widowControl w:val="0"/>
        <w:kinsoku/>
        <w:wordWrap/>
        <w:overflowPunct w:val="0"/>
        <w:topLinePunct w:val="0"/>
        <w:autoSpaceDE/>
        <w:autoSpaceDN/>
        <w:bidi w:val="0"/>
        <w:spacing w:beforeAutospacing="0" w:line="560" w:lineRule="exact"/>
        <w:ind w:left="0" w:firstLine="640" w:firstLineChars="200"/>
        <w:textAlignment w:val="auto"/>
        <w:rPr>
          <w:rFonts w:hint="eastAsia" w:ascii="Times New Roman" w:hAnsi="Times New Roman" w:eastAsia="仿宋_GB2312" w:cs="仿宋_GB2312"/>
          <w:b w:val="0"/>
          <w:color w:val="auto"/>
          <w:spacing w:val="-2"/>
          <w:sz w:val="32"/>
          <w:szCs w:val="32"/>
          <w:highlight w:val="none"/>
          <w:lang w:bidi="ar"/>
        </w:rPr>
      </w:pPr>
      <w:r>
        <w:rPr>
          <w:rFonts w:hint="eastAsia" w:ascii="Times New Roman" w:hAnsi="Times New Roman" w:eastAsia="仿宋_GB2312" w:cs="仿宋_GB2312"/>
          <w:b w:val="0"/>
          <w:color w:val="auto"/>
          <w:sz w:val="32"/>
          <w:szCs w:val="32"/>
          <w:highlight w:val="none"/>
        </w:rPr>
        <w:t>10.推广中医药适宜技术2项或</w:t>
      </w:r>
      <w:r>
        <w:rPr>
          <w:rFonts w:hint="eastAsia" w:ascii="Times New Roman" w:hAnsi="Times New Roman" w:eastAsia="仿宋_GB2312" w:cs="仿宋_GB2312"/>
          <w:b w:val="0"/>
          <w:color w:val="auto"/>
          <w:spacing w:val="-2"/>
          <w:sz w:val="32"/>
          <w:szCs w:val="32"/>
          <w:highlight w:val="none"/>
          <w:lang w:bidi="ar"/>
        </w:rPr>
        <w:t>解决本专业常见问题的技术操作、教学推广、手术视频2个。</w:t>
      </w:r>
    </w:p>
    <w:p w14:paraId="36F5A6EA">
      <w:pPr>
        <w:keepNext w:val="0"/>
        <w:keepLines w:val="0"/>
        <w:pageBreakBefore w:val="0"/>
        <w:widowControl/>
        <w:numPr>
          <w:ilvl w:val="0"/>
          <w:numId w:val="0"/>
        </w:numPr>
        <w:kinsoku/>
        <w:wordWrap/>
        <w:topLinePunct w:val="0"/>
        <w:autoSpaceDE/>
        <w:autoSpaceDN/>
        <w:bidi w:val="0"/>
        <w:spacing w:beforeAutospacing="0" w:line="560" w:lineRule="exact"/>
        <w:ind w:left="0" w:firstLine="632" w:firstLineChars="200"/>
        <w:jc w:val="left"/>
        <w:textAlignment w:val="auto"/>
        <w:rPr>
          <w:rFonts w:hint="eastAsia" w:ascii="Times New Roman" w:hAnsi="Times New Roman" w:eastAsia="仿宋_GB2312" w:cs="仿宋_GB2312"/>
          <w:b w:val="0"/>
          <w:color w:val="auto"/>
          <w:sz w:val="32"/>
          <w:highlight w:val="none"/>
        </w:rPr>
      </w:pPr>
      <w:r>
        <w:rPr>
          <w:rFonts w:hint="eastAsia" w:ascii="Times New Roman" w:hAnsi="Times New Roman" w:eastAsia="仿宋_GB2312" w:cs="仿宋_GB2312"/>
          <w:b w:val="0"/>
          <w:color w:val="auto"/>
          <w:spacing w:val="-2"/>
          <w:sz w:val="32"/>
          <w:szCs w:val="32"/>
          <w:highlight w:val="none"/>
          <w:lang w:val="en-US" w:eastAsia="zh-CN" w:bidi="ar"/>
        </w:rPr>
        <w:t>11.</w:t>
      </w:r>
      <w:r>
        <w:rPr>
          <w:rFonts w:hint="eastAsia" w:ascii="Times New Roman" w:hAnsi="Times New Roman" w:eastAsia="仿宋_GB2312" w:cs="仿宋_GB2312"/>
          <w:b w:val="0"/>
          <w:color w:val="auto"/>
          <w:sz w:val="32"/>
          <w:szCs w:val="32"/>
          <w:highlight w:val="none"/>
          <w:lang w:val="en-US" w:eastAsia="zh-CN"/>
        </w:rPr>
        <w:t>作为主诊人的案例收录“中国中医药临床案例库”1篇。</w:t>
      </w:r>
    </w:p>
    <w:p w14:paraId="611A4DEC">
      <w:pPr>
        <w:keepNext w:val="0"/>
        <w:keepLines w:val="0"/>
        <w:pageBreakBefore w:val="0"/>
        <w:widowControl w:val="0"/>
        <w:kinsoku/>
        <w:wordWrap/>
        <w:overflowPunct w:val="0"/>
        <w:topLinePunct w:val="0"/>
        <w:autoSpaceDE/>
        <w:autoSpaceDN/>
        <w:bidi w:val="0"/>
        <w:spacing w:beforeAutospacing="0" w:line="560" w:lineRule="exact"/>
        <w:ind w:left="0" w:firstLine="640" w:firstLineChars="200"/>
        <w:textAlignment w:val="auto"/>
        <w:rPr>
          <w:rFonts w:hint="eastAsia" w:ascii="Times New Roman" w:hAnsi="Times New Roman" w:eastAsia="仿宋_GB2312" w:cs="仿宋_GB2312"/>
          <w:b w:val="0"/>
          <w:bCs/>
          <w:color w:val="auto"/>
          <w:spacing w:val="-2"/>
          <w:sz w:val="32"/>
          <w:szCs w:val="32"/>
          <w:highlight w:val="none"/>
          <w:lang w:eastAsia="zh-CN"/>
        </w:rPr>
      </w:pPr>
      <w:r>
        <w:rPr>
          <w:rFonts w:hint="eastAsia" w:ascii="Times New Roman" w:hAnsi="Times New Roman" w:eastAsia="楷体_GB2312" w:cs="Times New Roman"/>
          <w:b w:val="0"/>
          <w:bCs/>
          <w:sz w:val="32"/>
          <w:szCs w:val="32"/>
          <w:highlight w:val="none"/>
          <w:lang w:val="en-US" w:eastAsia="zh-CN"/>
        </w:rPr>
        <w:t>（三）在基层医疗机构，申报基层副高级职称评审的，须具备下列条件之一。</w:t>
      </w:r>
    </w:p>
    <w:p w14:paraId="7465B5CA">
      <w:pPr>
        <w:keepNext w:val="0"/>
        <w:keepLines w:val="0"/>
        <w:pageBreakBefore w:val="0"/>
        <w:widowControl w:val="0"/>
        <w:kinsoku/>
        <w:wordWrap/>
        <w:overflowPunct w:val="0"/>
        <w:topLinePunct w:val="0"/>
        <w:autoSpaceDE/>
        <w:autoSpaceDN/>
        <w:bidi w:val="0"/>
        <w:spacing w:beforeAutospacing="0" w:line="560" w:lineRule="exact"/>
        <w:ind w:left="0" w:firstLine="640" w:firstLineChars="200"/>
        <w:textAlignment w:val="auto"/>
        <w:rPr>
          <w:rFonts w:hint="eastAsia" w:ascii="Times New Roman" w:hAnsi="Times New Roman" w:eastAsia="仿宋_GB2312" w:cs="仿宋_GB2312"/>
          <w:b w:val="0"/>
          <w:color w:val="auto"/>
          <w:sz w:val="32"/>
          <w:szCs w:val="32"/>
          <w:highlight w:val="none"/>
          <w:lang w:val="en-US" w:eastAsia="zh-CN"/>
        </w:rPr>
      </w:pPr>
      <w:r>
        <w:rPr>
          <w:rFonts w:hint="eastAsia" w:ascii="Times New Roman" w:hAnsi="Times New Roman" w:eastAsia="仿宋_GB2312" w:cs="仿宋_GB2312"/>
          <w:b w:val="0"/>
          <w:color w:val="auto"/>
          <w:sz w:val="32"/>
          <w:szCs w:val="32"/>
          <w:highlight w:val="none"/>
        </w:rPr>
        <w:t>1.门诊患者</w:t>
      </w:r>
      <w:r>
        <w:rPr>
          <w:rFonts w:hint="eastAsia" w:ascii="Times New Roman" w:hAnsi="Times New Roman" w:eastAsia="仿宋_GB2312" w:cs="仿宋_GB2312"/>
          <w:b w:val="0"/>
          <w:color w:val="000000"/>
          <w:kern w:val="0"/>
          <w:sz w:val="32"/>
          <w:szCs w:val="32"/>
          <w:highlight w:val="none"/>
          <w:lang w:bidi="ar"/>
        </w:rPr>
        <w:t>中药饮片处方比不低于70%、中医非药物疗法使用率不低于14%，出院患者中医为主治疗数量比例不低于19%，中医药治疗疗效好</w:t>
      </w:r>
      <w:r>
        <w:rPr>
          <w:rFonts w:hint="eastAsia" w:ascii="Times New Roman" w:hAnsi="Times New Roman" w:eastAsia="仿宋_GB2312" w:cs="仿宋_GB2312"/>
          <w:b w:val="0"/>
          <w:color w:val="auto"/>
          <w:sz w:val="32"/>
          <w:szCs w:val="32"/>
          <w:highlight w:val="none"/>
        </w:rPr>
        <w:t>（限医师类）。</w:t>
      </w:r>
    </w:p>
    <w:p w14:paraId="3A45B3BA">
      <w:pPr>
        <w:keepNext w:val="0"/>
        <w:keepLines w:val="0"/>
        <w:pageBreakBefore w:val="0"/>
        <w:widowControl w:val="0"/>
        <w:kinsoku/>
        <w:wordWrap/>
        <w:overflowPunct w:val="0"/>
        <w:topLinePunct w:val="0"/>
        <w:autoSpaceDE/>
        <w:autoSpaceDN/>
        <w:bidi w:val="0"/>
        <w:spacing w:beforeAutospacing="0" w:line="560" w:lineRule="exact"/>
        <w:ind w:left="0" w:firstLine="640" w:firstLineChars="200"/>
        <w:textAlignment w:val="auto"/>
        <w:rPr>
          <w:rFonts w:hint="eastAsia" w:ascii="Times New Roman" w:hAnsi="Times New Roman" w:eastAsia="仿宋_GB2312" w:cs="仿宋_GB2312"/>
          <w:b w:val="0"/>
          <w:color w:val="auto"/>
          <w:sz w:val="32"/>
          <w:szCs w:val="32"/>
          <w:highlight w:val="none"/>
        </w:rPr>
      </w:pPr>
      <w:r>
        <w:rPr>
          <w:rFonts w:hint="eastAsia" w:ascii="Times New Roman" w:hAnsi="Times New Roman" w:eastAsia="仿宋_GB2312" w:cs="仿宋_GB2312"/>
          <w:b w:val="0"/>
          <w:color w:val="auto"/>
          <w:sz w:val="32"/>
          <w:szCs w:val="32"/>
          <w:highlight w:val="none"/>
        </w:rPr>
        <w:t>2.解决本专业常见问题形成的临床病案、操作手法、教学视频、手术视频、护理案例等1个。</w:t>
      </w:r>
    </w:p>
    <w:p w14:paraId="4EFB14ED">
      <w:pPr>
        <w:keepNext w:val="0"/>
        <w:keepLines w:val="0"/>
        <w:pageBreakBefore w:val="0"/>
        <w:widowControl w:val="0"/>
        <w:kinsoku/>
        <w:wordWrap/>
        <w:overflowPunct w:val="0"/>
        <w:topLinePunct w:val="0"/>
        <w:autoSpaceDE/>
        <w:autoSpaceDN/>
        <w:bidi w:val="0"/>
        <w:spacing w:beforeAutospacing="0" w:line="540" w:lineRule="exact"/>
        <w:ind w:left="0" w:firstLine="640" w:firstLineChars="200"/>
        <w:textAlignment w:val="auto"/>
        <w:rPr>
          <w:rFonts w:hint="eastAsia" w:ascii="Times New Roman" w:hAnsi="Times New Roman" w:eastAsia="仿宋_GB2312" w:cs="仿宋_GB2312"/>
          <w:b w:val="0"/>
          <w:color w:val="auto"/>
          <w:sz w:val="32"/>
          <w:szCs w:val="32"/>
          <w:highlight w:val="none"/>
          <w:lang w:eastAsia="zh-CN"/>
        </w:rPr>
      </w:pPr>
      <w:r>
        <w:rPr>
          <w:rFonts w:hint="eastAsia" w:ascii="Times New Roman" w:hAnsi="Times New Roman" w:eastAsia="仿宋_GB2312" w:cs="仿宋_GB2312"/>
          <w:b w:val="0"/>
          <w:color w:val="auto"/>
          <w:sz w:val="32"/>
          <w:szCs w:val="32"/>
          <w:highlight w:val="none"/>
        </w:rPr>
        <w:t>3.获得县级及以上行政部门或行业学（协）会授予的本专业技能竞赛个人三等奖及以上奖项1次</w:t>
      </w:r>
      <w:r>
        <w:rPr>
          <w:rFonts w:hint="eastAsia" w:ascii="Times New Roman" w:hAnsi="Times New Roman" w:eastAsia="仿宋_GB2312" w:cs="仿宋_GB2312"/>
          <w:b w:val="0"/>
          <w:color w:val="auto"/>
          <w:sz w:val="32"/>
          <w:szCs w:val="32"/>
          <w:highlight w:val="none"/>
          <w:lang w:eastAsia="zh-CN"/>
        </w:rPr>
        <w:t>。</w:t>
      </w:r>
    </w:p>
    <w:p w14:paraId="3E14101C">
      <w:pPr>
        <w:keepNext w:val="0"/>
        <w:keepLines w:val="0"/>
        <w:pageBreakBefore w:val="0"/>
        <w:widowControl w:val="0"/>
        <w:kinsoku/>
        <w:wordWrap/>
        <w:overflowPunct w:val="0"/>
        <w:topLinePunct w:val="0"/>
        <w:autoSpaceDE/>
        <w:autoSpaceDN/>
        <w:bidi w:val="0"/>
        <w:spacing w:beforeAutospacing="0" w:line="540" w:lineRule="exact"/>
        <w:ind w:left="0" w:firstLine="640" w:firstLineChars="200"/>
        <w:textAlignment w:val="auto"/>
        <w:rPr>
          <w:rFonts w:hint="eastAsia" w:ascii="Times New Roman" w:hAnsi="Times New Roman" w:eastAsia="仿宋_GB2312" w:cs="仿宋_GB2312"/>
          <w:b w:val="0"/>
          <w:color w:val="auto"/>
          <w:sz w:val="32"/>
          <w:szCs w:val="32"/>
          <w:highlight w:val="none"/>
        </w:rPr>
      </w:pPr>
      <w:r>
        <w:rPr>
          <w:rFonts w:hint="eastAsia" w:ascii="Times New Roman" w:hAnsi="Times New Roman" w:eastAsia="仿宋_GB2312" w:cs="仿宋_GB2312"/>
          <w:b w:val="0"/>
          <w:color w:val="auto"/>
          <w:sz w:val="32"/>
          <w:szCs w:val="32"/>
          <w:highlight w:val="none"/>
        </w:rPr>
        <w:t>4.作为主要完成人获得本专业授权发明专利（排名前5位）。</w:t>
      </w:r>
    </w:p>
    <w:p w14:paraId="565BC463">
      <w:pPr>
        <w:keepNext w:val="0"/>
        <w:keepLines w:val="0"/>
        <w:pageBreakBefore w:val="0"/>
        <w:widowControl w:val="0"/>
        <w:kinsoku/>
        <w:wordWrap/>
        <w:overflowPunct w:val="0"/>
        <w:topLinePunct w:val="0"/>
        <w:autoSpaceDE/>
        <w:autoSpaceDN/>
        <w:bidi w:val="0"/>
        <w:spacing w:beforeAutospacing="0" w:line="540" w:lineRule="exact"/>
        <w:ind w:left="0" w:firstLine="640" w:firstLineChars="200"/>
        <w:textAlignment w:val="auto"/>
        <w:rPr>
          <w:rFonts w:hint="eastAsia" w:ascii="Times New Roman" w:hAnsi="Times New Roman" w:eastAsia="仿宋_GB2312" w:cs="仿宋_GB2312"/>
          <w:b w:val="0"/>
          <w:color w:val="auto"/>
          <w:sz w:val="32"/>
          <w:szCs w:val="32"/>
          <w:highlight w:val="none"/>
        </w:rPr>
      </w:pPr>
      <w:r>
        <w:rPr>
          <w:rFonts w:hint="eastAsia" w:ascii="Times New Roman" w:hAnsi="Times New Roman" w:eastAsia="仿宋_GB2312" w:cs="仿宋_GB2312"/>
          <w:b w:val="0"/>
          <w:color w:val="auto"/>
          <w:sz w:val="32"/>
          <w:szCs w:val="32"/>
          <w:highlight w:val="none"/>
        </w:rPr>
        <w:t>5.发表本专业论文1篇。</w:t>
      </w:r>
    </w:p>
    <w:p w14:paraId="414D3A00">
      <w:pPr>
        <w:keepNext w:val="0"/>
        <w:keepLines w:val="0"/>
        <w:pageBreakBefore w:val="0"/>
        <w:widowControl w:val="0"/>
        <w:kinsoku/>
        <w:wordWrap/>
        <w:overflowPunct w:val="0"/>
        <w:topLinePunct w:val="0"/>
        <w:autoSpaceDE/>
        <w:autoSpaceDN/>
        <w:bidi w:val="0"/>
        <w:spacing w:beforeAutospacing="0" w:line="540" w:lineRule="exact"/>
        <w:ind w:left="0" w:firstLine="640" w:firstLineChars="200"/>
        <w:textAlignment w:val="auto"/>
        <w:rPr>
          <w:rFonts w:hint="eastAsia" w:ascii="Times New Roman" w:hAnsi="Times New Roman" w:eastAsia="仿宋_GB2312" w:cs="仿宋_GB2312"/>
          <w:b w:val="0"/>
          <w:color w:val="auto"/>
          <w:sz w:val="32"/>
          <w:szCs w:val="32"/>
          <w:highlight w:val="none"/>
        </w:rPr>
      </w:pPr>
      <w:r>
        <w:rPr>
          <w:rFonts w:hint="eastAsia" w:ascii="Times New Roman" w:hAnsi="Times New Roman" w:eastAsia="仿宋_GB2312" w:cs="仿宋_GB2312"/>
          <w:b w:val="0"/>
          <w:color w:val="auto"/>
          <w:sz w:val="32"/>
          <w:szCs w:val="32"/>
          <w:highlight w:val="none"/>
        </w:rPr>
        <w:t>6.参与（排名前5位）市（厅）级及以上科研项目1项。</w:t>
      </w:r>
    </w:p>
    <w:p w14:paraId="534A6624">
      <w:pPr>
        <w:keepNext w:val="0"/>
        <w:keepLines w:val="0"/>
        <w:pageBreakBefore w:val="0"/>
        <w:widowControl w:val="0"/>
        <w:kinsoku/>
        <w:wordWrap/>
        <w:overflowPunct w:val="0"/>
        <w:topLinePunct w:val="0"/>
        <w:autoSpaceDE/>
        <w:autoSpaceDN/>
        <w:bidi w:val="0"/>
        <w:spacing w:beforeAutospacing="0" w:line="540" w:lineRule="exact"/>
        <w:ind w:left="0" w:firstLine="640" w:firstLineChars="200"/>
        <w:textAlignment w:val="auto"/>
        <w:rPr>
          <w:rFonts w:hint="eastAsia" w:ascii="Times New Roman" w:hAnsi="Times New Roman" w:eastAsia="仿宋_GB2312" w:cs="仿宋_GB2312"/>
          <w:b w:val="0"/>
          <w:color w:val="auto"/>
          <w:sz w:val="32"/>
          <w:szCs w:val="32"/>
          <w:highlight w:val="none"/>
        </w:rPr>
      </w:pPr>
      <w:r>
        <w:rPr>
          <w:rFonts w:hint="eastAsia" w:ascii="Times New Roman" w:hAnsi="Times New Roman" w:eastAsia="仿宋_GB2312" w:cs="仿宋_GB2312"/>
          <w:b w:val="0"/>
          <w:color w:val="auto"/>
          <w:sz w:val="32"/>
          <w:szCs w:val="32"/>
          <w:highlight w:val="none"/>
        </w:rPr>
        <w:t>7.年度考核获得“优秀”等次3次。</w:t>
      </w:r>
    </w:p>
    <w:p w14:paraId="755101B4">
      <w:pPr>
        <w:keepNext w:val="0"/>
        <w:keepLines w:val="0"/>
        <w:pageBreakBefore w:val="0"/>
        <w:widowControl w:val="0"/>
        <w:kinsoku/>
        <w:wordWrap/>
        <w:overflowPunct w:val="0"/>
        <w:topLinePunct w:val="0"/>
        <w:autoSpaceDE/>
        <w:autoSpaceDN/>
        <w:bidi w:val="0"/>
        <w:spacing w:beforeAutospacing="0" w:line="540" w:lineRule="exact"/>
        <w:ind w:left="0" w:firstLine="640" w:firstLineChars="200"/>
        <w:textAlignment w:val="auto"/>
        <w:rPr>
          <w:rFonts w:hint="eastAsia" w:ascii="Times New Roman" w:hAnsi="Times New Roman" w:eastAsia="仿宋_GB2312" w:cs="仿宋_GB2312"/>
          <w:b w:val="0"/>
          <w:color w:val="auto"/>
          <w:sz w:val="32"/>
          <w:szCs w:val="32"/>
          <w:highlight w:val="none"/>
        </w:rPr>
      </w:pPr>
      <w:r>
        <w:rPr>
          <w:rFonts w:hint="eastAsia" w:ascii="Times New Roman" w:hAnsi="Times New Roman" w:eastAsia="仿宋_GB2312" w:cs="仿宋_GB2312"/>
          <w:b w:val="0"/>
          <w:color w:val="auto"/>
          <w:sz w:val="32"/>
          <w:szCs w:val="32"/>
          <w:highlight w:val="none"/>
        </w:rPr>
        <w:t>8.获得县级及以上党政机关表彰1次。</w:t>
      </w:r>
    </w:p>
    <w:p w14:paraId="7F65034F">
      <w:pPr>
        <w:keepNext w:val="0"/>
        <w:keepLines w:val="0"/>
        <w:pageBreakBefore w:val="0"/>
        <w:widowControl w:val="0"/>
        <w:kinsoku/>
        <w:wordWrap/>
        <w:overflowPunct w:val="0"/>
        <w:topLinePunct w:val="0"/>
        <w:autoSpaceDE/>
        <w:autoSpaceDN/>
        <w:bidi w:val="0"/>
        <w:spacing w:beforeAutospacing="0" w:line="540" w:lineRule="exact"/>
        <w:ind w:left="0" w:firstLine="640" w:firstLineChars="200"/>
        <w:textAlignment w:val="auto"/>
        <w:rPr>
          <w:rFonts w:hint="eastAsia" w:ascii="Times New Roman" w:hAnsi="Times New Roman" w:eastAsia="仿宋_GB2312" w:cs="仿宋_GB2312"/>
          <w:b w:val="0"/>
          <w:color w:val="auto"/>
          <w:sz w:val="32"/>
          <w:szCs w:val="32"/>
          <w:highlight w:val="none"/>
        </w:rPr>
      </w:pPr>
      <w:r>
        <w:rPr>
          <w:rFonts w:hint="eastAsia" w:ascii="Times New Roman" w:hAnsi="Times New Roman" w:eastAsia="仿宋_GB2312" w:cs="仿宋_GB2312"/>
          <w:b w:val="0"/>
          <w:color w:val="auto"/>
          <w:sz w:val="32"/>
          <w:szCs w:val="32"/>
          <w:highlight w:val="none"/>
          <w:lang w:val="en-US" w:eastAsia="zh-CN"/>
        </w:rPr>
        <w:t>9.作为主诊人的案例收录“中国中医药临床案例库”1篇。</w:t>
      </w:r>
      <w:r>
        <w:rPr>
          <w:rFonts w:hint="eastAsia" w:ascii="Times New Roman" w:hAnsi="Times New Roman" w:eastAsia="仿宋_GB2312" w:cs="仿宋_GB2312"/>
          <w:b w:val="0"/>
          <w:color w:val="auto"/>
          <w:sz w:val="32"/>
          <w:szCs w:val="32"/>
          <w:highlight w:val="none"/>
        </w:rPr>
        <w:t xml:space="preserve">  </w:t>
      </w:r>
    </w:p>
    <w:p w14:paraId="713D7D1C">
      <w:pPr>
        <w:keepNext w:val="0"/>
        <w:keepLines w:val="0"/>
        <w:pageBreakBefore w:val="0"/>
        <w:widowControl w:val="0"/>
        <w:kinsoku/>
        <w:wordWrap/>
        <w:overflowPunct w:val="0"/>
        <w:topLinePunct w:val="0"/>
        <w:autoSpaceDE/>
        <w:autoSpaceDN/>
        <w:bidi w:val="0"/>
        <w:spacing w:beforeAutospacing="0" w:line="540" w:lineRule="exact"/>
        <w:ind w:left="0" w:firstLine="640" w:firstLineChars="200"/>
        <w:textAlignment w:val="auto"/>
        <w:rPr>
          <w:rFonts w:hint="eastAsia" w:ascii="Times New Roman" w:hAnsi="Times New Roman" w:eastAsia="仿宋_GB2312" w:cs="仿宋_GB2312"/>
          <w:b w:val="0"/>
          <w:bCs/>
          <w:color w:val="auto"/>
          <w:sz w:val="32"/>
          <w:szCs w:val="32"/>
          <w:highlight w:val="none"/>
          <w:lang w:eastAsia="zh-CN"/>
        </w:rPr>
      </w:pPr>
      <w:r>
        <w:rPr>
          <w:rFonts w:hint="eastAsia" w:ascii="Times New Roman" w:hAnsi="Times New Roman" w:eastAsia="楷体_GB2312" w:cs="Times New Roman"/>
          <w:b w:val="0"/>
          <w:bCs/>
          <w:color w:val="auto"/>
          <w:sz w:val="32"/>
          <w:szCs w:val="32"/>
          <w:highlight w:val="none"/>
          <w:lang w:val="en-US" w:eastAsia="zh-CN"/>
        </w:rPr>
        <w:t>（四）</w:t>
      </w:r>
      <w:bookmarkStart w:id="1" w:name="OLE_LINK3"/>
      <w:r>
        <w:rPr>
          <w:rFonts w:hint="eastAsia" w:ascii="Times New Roman" w:hAnsi="Times New Roman" w:eastAsia="楷体_GB2312" w:cs="Times New Roman"/>
          <w:b w:val="0"/>
          <w:bCs/>
          <w:color w:val="auto"/>
          <w:sz w:val="32"/>
          <w:szCs w:val="32"/>
          <w:highlight w:val="none"/>
          <w:lang w:val="en-US" w:eastAsia="zh-CN"/>
        </w:rPr>
        <w:t>在基层医疗机构</w:t>
      </w:r>
      <w:bookmarkEnd w:id="1"/>
      <w:r>
        <w:rPr>
          <w:rFonts w:hint="eastAsia" w:ascii="Times New Roman" w:hAnsi="Times New Roman" w:eastAsia="楷体_GB2312" w:cs="Times New Roman"/>
          <w:b w:val="0"/>
          <w:bCs/>
          <w:color w:val="auto"/>
          <w:sz w:val="32"/>
          <w:szCs w:val="32"/>
          <w:highlight w:val="none"/>
          <w:lang w:val="en-US" w:eastAsia="zh-CN"/>
        </w:rPr>
        <w:t>，申报基层正高级职称评审的，须具</w:t>
      </w:r>
      <w:r>
        <w:rPr>
          <w:rFonts w:hint="eastAsia" w:ascii="Times New Roman" w:hAnsi="Times New Roman" w:eastAsia="楷体_GB2312" w:cs="Times New Roman"/>
          <w:b w:val="0"/>
          <w:bCs/>
          <w:sz w:val="32"/>
          <w:szCs w:val="32"/>
          <w:highlight w:val="none"/>
          <w:lang w:val="en-US" w:eastAsia="zh-CN"/>
        </w:rPr>
        <w:t>备下列条件之一。</w:t>
      </w:r>
    </w:p>
    <w:p w14:paraId="507394E0">
      <w:pPr>
        <w:keepNext w:val="0"/>
        <w:keepLines w:val="0"/>
        <w:pageBreakBefore w:val="0"/>
        <w:widowControl w:val="0"/>
        <w:kinsoku/>
        <w:wordWrap/>
        <w:overflowPunct w:val="0"/>
        <w:topLinePunct w:val="0"/>
        <w:autoSpaceDE/>
        <w:autoSpaceDN/>
        <w:bidi w:val="0"/>
        <w:spacing w:beforeAutospacing="0" w:line="540" w:lineRule="exact"/>
        <w:ind w:left="0" w:firstLine="640" w:firstLineChars="200"/>
        <w:textAlignment w:val="auto"/>
        <w:rPr>
          <w:rFonts w:hint="eastAsia" w:ascii="Times New Roman" w:hAnsi="Times New Roman" w:eastAsia="仿宋_GB2312" w:cs="仿宋_GB2312"/>
          <w:b w:val="0"/>
          <w:color w:val="auto"/>
          <w:sz w:val="32"/>
          <w:szCs w:val="32"/>
          <w:highlight w:val="none"/>
        </w:rPr>
      </w:pPr>
      <w:r>
        <w:rPr>
          <w:rFonts w:hint="eastAsia" w:ascii="Times New Roman" w:hAnsi="Times New Roman" w:eastAsia="仿宋_GB2312" w:cs="仿宋_GB2312"/>
          <w:b w:val="0"/>
          <w:color w:val="auto"/>
          <w:sz w:val="32"/>
          <w:szCs w:val="32"/>
          <w:highlight w:val="none"/>
        </w:rPr>
        <w:t>1.门诊患者</w:t>
      </w:r>
      <w:r>
        <w:rPr>
          <w:rFonts w:hint="eastAsia" w:ascii="Times New Roman" w:hAnsi="Times New Roman" w:eastAsia="仿宋_GB2312" w:cs="仿宋_GB2312"/>
          <w:b w:val="0"/>
          <w:color w:val="000000"/>
          <w:kern w:val="0"/>
          <w:sz w:val="32"/>
          <w:szCs w:val="32"/>
          <w:highlight w:val="none"/>
          <w:lang w:bidi="ar"/>
        </w:rPr>
        <w:t>中药饮片处方比不低于70%、中医非药物疗法使用率不低于14%，出院患者中医为主治疗数量比例不低于19%，中医药治疗疗效好</w:t>
      </w:r>
      <w:r>
        <w:rPr>
          <w:rFonts w:hint="eastAsia" w:ascii="Times New Roman" w:hAnsi="Times New Roman" w:eastAsia="仿宋_GB2312" w:cs="仿宋_GB2312"/>
          <w:b w:val="0"/>
          <w:color w:val="auto"/>
          <w:sz w:val="32"/>
          <w:szCs w:val="32"/>
          <w:highlight w:val="none"/>
        </w:rPr>
        <w:t>（限医师类）。</w:t>
      </w:r>
    </w:p>
    <w:p w14:paraId="58015E57">
      <w:pPr>
        <w:keepNext w:val="0"/>
        <w:keepLines w:val="0"/>
        <w:pageBreakBefore w:val="0"/>
        <w:widowControl w:val="0"/>
        <w:kinsoku/>
        <w:wordWrap/>
        <w:overflowPunct w:val="0"/>
        <w:topLinePunct w:val="0"/>
        <w:autoSpaceDE/>
        <w:autoSpaceDN/>
        <w:bidi w:val="0"/>
        <w:spacing w:beforeAutospacing="0" w:line="540" w:lineRule="exact"/>
        <w:ind w:left="0" w:firstLine="640" w:firstLineChars="200"/>
        <w:textAlignment w:val="auto"/>
        <w:rPr>
          <w:rFonts w:hint="eastAsia" w:ascii="Times New Roman" w:hAnsi="Times New Roman" w:eastAsia="仿宋_GB2312" w:cs="仿宋_GB2312"/>
          <w:b w:val="0"/>
          <w:color w:val="auto"/>
          <w:sz w:val="32"/>
          <w:szCs w:val="32"/>
          <w:highlight w:val="none"/>
        </w:rPr>
      </w:pPr>
      <w:r>
        <w:rPr>
          <w:rFonts w:hint="eastAsia" w:ascii="Times New Roman" w:hAnsi="Times New Roman" w:eastAsia="仿宋_GB2312" w:cs="仿宋_GB2312"/>
          <w:b w:val="0"/>
          <w:color w:val="auto"/>
          <w:sz w:val="32"/>
          <w:szCs w:val="32"/>
          <w:highlight w:val="none"/>
        </w:rPr>
        <w:t>2.解决本专业常见问题形成的临床病案、操作手法、教学视频、手术视频、护理案例等</w:t>
      </w:r>
      <w:r>
        <w:rPr>
          <w:rFonts w:hint="eastAsia" w:ascii="Times New Roman" w:hAnsi="Times New Roman" w:eastAsia="仿宋_GB2312" w:cs="仿宋_GB2312"/>
          <w:b w:val="0"/>
          <w:color w:val="auto"/>
          <w:sz w:val="32"/>
          <w:szCs w:val="32"/>
          <w:highlight w:val="none"/>
          <w:lang w:val="en-US" w:eastAsia="zh-CN"/>
        </w:rPr>
        <w:t>1</w:t>
      </w:r>
      <w:r>
        <w:rPr>
          <w:rFonts w:hint="eastAsia" w:ascii="Times New Roman" w:hAnsi="Times New Roman" w:eastAsia="仿宋_GB2312" w:cs="仿宋_GB2312"/>
          <w:b w:val="0"/>
          <w:color w:val="auto"/>
          <w:sz w:val="32"/>
          <w:szCs w:val="32"/>
          <w:highlight w:val="none"/>
        </w:rPr>
        <w:t>个。</w:t>
      </w:r>
    </w:p>
    <w:p w14:paraId="33F20C8F">
      <w:pPr>
        <w:keepNext w:val="0"/>
        <w:keepLines w:val="0"/>
        <w:pageBreakBefore w:val="0"/>
        <w:widowControl w:val="0"/>
        <w:kinsoku/>
        <w:wordWrap/>
        <w:overflowPunct w:val="0"/>
        <w:topLinePunct w:val="0"/>
        <w:autoSpaceDE/>
        <w:autoSpaceDN/>
        <w:bidi w:val="0"/>
        <w:spacing w:beforeAutospacing="0" w:line="540" w:lineRule="exact"/>
        <w:ind w:left="0" w:firstLine="640" w:firstLineChars="200"/>
        <w:textAlignment w:val="auto"/>
        <w:rPr>
          <w:rFonts w:hint="eastAsia" w:ascii="Times New Roman" w:hAnsi="Times New Roman" w:eastAsia="仿宋_GB2312" w:cs="仿宋_GB2312"/>
          <w:b w:val="0"/>
          <w:color w:val="auto"/>
          <w:sz w:val="32"/>
          <w:szCs w:val="32"/>
          <w:highlight w:val="none"/>
          <w:lang w:eastAsia="zh-CN"/>
        </w:rPr>
      </w:pPr>
      <w:r>
        <w:rPr>
          <w:rFonts w:hint="eastAsia" w:ascii="Times New Roman" w:hAnsi="Times New Roman" w:eastAsia="仿宋_GB2312" w:cs="仿宋_GB2312"/>
          <w:b w:val="0"/>
          <w:color w:val="auto"/>
          <w:sz w:val="32"/>
          <w:szCs w:val="32"/>
          <w:highlight w:val="none"/>
        </w:rPr>
        <w:t>3.获得市（厅）级及以上行政部门或</w:t>
      </w:r>
      <w:bookmarkStart w:id="2" w:name="OLE_LINK4"/>
      <w:r>
        <w:rPr>
          <w:rFonts w:hint="eastAsia" w:ascii="Times New Roman" w:hAnsi="Times New Roman" w:eastAsia="仿宋_GB2312" w:cs="仿宋_GB2312"/>
          <w:b w:val="0"/>
          <w:color w:val="auto"/>
          <w:sz w:val="32"/>
          <w:szCs w:val="32"/>
          <w:highlight w:val="none"/>
        </w:rPr>
        <w:t>行业学（协）会授予的本专业技能竞赛个人三等奖及以上奖项1次</w:t>
      </w:r>
      <w:r>
        <w:rPr>
          <w:rFonts w:hint="eastAsia" w:ascii="Times New Roman" w:hAnsi="Times New Roman" w:eastAsia="仿宋_GB2312" w:cs="仿宋_GB2312"/>
          <w:b w:val="0"/>
          <w:color w:val="auto"/>
          <w:sz w:val="32"/>
          <w:szCs w:val="32"/>
          <w:highlight w:val="none"/>
          <w:lang w:eastAsia="zh-CN"/>
        </w:rPr>
        <w:t>。</w:t>
      </w:r>
      <w:bookmarkEnd w:id="2"/>
    </w:p>
    <w:p w14:paraId="0E234C89">
      <w:pPr>
        <w:keepNext w:val="0"/>
        <w:keepLines w:val="0"/>
        <w:pageBreakBefore w:val="0"/>
        <w:widowControl w:val="0"/>
        <w:kinsoku/>
        <w:wordWrap/>
        <w:overflowPunct w:val="0"/>
        <w:topLinePunct w:val="0"/>
        <w:autoSpaceDE/>
        <w:autoSpaceDN/>
        <w:bidi w:val="0"/>
        <w:spacing w:beforeAutospacing="0" w:line="540" w:lineRule="exact"/>
        <w:ind w:left="0" w:firstLine="640" w:firstLineChars="200"/>
        <w:textAlignment w:val="auto"/>
        <w:rPr>
          <w:rFonts w:hint="eastAsia" w:ascii="Times New Roman" w:hAnsi="Times New Roman" w:eastAsia="仿宋_GB2312" w:cs="仿宋_GB2312"/>
          <w:b w:val="0"/>
          <w:color w:val="auto"/>
          <w:sz w:val="32"/>
          <w:szCs w:val="32"/>
          <w:highlight w:val="none"/>
        </w:rPr>
      </w:pPr>
      <w:r>
        <w:rPr>
          <w:rFonts w:hint="eastAsia" w:ascii="Times New Roman" w:hAnsi="Times New Roman" w:eastAsia="仿宋_GB2312" w:cs="仿宋_GB2312"/>
          <w:b w:val="0"/>
          <w:color w:val="auto"/>
          <w:sz w:val="32"/>
          <w:szCs w:val="32"/>
          <w:highlight w:val="none"/>
        </w:rPr>
        <w:t>4.作为主要完成人获得本专业授权发明专利（排名前3位）。</w:t>
      </w:r>
    </w:p>
    <w:p w14:paraId="2CCC783C">
      <w:pPr>
        <w:keepNext w:val="0"/>
        <w:keepLines w:val="0"/>
        <w:pageBreakBefore w:val="0"/>
        <w:widowControl w:val="0"/>
        <w:kinsoku/>
        <w:wordWrap/>
        <w:overflowPunct w:val="0"/>
        <w:topLinePunct w:val="0"/>
        <w:autoSpaceDE/>
        <w:autoSpaceDN/>
        <w:bidi w:val="0"/>
        <w:spacing w:beforeAutospacing="0" w:line="540" w:lineRule="exact"/>
        <w:ind w:left="0" w:firstLine="640" w:firstLineChars="200"/>
        <w:textAlignment w:val="auto"/>
        <w:rPr>
          <w:rFonts w:hint="eastAsia" w:ascii="Times New Roman" w:hAnsi="Times New Roman" w:eastAsia="仿宋_GB2312" w:cs="仿宋_GB2312"/>
          <w:b w:val="0"/>
          <w:color w:val="auto"/>
          <w:sz w:val="32"/>
          <w:szCs w:val="32"/>
          <w:highlight w:val="none"/>
          <w:lang w:eastAsia="zh-CN"/>
        </w:rPr>
      </w:pPr>
      <w:r>
        <w:rPr>
          <w:rFonts w:hint="eastAsia" w:ascii="Times New Roman" w:hAnsi="Times New Roman" w:eastAsia="仿宋_GB2312" w:cs="仿宋_GB2312"/>
          <w:b w:val="0"/>
          <w:color w:val="auto"/>
          <w:sz w:val="32"/>
          <w:szCs w:val="32"/>
          <w:highlight w:val="none"/>
        </w:rPr>
        <w:t>5.发表本专业论文1篇</w:t>
      </w:r>
      <w:r>
        <w:rPr>
          <w:rFonts w:hint="eastAsia" w:ascii="Times New Roman" w:hAnsi="Times New Roman" w:eastAsia="仿宋_GB2312" w:cs="仿宋_GB2312"/>
          <w:b w:val="0"/>
          <w:color w:val="auto"/>
          <w:sz w:val="32"/>
          <w:szCs w:val="32"/>
          <w:highlight w:val="none"/>
          <w:lang w:eastAsia="zh-CN"/>
        </w:rPr>
        <w:t>。</w:t>
      </w:r>
    </w:p>
    <w:p w14:paraId="2F755EA0">
      <w:pPr>
        <w:keepNext w:val="0"/>
        <w:keepLines w:val="0"/>
        <w:pageBreakBefore w:val="0"/>
        <w:widowControl w:val="0"/>
        <w:kinsoku/>
        <w:wordWrap/>
        <w:overflowPunct w:val="0"/>
        <w:topLinePunct w:val="0"/>
        <w:autoSpaceDE/>
        <w:autoSpaceDN/>
        <w:bidi w:val="0"/>
        <w:spacing w:beforeAutospacing="0" w:line="540" w:lineRule="exact"/>
        <w:ind w:left="0" w:firstLine="640" w:firstLineChars="200"/>
        <w:textAlignment w:val="auto"/>
        <w:rPr>
          <w:rFonts w:hint="eastAsia" w:ascii="Times New Roman" w:hAnsi="Times New Roman" w:eastAsia="仿宋_GB2312" w:cs="仿宋_GB2312"/>
          <w:b w:val="0"/>
          <w:color w:val="auto"/>
          <w:sz w:val="32"/>
          <w:szCs w:val="32"/>
          <w:highlight w:val="none"/>
          <w:lang w:eastAsia="zh-CN"/>
        </w:rPr>
      </w:pPr>
      <w:r>
        <w:rPr>
          <w:rFonts w:hint="eastAsia" w:ascii="Times New Roman" w:hAnsi="Times New Roman" w:eastAsia="仿宋_GB2312" w:cs="仿宋_GB2312"/>
          <w:b w:val="0"/>
          <w:color w:val="auto"/>
          <w:sz w:val="32"/>
          <w:szCs w:val="32"/>
          <w:highlight w:val="none"/>
        </w:rPr>
        <w:t>6.参与（排名前3位）市（厅）级及以上科研项目1项</w:t>
      </w:r>
      <w:r>
        <w:rPr>
          <w:rFonts w:hint="eastAsia" w:ascii="Times New Roman" w:hAnsi="Times New Roman" w:eastAsia="仿宋_GB2312" w:cs="仿宋_GB2312"/>
          <w:b w:val="0"/>
          <w:color w:val="auto"/>
          <w:sz w:val="32"/>
          <w:szCs w:val="32"/>
          <w:highlight w:val="none"/>
          <w:lang w:eastAsia="zh-CN"/>
        </w:rPr>
        <w:t>。</w:t>
      </w:r>
    </w:p>
    <w:p w14:paraId="1B700678">
      <w:pPr>
        <w:keepNext w:val="0"/>
        <w:keepLines w:val="0"/>
        <w:pageBreakBefore w:val="0"/>
        <w:widowControl w:val="0"/>
        <w:kinsoku/>
        <w:wordWrap/>
        <w:overflowPunct w:val="0"/>
        <w:topLinePunct w:val="0"/>
        <w:autoSpaceDE/>
        <w:autoSpaceDN/>
        <w:bidi w:val="0"/>
        <w:spacing w:beforeAutospacing="0" w:line="540" w:lineRule="exact"/>
        <w:ind w:left="0" w:firstLine="640" w:firstLineChars="200"/>
        <w:textAlignment w:val="auto"/>
        <w:rPr>
          <w:rFonts w:hint="eastAsia" w:ascii="Times New Roman" w:hAnsi="Times New Roman" w:eastAsia="仿宋_GB2312" w:cs="仿宋_GB2312"/>
          <w:b w:val="0"/>
          <w:color w:val="auto"/>
          <w:sz w:val="32"/>
          <w:szCs w:val="32"/>
          <w:highlight w:val="none"/>
          <w:lang w:eastAsia="zh-CN"/>
        </w:rPr>
      </w:pPr>
      <w:r>
        <w:rPr>
          <w:rFonts w:hint="eastAsia" w:ascii="Times New Roman" w:hAnsi="Times New Roman" w:eastAsia="仿宋_GB2312" w:cs="仿宋_GB2312"/>
          <w:b w:val="0"/>
          <w:color w:val="auto"/>
          <w:sz w:val="32"/>
          <w:szCs w:val="32"/>
          <w:highlight w:val="none"/>
        </w:rPr>
        <w:t>7.年度考核获得“优秀”等次3次</w:t>
      </w:r>
      <w:r>
        <w:rPr>
          <w:rFonts w:hint="eastAsia" w:ascii="Times New Roman" w:hAnsi="Times New Roman" w:eastAsia="仿宋_GB2312" w:cs="仿宋_GB2312"/>
          <w:b w:val="0"/>
          <w:color w:val="auto"/>
          <w:sz w:val="32"/>
          <w:szCs w:val="32"/>
          <w:highlight w:val="none"/>
          <w:lang w:eastAsia="zh-CN"/>
        </w:rPr>
        <w:t>。</w:t>
      </w:r>
    </w:p>
    <w:p w14:paraId="3D158256">
      <w:pPr>
        <w:keepNext w:val="0"/>
        <w:keepLines w:val="0"/>
        <w:pageBreakBefore w:val="0"/>
        <w:widowControl w:val="0"/>
        <w:kinsoku/>
        <w:wordWrap/>
        <w:overflowPunct w:val="0"/>
        <w:topLinePunct w:val="0"/>
        <w:autoSpaceDE/>
        <w:autoSpaceDN/>
        <w:bidi w:val="0"/>
        <w:adjustRightInd w:val="0"/>
        <w:snapToGrid w:val="0"/>
        <w:spacing w:beforeAutospacing="0" w:line="540" w:lineRule="exact"/>
        <w:ind w:left="0" w:firstLine="640" w:firstLineChars="200"/>
        <w:textAlignment w:val="auto"/>
        <w:rPr>
          <w:rFonts w:hint="eastAsia" w:ascii="Times New Roman" w:hAnsi="Times New Roman" w:eastAsia="仿宋_GB2312" w:cs="仿宋_GB2312"/>
          <w:b w:val="0"/>
          <w:color w:val="auto"/>
          <w:sz w:val="32"/>
          <w:szCs w:val="32"/>
          <w:highlight w:val="none"/>
          <w:lang w:eastAsia="zh-CN"/>
        </w:rPr>
      </w:pPr>
      <w:r>
        <w:rPr>
          <w:rFonts w:hint="eastAsia" w:ascii="Times New Roman" w:hAnsi="Times New Roman" w:eastAsia="仿宋_GB2312" w:cs="仿宋_GB2312"/>
          <w:b w:val="0"/>
          <w:color w:val="auto"/>
          <w:sz w:val="32"/>
          <w:szCs w:val="32"/>
          <w:highlight w:val="none"/>
        </w:rPr>
        <w:t>8.获得县级党政机关表彰2次或获得市（厅）级及以上党政机关表彰1次</w:t>
      </w:r>
      <w:r>
        <w:rPr>
          <w:rFonts w:hint="eastAsia" w:ascii="Times New Roman" w:hAnsi="Times New Roman" w:eastAsia="仿宋_GB2312" w:cs="仿宋_GB2312"/>
          <w:b w:val="0"/>
          <w:color w:val="auto"/>
          <w:sz w:val="32"/>
          <w:szCs w:val="32"/>
          <w:highlight w:val="none"/>
          <w:lang w:eastAsia="zh-CN"/>
        </w:rPr>
        <w:t>。</w:t>
      </w:r>
    </w:p>
    <w:p w14:paraId="317FF372">
      <w:pPr>
        <w:pStyle w:val="10"/>
        <w:keepNext w:val="0"/>
        <w:keepLines w:val="0"/>
        <w:pageBreakBefore w:val="0"/>
        <w:widowControl w:val="0"/>
        <w:kinsoku/>
        <w:wordWrap/>
        <w:topLinePunct w:val="0"/>
        <w:autoSpaceDE/>
        <w:autoSpaceDN/>
        <w:bidi w:val="0"/>
        <w:adjustRightInd w:val="0"/>
        <w:snapToGrid w:val="0"/>
        <w:spacing w:before="0" w:beforeLines="0" w:beforeAutospacing="0" w:line="540" w:lineRule="exact"/>
        <w:ind w:left="0" w:leftChars="0" w:firstLine="632" w:firstLineChars="200"/>
        <w:textAlignment w:val="auto"/>
        <w:rPr>
          <w:rFonts w:hint="default"/>
          <w:lang w:eastAsia="zh-CN"/>
        </w:rPr>
      </w:pPr>
      <w:r>
        <w:rPr>
          <w:rFonts w:hint="eastAsia" w:ascii="Times New Roman" w:hAnsi="Times New Roman" w:eastAsia="仿宋_GB2312" w:cs="仿宋_GB2312"/>
          <w:b w:val="0"/>
          <w:color w:val="auto"/>
          <w:spacing w:val="-2"/>
          <w:sz w:val="32"/>
          <w:szCs w:val="32"/>
          <w:highlight w:val="none"/>
          <w:lang w:val="en-US" w:eastAsia="zh-CN" w:bidi="ar"/>
        </w:rPr>
        <w:t>9.</w:t>
      </w:r>
      <w:r>
        <w:rPr>
          <w:rFonts w:hint="eastAsia" w:ascii="Times New Roman" w:hAnsi="Times New Roman" w:eastAsia="仿宋_GB2312" w:cs="仿宋_GB2312"/>
          <w:b w:val="0"/>
          <w:color w:val="auto"/>
          <w:kern w:val="2"/>
          <w:sz w:val="32"/>
          <w:szCs w:val="32"/>
          <w:highlight w:val="none"/>
          <w:lang w:val="en-US" w:eastAsia="zh-CN" w:bidi="ar-SA"/>
        </w:rPr>
        <w:t>作为主诊人的案例收录“中国中医药临床案例库”1篇。</w:t>
      </w:r>
    </w:p>
    <w:p w14:paraId="2F89B3F4">
      <w:pPr>
        <w:pStyle w:val="4"/>
        <w:rPr>
          <w:rFonts w:hint="eastAsia"/>
          <w:lang w:val="en-US" w:eastAsia="zh-CN"/>
        </w:rPr>
        <w:sectPr>
          <w:footerReference r:id="rId5" w:type="first"/>
          <w:footerReference r:id="rId4" w:type="default"/>
          <w:pgSz w:w="11905" w:h="16838"/>
          <w:pgMar w:top="2098" w:right="1474" w:bottom="1984" w:left="1587" w:header="851" w:footer="1417" w:gutter="0"/>
          <w:pgBorders>
            <w:top w:val="none" w:sz="0" w:space="0"/>
            <w:left w:val="none" w:sz="0" w:space="0"/>
            <w:bottom w:val="none" w:sz="0" w:space="0"/>
            <w:right w:val="none" w:sz="0" w:space="0"/>
          </w:pgBorders>
          <w:pgNumType w:fmt="numberInDash"/>
          <w:cols w:space="720" w:num="1"/>
          <w:titlePg/>
          <w:rtlGutter w:val="0"/>
          <w:docGrid w:linePitch="312" w:charSpace="0"/>
        </w:sectPr>
      </w:pPr>
    </w:p>
    <w:p w14:paraId="4E588B80">
      <w:pPr>
        <w:keepNext w:val="0"/>
        <w:keepLines w:val="0"/>
        <w:pageBreakBefore w:val="0"/>
        <w:widowControl w:val="0"/>
        <w:kinsoku/>
        <w:wordWrap/>
        <w:overflowPunct w:val="0"/>
        <w:topLinePunct w:val="0"/>
        <w:autoSpaceDE/>
        <w:autoSpaceDN/>
        <w:bidi w:val="0"/>
        <w:spacing w:line="560" w:lineRule="exact"/>
        <w:textAlignment w:val="auto"/>
        <w:rPr>
          <w:rFonts w:hint="default" w:ascii="黑体" w:hAnsi="黑体" w:eastAsia="黑体" w:cs="黑体"/>
          <w:b w:val="0"/>
          <w:snapToGrid/>
          <w:color w:val="auto"/>
          <w:kern w:val="2"/>
          <w:sz w:val="32"/>
          <w:szCs w:val="32"/>
          <w:highlight w:val="none"/>
          <w:lang w:val="en-US" w:eastAsia="zh-CN"/>
        </w:rPr>
      </w:pPr>
      <w:r>
        <w:rPr>
          <w:rFonts w:hint="eastAsia" w:ascii="黑体" w:hAnsi="黑体" w:eastAsia="黑体" w:cs="黑体"/>
          <w:b w:val="0"/>
          <w:snapToGrid/>
          <w:color w:val="auto"/>
          <w:kern w:val="2"/>
          <w:sz w:val="32"/>
          <w:szCs w:val="32"/>
          <w:highlight w:val="none"/>
          <w:lang w:val="en-US" w:eastAsia="zh-CN"/>
        </w:rPr>
        <w:t>附件2</w:t>
      </w:r>
    </w:p>
    <w:p w14:paraId="23FC36EB">
      <w:pPr>
        <w:keepNext w:val="0"/>
        <w:keepLines w:val="0"/>
        <w:pageBreakBefore w:val="0"/>
        <w:widowControl w:val="0"/>
        <w:kinsoku/>
        <w:wordWrap/>
        <w:overflowPunct/>
        <w:topLinePunct w:val="0"/>
        <w:autoSpaceDE/>
        <w:autoSpaceDN/>
        <w:bidi w:val="0"/>
        <w:adjustRightInd/>
        <w:snapToGrid/>
        <w:spacing w:before="157" w:beforeLines="50" w:after="156" w:afterLines="50" w:line="500" w:lineRule="exact"/>
        <w:jc w:val="center"/>
        <w:textAlignment w:val="auto"/>
        <w:rPr>
          <w:rFonts w:hint="eastAsia" w:ascii="Times New Roman" w:hAnsi="Times New Roman" w:eastAsia="方正小标宋简体" w:cs="Times New Roman"/>
          <w:b w:val="0"/>
          <w:bCs w:val="0"/>
          <w:sz w:val="44"/>
          <w:szCs w:val="44"/>
          <w:lang w:eastAsia="zh-CN"/>
        </w:rPr>
      </w:pPr>
      <w:r>
        <w:rPr>
          <w:rFonts w:hint="eastAsia" w:ascii="Times New Roman" w:hAnsi="Times New Roman" w:eastAsia="方正小标宋简体" w:cs="Times New Roman"/>
          <w:b w:val="0"/>
          <w:bCs w:val="0"/>
          <w:snapToGrid w:val="0"/>
          <w:color w:val="000000"/>
          <w:sz w:val="44"/>
          <w:szCs w:val="44"/>
          <w:lang w:eastAsia="zh-CN"/>
        </w:rPr>
        <w:t>申报</w:t>
      </w:r>
      <w:r>
        <w:rPr>
          <w:rFonts w:hint="default" w:ascii="Times New Roman" w:hAnsi="Times New Roman" w:eastAsia="方正小标宋简体" w:cs="Times New Roman"/>
          <w:b w:val="0"/>
          <w:bCs w:val="0"/>
          <w:snapToGrid w:val="0"/>
          <w:color w:val="000000"/>
          <w:sz w:val="44"/>
          <w:szCs w:val="44"/>
          <w:lang w:eastAsia="zh-CN"/>
        </w:rPr>
        <w:t>材料</w:t>
      </w:r>
      <w:r>
        <w:rPr>
          <w:rFonts w:hint="eastAsia" w:ascii="Times New Roman" w:hAnsi="Times New Roman" w:eastAsia="方正小标宋简体" w:cs="Times New Roman"/>
          <w:b w:val="0"/>
          <w:bCs w:val="0"/>
          <w:snapToGrid w:val="0"/>
          <w:color w:val="000000"/>
          <w:sz w:val="44"/>
          <w:szCs w:val="44"/>
          <w:lang w:val="en-US" w:eastAsia="zh-CN"/>
        </w:rPr>
        <w:t>准备</w:t>
      </w:r>
      <w:r>
        <w:rPr>
          <w:rFonts w:hint="eastAsia" w:ascii="Times New Roman" w:hAnsi="Times New Roman" w:eastAsia="方正小标宋简体" w:cs="Times New Roman"/>
          <w:b w:val="0"/>
          <w:bCs w:val="0"/>
          <w:sz w:val="44"/>
          <w:szCs w:val="44"/>
          <w:lang w:eastAsia="zh-CN"/>
        </w:rPr>
        <w:t>指南</w:t>
      </w:r>
    </w:p>
    <w:tbl>
      <w:tblPr>
        <w:tblStyle w:val="11"/>
        <w:tblpPr w:leftFromText="180" w:rightFromText="180" w:vertAnchor="text" w:horzAnchor="page" w:tblpX="1004" w:tblpY="280"/>
        <w:tblOverlap w:val="never"/>
        <w:tblW w:w="101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6"/>
        <w:gridCol w:w="3763"/>
        <w:gridCol w:w="5933"/>
      </w:tblGrid>
      <w:tr w14:paraId="5A344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96" w:type="dxa"/>
            <w:noWrap w:val="0"/>
            <w:vAlign w:val="center"/>
          </w:tcPr>
          <w:p w14:paraId="130A2FB5">
            <w:pPr>
              <w:keepNext w:val="0"/>
              <w:keepLines w:val="0"/>
              <w:pageBreakBefore w:val="0"/>
              <w:widowControl/>
              <w:kinsoku/>
              <w:wordWrap/>
              <w:overflowPunct/>
              <w:topLinePunct w:val="0"/>
              <w:autoSpaceDE/>
              <w:autoSpaceDN/>
              <w:bidi w:val="0"/>
              <w:adjustRightInd/>
              <w:snapToGrid/>
              <w:spacing w:before="0" w:beforeLines="0" w:after="0" w:afterLines="0" w:line="380" w:lineRule="exact"/>
              <w:jc w:val="center"/>
              <w:textAlignment w:val="auto"/>
              <w:rPr>
                <w:rFonts w:hint="eastAsia" w:ascii="仿宋_GB2312" w:hAnsi="仿宋_GB2312" w:eastAsia="仿宋_GB2312" w:cs="仿宋_GB2312"/>
                <w:b w:val="0"/>
                <w:bCs w:val="0"/>
                <w:color w:val="auto"/>
                <w:sz w:val="21"/>
                <w:szCs w:val="21"/>
                <w:vertAlign w:val="baseline"/>
                <w:lang w:val="en-US" w:eastAsia="zh-CN"/>
              </w:rPr>
            </w:pPr>
            <w:r>
              <w:rPr>
                <w:rFonts w:hint="eastAsia" w:ascii="仿宋_GB2312" w:hAnsi="仿宋_GB2312" w:eastAsia="仿宋_GB2312" w:cs="仿宋_GB2312"/>
                <w:b w:val="0"/>
                <w:bCs w:val="0"/>
                <w:color w:val="auto"/>
                <w:sz w:val="21"/>
                <w:szCs w:val="21"/>
                <w:vertAlign w:val="baseline"/>
                <w:lang w:val="en-US" w:eastAsia="zh-CN"/>
              </w:rPr>
              <w:t>1</w:t>
            </w:r>
          </w:p>
        </w:tc>
        <w:tc>
          <w:tcPr>
            <w:tcW w:w="3763" w:type="dxa"/>
            <w:noWrap w:val="0"/>
            <w:vAlign w:val="center"/>
          </w:tcPr>
          <w:p w14:paraId="473236F8">
            <w:pPr>
              <w:keepNext w:val="0"/>
              <w:keepLines w:val="0"/>
              <w:pageBreakBefore w:val="0"/>
              <w:widowControl/>
              <w:kinsoku/>
              <w:wordWrap/>
              <w:overflowPunct/>
              <w:topLinePunct w:val="0"/>
              <w:autoSpaceDE/>
              <w:autoSpaceDN/>
              <w:bidi w:val="0"/>
              <w:adjustRightInd/>
              <w:snapToGrid/>
              <w:spacing w:before="0" w:beforeLines="0" w:after="0" w:afterLines="0" w:line="300" w:lineRule="exact"/>
              <w:jc w:val="both"/>
              <w:textAlignment w:val="auto"/>
              <w:rPr>
                <w:rFonts w:hint="eastAsia" w:ascii="仿宋_GB2312" w:hAnsi="仿宋_GB2312" w:eastAsia="仿宋_GB2312" w:cs="仿宋_GB2312"/>
                <w:b w:val="0"/>
                <w:bCs w:val="0"/>
                <w:color w:val="auto"/>
                <w:sz w:val="21"/>
                <w:szCs w:val="21"/>
                <w:vertAlign w:val="baseline"/>
                <w:lang w:eastAsia="zh-CN"/>
              </w:rPr>
            </w:pPr>
            <w:r>
              <w:rPr>
                <w:rFonts w:hint="eastAsia" w:ascii="仿宋_GB2312" w:hAnsi="仿宋_GB2312" w:eastAsia="仿宋_GB2312" w:cs="仿宋_GB2312"/>
                <w:b w:val="0"/>
                <w:bCs w:val="0"/>
                <w:color w:val="auto"/>
                <w:sz w:val="21"/>
                <w:szCs w:val="21"/>
                <w:lang w:eastAsia="zh-CN"/>
              </w:rPr>
              <w:t>关于临床收治情况</w:t>
            </w:r>
          </w:p>
        </w:tc>
        <w:tc>
          <w:tcPr>
            <w:tcW w:w="5933" w:type="dxa"/>
            <w:noWrap w:val="0"/>
            <w:vAlign w:val="center"/>
          </w:tcPr>
          <w:p w14:paraId="5360E366">
            <w:pPr>
              <w:keepNext w:val="0"/>
              <w:keepLines w:val="0"/>
              <w:pageBreakBefore w:val="0"/>
              <w:widowControl/>
              <w:numPr>
                <w:ilvl w:val="0"/>
                <w:numId w:val="0"/>
              </w:numPr>
              <w:tabs>
                <w:tab w:val="left" w:pos="312"/>
              </w:tabs>
              <w:kinsoku/>
              <w:wordWrap/>
              <w:overflowPunct/>
              <w:topLinePunct w:val="0"/>
              <w:autoSpaceDE/>
              <w:autoSpaceDN/>
              <w:bidi w:val="0"/>
              <w:adjustRightInd/>
              <w:snapToGrid/>
              <w:spacing w:before="0" w:beforeLines="0" w:after="0" w:afterLines="0" w:line="300" w:lineRule="exact"/>
              <w:jc w:val="both"/>
              <w:textAlignment w:val="auto"/>
              <w:rPr>
                <w:rFonts w:hint="eastAsia" w:ascii="仿宋_GB2312" w:hAnsi="仿宋_GB2312" w:eastAsia="仿宋_GB2312" w:cs="仿宋_GB2312"/>
                <w:b w:val="0"/>
                <w:bCs w:val="0"/>
                <w:color w:val="auto"/>
                <w:sz w:val="21"/>
                <w:szCs w:val="21"/>
                <w:lang w:val="en-US" w:eastAsia="zh-CN"/>
              </w:rPr>
            </w:pPr>
            <w:r>
              <w:rPr>
                <w:rFonts w:hint="eastAsia" w:ascii="仿宋_GB2312" w:hAnsi="仿宋_GB2312" w:eastAsia="仿宋_GB2312" w:cs="仿宋_GB2312"/>
                <w:b w:val="0"/>
                <w:bCs w:val="0"/>
                <w:color w:val="auto"/>
                <w:sz w:val="21"/>
                <w:szCs w:val="21"/>
                <w:lang w:val="en-US" w:eastAsia="zh-CN"/>
              </w:rPr>
              <w:t>1.中医医师临床工作情况表（附件</w:t>
            </w:r>
            <w:r>
              <w:rPr>
                <w:rFonts w:hint="eastAsia" w:ascii="仿宋_GB2312" w:hAnsi="仿宋_GB2312" w:cs="仿宋_GB2312"/>
                <w:b w:val="0"/>
                <w:bCs w:val="0"/>
                <w:color w:val="auto"/>
                <w:sz w:val="21"/>
                <w:szCs w:val="21"/>
                <w:lang w:val="en-US" w:eastAsia="zh-CN"/>
              </w:rPr>
              <w:t>7</w:t>
            </w:r>
            <w:r>
              <w:rPr>
                <w:rFonts w:hint="eastAsia" w:ascii="仿宋_GB2312" w:hAnsi="仿宋_GB2312" w:eastAsia="仿宋_GB2312" w:cs="仿宋_GB2312"/>
                <w:b w:val="0"/>
                <w:bCs w:val="0"/>
                <w:color w:val="auto"/>
                <w:sz w:val="21"/>
                <w:szCs w:val="21"/>
                <w:lang w:val="en-US" w:eastAsia="zh-CN"/>
              </w:rPr>
              <w:t>）</w:t>
            </w:r>
          </w:p>
          <w:p w14:paraId="189B2819">
            <w:pPr>
              <w:keepNext w:val="0"/>
              <w:keepLines w:val="0"/>
              <w:pageBreakBefore w:val="0"/>
              <w:widowControl/>
              <w:numPr>
                <w:ilvl w:val="0"/>
                <w:numId w:val="0"/>
              </w:numPr>
              <w:kinsoku/>
              <w:wordWrap/>
              <w:overflowPunct/>
              <w:topLinePunct w:val="0"/>
              <w:autoSpaceDE/>
              <w:autoSpaceDN/>
              <w:bidi w:val="0"/>
              <w:adjustRightInd/>
              <w:snapToGrid/>
              <w:spacing w:before="0" w:beforeLines="0" w:after="0" w:afterLines="0" w:line="300" w:lineRule="exact"/>
              <w:jc w:val="both"/>
              <w:textAlignment w:val="auto"/>
              <w:rPr>
                <w:rFonts w:hint="eastAsia" w:ascii="仿宋_GB2312" w:hAnsi="仿宋_GB2312" w:eastAsia="仿宋_GB2312" w:cs="仿宋_GB2312"/>
                <w:b w:val="0"/>
                <w:bCs w:val="0"/>
                <w:color w:val="auto"/>
                <w:sz w:val="21"/>
                <w:szCs w:val="21"/>
                <w:vertAlign w:val="baseline"/>
                <w:lang w:eastAsia="zh-CN"/>
              </w:rPr>
            </w:pPr>
            <w:r>
              <w:rPr>
                <w:rFonts w:hint="eastAsia" w:ascii="仿宋_GB2312" w:hAnsi="仿宋_GB2312" w:eastAsia="仿宋_GB2312" w:cs="仿宋_GB2312"/>
                <w:b w:val="0"/>
                <w:bCs w:val="0"/>
                <w:color w:val="auto"/>
                <w:sz w:val="21"/>
                <w:szCs w:val="21"/>
                <w:lang w:val="en-US" w:eastAsia="zh-CN"/>
              </w:rPr>
              <w:t>2.支撑材料：按照病种选择收治人数前5的疾病，提供治疗基本方法，</w:t>
            </w:r>
            <w:r>
              <w:rPr>
                <w:rFonts w:hint="eastAsia" w:ascii="仿宋_GB2312" w:hAnsi="仿宋_GB2312" w:cs="仿宋_GB2312"/>
                <w:b w:val="0"/>
                <w:bCs w:val="0"/>
                <w:color w:val="auto"/>
                <w:sz w:val="21"/>
                <w:szCs w:val="21"/>
                <w:lang w:val="en-US" w:eastAsia="zh-CN"/>
              </w:rPr>
              <w:t>辨证</w:t>
            </w:r>
            <w:r>
              <w:rPr>
                <w:rFonts w:hint="eastAsia" w:ascii="仿宋_GB2312" w:hAnsi="仿宋_GB2312" w:eastAsia="仿宋_GB2312" w:cs="仿宋_GB2312"/>
                <w:b w:val="0"/>
                <w:bCs w:val="0"/>
                <w:color w:val="auto"/>
                <w:sz w:val="21"/>
                <w:szCs w:val="21"/>
                <w:lang w:val="en-US" w:eastAsia="zh-CN"/>
              </w:rPr>
              <w:t>分型，收治情况，疗效情况等</w:t>
            </w:r>
            <w:r>
              <w:rPr>
                <w:rFonts w:hint="eastAsia" w:ascii="仿宋_GB2312" w:hAnsi="仿宋_GB2312" w:cs="仿宋_GB2312"/>
                <w:b w:val="0"/>
                <w:bCs w:val="0"/>
                <w:color w:val="auto"/>
                <w:sz w:val="21"/>
                <w:szCs w:val="21"/>
                <w:lang w:val="en-US" w:eastAsia="zh-CN"/>
              </w:rPr>
              <w:t>。</w:t>
            </w:r>
          </w:p>
        </w:tc>
      </w:tr>
      <w:tr w14:paraId="548EC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96" w:type="dxa"/>
            <w:noWrap w:val="0"/>
            <w:vAlign w:val="center"/>
          </w:tcPr>
          <w:p w14:paraId="5CD1DD53">
            <w:pPr>
              <w:keepNext w:val="0"/>
              <w:keepLines w:val="0"/>
              <w:pageBreakBefore w:val="0"/>
              <w:widowControl/>
              <w:kinsoku/>
              <w:wordWrap/>
              <w:overflowPunct/>
              <w:topLinePunct w:val="0"/>
              <w:autoSpaceDE/>
              <w:autoSpaceDN/>
              <w:bidi w:val="0"/>
              <w:adjustRightInd/>
              <w:snapToGrid/>
              <w:spacing w:before="0" w:beforeLines="0" w:after="0" w:afterLines="0" w:line="380" w:lineRule="exact"/>
              <w:jc w:val="center"/>
              <w:textAlignment w:val="auto"/>
              <w:rPr>
                <w:rFonts w:hint="eastAsia" w:ascii="仿宋_GB2312" w:hAnsi="仿宋_GB2312" w:eastAsia="仿宋_GB2312" w:cs="仿宋_GB2312"/>
                <w:b w:val="0"/>
                <w:bCs w:val="0"/>
                <w:color w:val="auto"/>
                <w:sz w:val="21"/>
                <w:szCs w:val="21"/>
                <w:vertAlign w:val="baseline"/>
                <w:lang w:val="en-US" w:eastAsia="zh-CN"/>
              </w:rPr>
            </w:pPr>
            <w:r>
              <w:rPr>
                <w:rFonts w:hint="eastAsia" w:ascii="仿宋_GB2312" w:hAnsi="仿宋_GB2312" w:eastAsia="仿宋_GB2312" w:cs="仿宋_GB2312"/>
                <w:b w:val="0"/>
                <w:bCs w:val="0"/>
                <w:color w:val="auto"/>
                <w:sz w:val="21"/>
                <w:szCs w:val="21"/>
                <w:vertAlign w:val="baseline"/>
                <w:lang w:val="en-US" w:eastAsia="zh-CN"/>
              </w:rPr>
              <w:t>2</w:t>
            </w:r>
          </w:p>
        </w:tc>
        <w:tc>
          <w:tcPr>
            <w:tcW w:w="3763" w:type="dxa"/>
            <w:noWrap w:val="0"/>
            <w:vAlign w:val="center"/>
          </w:tcPr>
          <w:p w14:paraId="2819E535">
            <w:pPr>
              <w:keepNext w:val="0"/>
              <w:keepLines w:val="0"/>
              <w:pageBreakBefore w:val="0"/>
              <w:widowControl/>
              <w:kinsoku/>
              <w:wordWrap/>
              <w:overflowPunct/>
              <w:topLinePunct w:val="0"/>
              <w:autoSpaceDE/>
              <w:autoSpaceDN/>
              <w:bidi w:val="0"/>
              <w:adjustRightInd/>
              <w:snapToGrid/>
              <w:spacing w:before="0" w:beforeLines="0" w:after="0" w:afterLines="0" w:line="300" w:lineRule="exact"/>
              <w:jc w:val="both"/>
              <w:textAlignment w:val="auto"/>
              <w:rPr>
                <w:rFonts w:hint="eastAsia" w:ascii="仿宋_GB2312" w:hAnsi="仿宋_GB2312" w:eastAsia="仿宋_GB2312" w:cs="仿宋_GB2312"/>
                <w:b w:val="0"/>
                <w:bCs w:val="0"/>
                <w:color w:val="auto"/>
                <w:sz w:val="21"/>
                <w:szCs w:val="21"/>
                <w:vertAlign w:val="baseline"/>
                <w:lang w:eastAsia="zh-CN"/>
              </w:rPr>
            </w:pPr>
            <w:r>
              <w:rPr>
                <w:rFonts w:hint="eastAsia" w:ascii="仿宋_GB2312" w:hAnsi="仿宋_GB2312" w:eastAsia="仿宋_GB2312" w:cs="仿宋_GB2312"/>
                <w:b w:val="0"/>
                <w:bCs w:val="0"/>
                <w:color w:val="auto"/>
                <w:kern w:val="2"/>
                <w:sz w:val="21"/>
                <w:szCs w:val="21"/>
                <w:lang w:eastAsia="zh-CN" w:bidi="ar"/>
              </w:rPr>
              <w:t>关于研究</w:t>
            </w:r>
            <w:r>
              <w:rPr>
                <w:rFonts w:hint="eastAsia" w:ascii="仿宋_GB2312" w:hAnsi="仿宋_GB2312" w:eastAsia="仿宋_GB2312" w:cs="仿宋_GB2312"/>
                <w:b w:val="0"/>
                <w:bCs w:val="0"/>
                <w:color w:val="auto"/>
                <w:kern w:val="2"/>
                <w:sz w:val="21"/>
                <w:szCs w:val="21"/>
                <w:lang w:bidi="ar"/>
              </w:rPr>
              <w:t>护理质量</w:t>
            </w:r>
            <w:r>
              <w:rPr>
                <w:rFonts w:hint="eastAsia" w:ascii="仿宋_GB2312" w:hAnsi="仿宋_GB2312" w:eastAsia="仿宋_GB2312" w:cs="仿宋_GB2312"/>
                <w:b w:val="0"/>
                <w:bCs w:val="0"/>
                <w:color w:val="auto"/>
                <w:kern w:val="2"/>
                <w:sz w:val="21"/>
                <w:szCs w:val="21"/>
                <w:lang w:eastAsia="zh-CN" w:bidi="ar"/>
              </w:rPr>
              <w:t>与安全改善项目、主持</w:t>
            </w:r>
            <w:r>
              <w:rPr>
                <w:rFonts w:hint="eastAsia" w:ascii="仿宋_GB2312" w:hAnsi="仿宋_GB2312" w:eastAsia="仿宋_GB2312" w:cs="仿宋_GB2312"/>
                <w:b w:val="0"/>
                <w:bCs w:val="0"/>
                <w:color w:val="auto"/>
                <w:kern w:val="2"/>
                <w:sz w:val="21"/>
                <w:szCs w:val="21"/>
                <w:lang w:bidi="ar"/>
              </w:rPr>
              <w:t>疑难复杂护理案例</w:t>
            </w:r>
          </w:p>
        </w:tc>
        <w:tc>
          <w:tcPr>
            <w:tcW w:w="5933" w:type="dxa"/>
            <w:noWrap w:val="0"/>
            <w:vAlign w:val="center"/>
          </w:tcPr>
          <w:p w14:paraId="00C01487">
            <w:pPr>
              <w:pStyle w:val="10"/>
              <w:keepNext w:val="0"/>
              <w:keepLines w:val="0"/>
              <w:pageBreakBefore w:val="0"/>
              <w:widowControl/>
              <w:numPr>
                <w:ilvl w:val="0"/>
                <w:numId w:val="0"/>
              </w:numPr>
              <w:kinsoku/>
              <w:wordWrap/>
              <w:overflowPunct/>
              <w:topLinePunct w:val="0"/>
              <w:autoSpaceDE/>
              <w:autoSpaceDN/>
              <w:bidi w:val="0"/>
              <w:adjustRightInd/>
              <w:snapToGrid/>
              <w:spacing w:before="157" w:beforeLines="0" w:after="0" w:afterLines="50" w:line="300" w:lineRule="exact"/>
              <w:jc w:val="both"/>
              <w:textAlignment w:val="auto"/>
              <w:rPr>
                <w:rFonts w:hint="eastAsia" w:ascii="仿宋_GB2312" w:hAnsi="仿宋_GB2312" w:eastAsia="仿宋_GB2312" w:cs="仿宋_GB2312"/>
                <w:b w:val="0"/>
                <w:bCs w:val="0"/>
                <w:color w:val="auto"/>
                <w:sz w:val="21"/>
                <w:szCs w:val="21"/>
                <w:vertAlign w:val="baseline"/>
                <w:lang w:eastAsia="zh-CN"/>
              </w:rPr>
            </w:pPr>
            <w:r>
              <w:rPr>
                <w:rFonts w:hint="eastAsia" w:ascii="仿宋_GB2312" w:hAnsi="仿宋_GB2312" w:eastAsia="仿宋_GB2312" w:cs="仿宋_GB2312"/>
                <w:b w:val="0"/>
                <w:bCs w:val="0"/>
                <w:color w:val="auto"/>
                <w:sz w:val="21"/>
                <w:szCs w:val="21"/>
                <w:lang w:eastAsia="zh-CN"/>
              </w:rPr>
              <w:t>提供</w:t>
            </w:r>
            <w:r>
              <w:rPr>
                <w:rFonts w:hint="eastAsia" w:ascii="仿宋_GB2312" w:hAnsi="仿宋_GB2312" w:eastAsia="仿宋_GB2312" w:cs="仿宋_GB2312"/>
                <w:b w:val="0"/>
                <w:bCs w:val="0"/>
                <w:color w:val="auto"/>
                <w:kern w:val="2"/>
                <w:sz w:val="21"/>
                <w:szCs w:val="21"/>
                <w:lang w:bidi="ar-SA"/>
              </w:rPr>
              <w:t>护理质量与安全改善项目</w:t>
            </w:r>
            <w:r>
              <w:rPr>
                <w:rFonts w:hint="eastAsia" w:ascii="仿宋_GB2312" w:hAnsi="仿宋_GB2312" w:eastAsia="仿宋_GB2312" w:cs="仿宋_GB2312"/>
                <w:b w:val="0"/>
                <w:bCs w:val="0"/>
                <w:color w:val="auto"/>
                <w:kern w:val="2"/>
                <w:sz w:val="21"/>
                <w:szCs w:val="21"/>
                <w:lang w:eastAsia="zh-CN" w:bidi="ar-SA"/>
              </w:rPr>
              <w:t>报告，效果分析，改进措施等内容，详细介绍该项目在本单位实施过程中取得的效果。护理案例须从案例基本情况、采取的措施、取得效果等全方位介绍案例，并附护理病案</w:t>
            </w:r>
            <w:r>
              <w:rPr>
                <w:rFonts w:hint="eastAsia" w:ascii="仿宋_GB2312" w:hAnsi="仿宋_GB2312" w:cs="仿宋_GB2312"/>
                <w:b w:val="0"/>
                <w:bCs w:val="0"/>
                <w:color w:val="auto"/>
                <w:kern w:val="2"/>
                <w:sz w:val="21"/>
                <w:szCs w:val="21"/>
                <w:lang w:eastAsia="zh-CN" w:bidi="ar-SA"/>
              </w:rPr>
              <w:t>。</w:t>
            </w:r>
          </w:p>
        </w:tc>
      </w:tr>
      <w:tr w14:paraId="2E8B2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3" w:hRule="atLeast"/>
        </w:trPr>
        <w:tc>
          <w:tcPr>
            <w:tcW w:w="496" w:type="dxa"/>
            <w:noWrap w:val="0"/>
            <w:vAlign w:val="center"/>
          </w:tcPr>
          <w:p w14:paraId="789F2BE4">
            <w:pPr>
              <w:keepNext w:val="0"/>
              <w:keepLines w:val="0"/>
              <w:pageBreakBefore w:val="0"/>
              <w:widowControl/>
              <w:kinsoku/>
              <w:wordWrap/>
              <w:overflowPunct/>
              <w:topLinePunct w:val="0"/>
              <w:autoSpaceDE/>
              <w:autoSpaceDN/>
              <w:bidi w:val="0"/>
              <w:adjustRightInd/>
              <w:snapToGrid/>
              <w:spacing w:before="0" w:beforeLines="0" w:after="0" w:afterLines="0" w:line="380" w:lineRule="exact"/>
              <w:jc w:val="center"/>
              <w:textAlignment w:val="auto"/>
              <w:rPr>
                <w:rFonts w:hint="eastAsia" w:ascii="仿宋_GB2312" w:hAnsi="仿宋_GB2312" w:eastAsia="仿宋_GB2312" w:cs="仿宋_GB2312"/>
                <w:b w:val="0"/>
                <w:bCs w:val="0"/>
                <w:color w:val="auto"/>
                <w:sz w:val="21"/>
                <w:szCs w:val="21"/>
                <w:vertAlign w:val="baseline"/>
                <w:lang w:val="en-US" w:eastAsia="zh-CN"/>
              </w:rPr>
            </w:pPr>
            <w:r>
              <w:rPr>
                <w:rFonts w:hint="eastAsia" w:ascii="仿宋_GB2312" w:hAnsi="仿宋_GB2312" w:eastAsia="仿宋_GB2312" w:cs="仿宋_GB2312"/>
                <w:b w:val="0"/>
                <w:bCs w:val="0"/>
                <w:color w:val="auto"/>
                <w:sz w:val="21"/>
                <w:szCs w:val="21"/>
                <w:vertAlign w:val="baseline"/>
                <w:lang w:val="en-US" w:eastAsia="zh-CN"/>
              </w:rPr>
              <w:t>3</w:t>
            </w:r>
          </w:p>
        </w:tc>
        <w:tc>
          <w:tcPr>
            <w:tcW w:w="3763" w:type="dxa"/>
            <w:noWrap w:val="0"/>
            <w:vAlign w:val="center"/>
          </w:tcPr>
          <w:p w14:paraId="3C8BB8FE">
            <w:pPr>
              <w:keepNext w:val="0"/>
              <w:keepLines w:val="0"/>
              <w:pageBreakBefore w:val="0"/>
              <w:widowControl/>
              <w:kinsoku/>
              <w:wordWrap/>
              <w:overflowPunct/>
              <w:topLinePunct w:val="0"/>
              <w:autoSpaceDE/>
              <w:autoSpaceDN/>
              <w:bidi w:val="0"/>
              <w:adjustRightInd/>
              <w:snapToGrid/>
              <w:spacing w:before="0" w:beforeLines="0" w:after="0" w:afterLines="0" w:line="300" w:lineRule="exact"/>
              <w:jc w:val="both"/>
              <w:textAlignment w:val="auto"/>
              <w:rPr>
                <w:rFonts w:hint="eastAsia" w:ascii="仿宋_GB2312" w:hAnsi="仿宋_GB2312" w:eastAsia="仿宋_GB2312" w:cs="仿宋_GB2312"/>
                <w:b w:val="0"/>
                <w:bCs w:val="0"/>
                <w:color w:val="auto"/>
                <w:sz w:val="21"/>
                <w:szCs w:val="21"/>
                <w:vertAlign w:val="baseline"/>
                <w:lang w:eastAsia="zh-CN"/>
              </w:rPr>
            </w:pPr>
            <w:r>
              <w:rPr>
                <w:rFonts w:hint="eastAsia" w:ascii="仿宋_GB2312" w:hAnsi="仿宋_GB2312" w:eastAsia="仿宋_GB2312" w:cs="仿宋_GB2312"/>
                <w:b w:val="0"/>
                <w:bCs w:val="0"/>
                <w:color w:val="auto"/>
                <w:kern w:val="2"/>
                <w:sz w:val="21"/>
                <w:szCs w:val="21"/>
                <w:lang w:eastAsia="zh-CN" w:bidi="ar"/>
              </w:rPr>
              <w:t>关于</w:t>
            </w:r>
            <w:r>
              <w:rPr>
                <w:rFonts w:hint="eastAsia" w:ascii="仿宋_GB2312" w:hAnsi="仿宋_GB2312" w:eastAsia="仿宋_GB2312" w:cs="仿宋_GB2312"/>
                <w:b w:val="0"/>
                <w:bCs w:val="0"/>
                <w:color w:val="auto"/>
                <w:kern w:val="2"/>
                <w:sz w:val="21"/>
                <w:szCs w:val="21"/>
                <w:lang w:bidi="ar"/>
              </w:rPr>
              <w:t>开展本专业技术项目、质量安全、服务流程改进</w:t>
            </w:r>
            <w:r>
              <w:rPr>
                <w:rFonts w:hint="eastAsia" w:ascii="仿宋_GB2312" w:hAnsi="仿宋_GB2312" w:eastAsia="仿宋_GB2312" w:cs="仿宋_GB2312"/>
                <w:b w:val="0"/>
                <w:bCs w:val="0"/>
                <w:color w:val="auto"/>
                <w:kern w:val="2"/>
                <w:sz w:val="21"/>
                <w:szCs w:val="21"/>
                <w:lang w:eastAsia="zh-CN" w:bidi="ar"/>
              </w:rPr>
              <w:t>，</w:t>
            </w:r>
            <w:r>
              <w:rPr>
                <w:rFonts w:hint="eastAsia" w:ascii="仿宋_GB2312" w:hAnsi="仿宋_GB2312" w:eastAsia="仿宋_GB2312" w:cs="仿宋_GB2312"/>
                <w:b w:val="0"/>
                <w:bCs w:val="0"/>
                <w:color w:val="auto"/>
                <w:kern w:val="2"/>
                <w:sz w:val="21"/>
                <w:szCs w:val="21"/>
                <w:lang w:bidi="ar"/>
              </w:rPr>
              <w:t>传承掌握中药传统技艺</w:t>
            </w:r>
            <w:r>
              <w:rPr>
                <w:rFonts w:hint="eastAsia" w:ascii="仿宋_GB2312" w:hAnsi="仿宋_GB2312" w:eastAsia="仿宋_GB2312" w:cs="仿宋_GB2312"/>
                <w:b w:val="0"/>
                <w:bCs w:val="0"/>
                <w:color w:val="auto"/>
                <w:kern w:val="2"/>
                <w:sz w:val="21"/>
                <w:szCs w:val="21"/>
                <w:lang w:eastAsia="zh-CN" w:bidi="ar"/>
              </w:rPr>
              <w:t>，</w:t>
            </w:r>
            <w:r>
              <w:rPr>
                <w:rFonts w:hint="eastAsia" w:ascii="仿宋_GB2312" w:hAnsi="仿宋_GB2312" w:eastAsia="仿宋_GB2312" w:cs="仿宋_GB2312"/>
                <w:b w:val="0"/>
                <w:bCs w:val="0"/>
                <w:color w:val="auto"/>
                <w:kern w:val="2"/>
                <w:sz w:val="21"/>
                <w:szCs w:val="21"/>
                <w:lang w:bidi="ar"/>
              </w:rPr>
              <w:t>完成疑难复杂案例</w:t>
            </w:r>
          </w:p>
        </w:tc>
        <w:tc>
          <w:tcPr>
            <w:tcW w:w="5933" w:type="dxa"/>
            <w:noWrap w:val="0"/>
            <w:vAlign w:val="center"/>
          </w:tcPr>
          <w:p w14:paraId="6F382B22">
            <w:pPr>
              <w:pStyle w:val="10"/>
              <w:keepNext w:val="0"/>
              <w:keepLines w:val="0"/>
              <w:pageBreakBefore w:val="0"/>
              <w:widowControl/>
              <w:numPr>
                <w:ilvl w:val="0"/>
                <w:numId w:val="0"/>
              </w:numPr>
              <w:kinsoku/>
              <w:wordWrap/>
              <w:overflowPunct/>
              <w:topLinePunct w:val="0"/>
              <w:autoSpaceDE/>
              <w:autoSpaceDN/>
              <w:bidi w:val="0"/>
              <w:adjustRightInd/>
              <w:snapToGrid/>
              <w:spacing w:before="157" w:beforeLines="0" w:after="0" w:afterLines="50" w:line="300" w:lineRule="exact"/>
              <w:jc w:val="both"/>
              <w:textAlignment w:val="auto"/>
              <w:rPr>
                <w:rFonts w:hint="eastAsia" w:ascii="仿宋_GB2312" w:hAnsi="仿宋_GB2312" w:eastAsia="仿宋_GB2312" w:cs="仿宋_GB2312"/>
                <w:b w:val="0"/>
                <w:bCs w:val="0"/>
                <w:color w:val="auto"/>
                <w:sz w:val="21"/>
                <w:szCs w:val="21"/>
                <w:vertAlign w:val="baseline"/>
                <w:lang w:eastAsia="zh-CN"/>
              </w:rPr>
            </w:pPr>
            <w:r>
              <w:rPr>
                <w:rFonts w:hint="eastAsia" w:ascii="仿宋_GB2312" w:hAnsi="仿宋_GB2312" w:eastAsia="仿宋_GB2312" w:cs="仿宋_GB2312"/>
                <w:b w:val="0"/>
                <w:bCs w:val="0"/>
                <w:color w:val="auto"/>
                <w:kern w:val="2"/>
                <w:sz w:val="21"/>
                <w:szCs w:val="21"/>
                <w:lang w:bidi="ar-SA"/>
              </w:rPr>
              <w:t>专业技术项目、质量安全、服务流程</w:t>
            </w:r>
            <w:r>
              <w:rPr>
                <w:rFonts w:hint="eastAsia" w:ascii="仿宋_GB2312" w:hAnsi="仿宋_GB2312" w:eastAsia="仿宋_GB2312" w:cs="仿宋_GB2312"/>
                <w:b w:val="0"/>
                <w:bCs w:val="0"/>
                <w:color w:val="auto"/>
                <w:kern w:val="2"/>
                <w:sz w:val="21"/>
                <w:szCs w:val="21"/>
                <w:lang w:eastAsia="zh-CN" w:bidi="ar-SA"/>
              </w:rPr>
              <w:t>须提供文字材料介绍项目开展情况、主要措施和取得的效果；中药传统技艺可提供本技艺的文字说明材料或县级以上中医药行政主管部门颁布的证明材料及技艺的相关材料。</w:t>
            </w:r>
            <w:r>
              <w:rPr>
                <w:rFonts w:hint="eastAsia" w:ascii="仿宋_GB2312" w:hAnsi="仿宋_GB2312" w:eastAsia="仿宋_GB2312" w:cs="仿宋_GB2312"/>
                <w:b w:val="0"/>
                <w:bCs w:val="0"/>
                <w:color w:val="auto"/>
                <w:kern w:val="2"/>
                <w:sz w:val="21"/>
                <w:szCs w:val="21"/>
                <w:lang w:bidi="ar-SA"/>
              </w:rPr>
              <w:t>疑难复杂案例</w:t>
            </w:r>
            <w:r>
              <w:rPr>
                <w:rFonts w:hint="eastAsia" w:ascii="仿宋_GB2312" w:hAnsi="仿宋_GB2312" w:eastAsia="仿宋_GB2312" w:cs="仿宋_GB2312"/>
                <w:b w:val="0"/>
                <w:bCs w:val="0"/>
                <w:color w:val="auto"/>
                <w:kern w:val="2"/>
                <w:sz w:val="21"/>
                <w:szCs w:val="21"/>
                <w:lang w:eastAsia="zh-CN" w:bidi="ar-SA"/>
              </w:rPr>
              <w:t>须是本专业难度较大，能够体现申报人员临床诊疗水平，须提供文字说明材料清楚反映该案例的基本情况，主要处理办法，取得的效果等内容。提供案例基本资料进行佐证</w:t>
            </w:r>
            <w:r>
              <w:rPr>
                <w:rFonts w:hint="eastAsia" w:ascii="仿宋_GB2312" w:hAnsi="仿宋_GB2312" w:cs="仿宋_GB2312"/>
                <w:b w:val="0"/>
                <w:bCs w:val="0"/>
                <w:color w:val="auto"/>
                <w:kern w:val="2"/>
                <w:sz w:val="21"/>
                <w:szCs w:val="21"/>
                <w:lang w:eastAsia="zh-CN" w:bidi="ar-SA"/>
              </w:rPr>
              <w:t>。</w:t>
            </w:r>
          </w:p>
        </w:tc>
      </w:tr>
      <w:tr w14:paraId="6F765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96" w:type="dxa"/>
            <w:noWrap w:val="0"/>
            <w:vAlign w:val="center"/>
          </w:tcPr>
          <w:p w14:paraId="64CECBDC">
            <w:pPr>
              <w:keepNext w:val="0"/>
              <w:keepLines w:val="0"/>
              <w:pageBreakBefore w:val="0"/>
              <w:widowControl/>
              <w:kinsoku/>
              <w:wordWrap/>
              <w:overflowPunct/>
              <w:topLinePunct w:val="0"/>
              <w:autoSpaceDE/>
              <w:autoSpaceDN/>
              <w:bidi w:val="0"/>
              <w:adjustRightInd/>
              <w:snapToGrid/>
              <w:spacing w:before="0" w:beforeLines="0" w:after="0" w:afterLines="0" w:line="380" w:lineRule="exact"/>
              <w:jc w:val="center"/>
              <w:textAlignment w:val="auto"/>
              <w:rPr>
                <w:rFonts w:hint="eastAsia" w:ascii="仿宋_GB2312" w:hAnsi="仿宋_GB2312" w:eastAsia="仿宋_GB2312" w:cs="仿宋_GB2312"/>
                <w:b w:val="0"/>
                <w:bCs w:val="0"/>
                <w:color w:val="auto"/>
                <w:sz w:val="21"/>
                <w:szCs w:val="21"/>
                <w:vertAlign w:val="baseline"/>
                <w:lang w:val="en-US" w:eastAsia="zh-CN"/>
              </w:rPr>
            </w:pPr>
            <w:r>
              <w:rPr>
                <w:rFonts w:hint="eastAsia" w:ascii="仿宋_GB2312" w:hAnsi="仿宋_GB2312" w:eastAsia="仿宋_GB2312" w:cs="仿宋_GB2312"/>
                <w:b w:val="0"/>
                <w:bCs w:val="0"/>
                <w:color w:val="auto"/>
                <w:sz w:val="21"/>
                <w:szCs w:val="21"/>
                <w:vertAlign w:val="baseline"/>
                <w:lang w:val="en-US" w:eastAsia="zh-CN"/>
              </w:rPr>
              <w:t>4</w:t>
            </w:r>
          </w:p>
        </w:tc>
        <w:tc>
          <w:tcPr>
            <w:tcW w:w="3763" w:type="dxa"/>
            <w:noWrap w:val="0"/>
            <w:vAlign w:val="center"/>
          </w:tcPr>
          <w:p w14:paraId="5BC57997">
            <w:pPr>
              <w:keepNext w:val="0"/>
              <w:keepLines w:val="0"/>
              <w:pageBreakBefore w:val="0"/>
              <w:widowControl/>
              <w:kinsoku/>
              <w:wordWrap/>
              <w:overflowPunct/>
              <w:topLinePunct w:val="0"/>
              <w:autoSpaceDE/>
              <w:autoSpaceDN/>
              <w:bidi w:val="0"/>
              <w:adjustRightInd/>
              <w:snapToGrid/>
              <w:spacing w:before="0" w:beforeLines="0" w:after="0" w:afterLines="0" w:line="300" w:lineRule="exact"/>
              <w:jc w:val="both"/>
              <w:textAlignment w:val="auto"/>
              <w:rPr>
                <w:rFonts w:hint="eastAsia" w:ascii="仿宋_GB2312" w:hAnsi="仿宋_GB2312" w:eastAsia="仿宋_GB2312" w:cs="仿宋_GB2312"/>
                <w:b w:val="0"/>
                <w:bCs w:val="0"/>
                <w:color w:val="auto"/>
                <w:sz w:val="21"/>
                <w:szCs w:val="21"/>
                <w:vertAlign w:val="baseline"/>
                <w:lang w:eastAsia="zh-CN"/>
              </w:rPr>
            </w:pPr>
            <w:r>
              <w:rPr>
                <w:rFonts w:hint="eastAsia" w:ascii="仿宋_GB2312" w:hAnsi="仿宋_GB2312" w:eastAsia="仿宋_GB2312" w:cs="仿宋_GB2312"/>
                <w:b w:val="0"/>
                <w:bCs w:val="0"/>
                <w:color w:val="auto"/>
                <w:sz w:val="21"/>
                <w:szCs w:val="21"/>
                <w:lang w:eastAsia="zh-CN" w:bidi="ar"/>
              </w:rPr>
              <w:t>关于</w:t>
            </w:r>
            <w:r>
              <w:rPr>
                <w:rFonts w:hint="eastAsia" w:ascii="仿宋_GB2312" w:hAnsi="仿宋_GB2312" w:eastAsia="仿宋_GB2312" w:cs="仿宋_GB2312"/>
                <w:b w:val="0"/>
                <w:bCs w:val="0"/>
                <w:color w:val="auto"/>
                <w:sz w:val="21"/>
                <w:szCs w:val="21"/>
                <w:lang w:bidi="ar"/>
              </w:rPr>
              <w:t>编制行业标准</w:t>
            </w:r>
            <w:r>
              <w:rPr>
                <w:rFonts w:hint="eastAsia" w:ascii="仿宋_GB2312" w:hAnsi="仿宋_GB2312" w:eastAsia="仿宋_GB2312" w:cs="仿宋_GB2312"/>
                <w:b w:val="0"/>
                <w:bCs w:val="0"/>
                <w:color w:val="auto"/>
                <w:sz w:val="21"/>
                <w:szCs w:val="21"/>
                <w:lang w:eastAsia="zh-CN" w:bidi="ar"/>
              </w:rPr>
              <w:t>、</w:t>
            </w:r>
            <w:r>
              <w:rPr>
                <w:rFonts w:hint="eastAsia" w:ascii="仿宋_GB2312" w:hAnsi="仿宋_GB2312" w:eastAsia="仿宋_GB2312" w:cs="仿宋_GB2312"/>
                <w:b w:val="0"/>
                <w:bCs w:val="0"/>
                <w:color w:val="auto"/>
                <w:sz w:val="21"/>
                <w:szCs w:val="21"/>
                <w:lang w:bidi="ar"/>
              </w:rPr>
              <w:t>研究医疗诊断、</w:t>
            </w:r>
            <w:r>
              <w:rPr>
                <w:rFonts w:hint="eastAsia" w:ascii="仿宋_GB2312" w:hAnsi="仿宋_GB2312" w:eastAsia="仿宋_GB2312" w:cs="仿宋_GB2312"/>
                <w:b w:val="0"/>
                <w:bCs w:val="0"/>
                <w:color w:val="auto"/>
                <w:kern w:val="2"/>
                <w:sz w:val="21"/>
                <w:szCs w:val="21"/>
                <w:lang w:bidi="ar"/>
              </w:rPr>
              <w:t>操作、治疗等技术规范</w:t>
            </w:r>
          </w:p>
        </w:tc>
        <w:tc>
          <w:tcPr>
            <w:tcW w:w="5933" w:type="dxa"/>
            <w:noWrap w:val="0"/>
            <w:vAlign w:val="center"/>
          </w:tcPr>
          <w:p w14:paraId="52D00EE2">
            <w:pPr>
              <w:keepNext w:val="0"/>
              <w:keepLines w:val="0"/>
              <w:pageBreakBefore w:val="0"/>
              <w:widowControl/>
              <w:kinsoku/>
              <w:wordWrap/>
              <w:overflowPunct/>
              <w:topLinePunct w:val="0"/>
              <w:autoSpaceDE/>
              <w:autoSpaceDN/>
              <w:bidi w:val="0"/>
              <w:adjustRightInd/>
              <w:snapToGrid/>
              <w:spacing w:before="0" w:beforeLines="0" w:after="0" w:afterLines="0" w:line="300" w:lineRule="exact"/>
              <w:jc w:val="both"/>
              <w:textAlignment w:val="auto"/>
              <w:rPr>
                <w:rFonts w:hint="eastAsia" w:ascii="仿宋_GB2312" w:hAnsi="仿宋_GB2312" w:eastAsia="仿宋_GB2312" w:cs="仿宋_GB2312"/>
                <w:b w:val="0"/>
                <w:bCs w:val="0"/>
                <w:color w:val="auto"/>
                <w:sz w:val="21"/>
                <w:szCs w:val="21"/>
                <w:vertAlign w:val="baseline"/>
                <w:lang w:eastAsia="zh-CN"/>
              </w:rPr>
            </w:pPr>
            <w:r>
              <w:rPr>
                <w:rFonts w:hint="eastAsia" w:ascii="仿宋_GB2312" w:hAnsi="仿宋_GB2312" w:eastAsia="仿宋_GB2312" w:cs="仿宋_GB2312"/>
                <w:b w:val="0"/>
                <w:bCs w:val="0"/>
                <w:color w:val="auto"/>
                <w:kern w:val="2"/>
                <w:sz w:val="21"/>
                <w:szCs w:val="21"/>
                <w:lang w:eastAsia="zh-CN" w:bidi="ar-SA"/>
              </w:rPr>
              <w:t>提供成果</w:t>
            </w:r>
            <w:r>
              <w:rPr>
                <w:rFonts w:hint="eastAsia" w:ascii="仿宋_GB2312" w:hAnsi="仿宋_GB2312" w:cs="仿宋_GB2312"/>
                <w:b w:val="0"/>
                <w:bCs w:val="0"/>
                <w:color w:val="auto"/>
                <w:kern w:val="2"/>
                <w:sz w:val="21"/>
                <w:szCs w:val="21"/>
                <w:lang w:eastAsia="zh-CN" w:bidi="ar-SA"/>
              </w:rPr>
              <w:t>扫描件</w:t>
            </w:r>
            <w:r>
              <w:rPr>
                <w:rFonts w:hint="eastAsia" w:ascii="仿宋_GB2312" w:hAnsi="仿宋_GB2312" w:eastAsia="仿宋_GB2312" w:cs="仿宋_GB2312"/>
                <w:b w:val="0"/>
                <w:bCs w:val="0"/>
                <w:color w:val="auto"/>
                <w:kern w:val="2"/>
                <w:sz w:val="21"/>
                <w:szCs w:val="21"/>
                <w:lang w:eastAsia="zh-CN" w:bidi="ar-SA"/>
              </w:rPr>
              <w:t>、出版单位提供的证明</w:t>
            </w:r>
            <w:r>
              <w:rPr>
                <w:rFonts w:hint="eastAsia" w:ascii="仿宋_GB2312" w:hAnsi="仿宋_GB2312" w:cs="仿宋_GB2312"/>
                <w:b w:val="0"/>
                <w:bCs w:val="0"/>
                <w:color w:val="auto"/>
                <w:kern w:val="2"/>
                <w:sz w:val="21"/>
                <w:szCs w:val="21"/>
                <w:lang w:eastAsia="zh-CN" w:bidi="ar-SA"/>
              </w:rPr>
              <w:t>。</w:t>
            </w:r>
          </w:p>
        </w:tc>
      </w:tr>
      <w:tr w14:paraId="239AA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96" w:type="dxa"/>
            <w:noWrap w:val="0"/>
            <w:vAlign w:val="center"/>
          </w:tcPr>
          <w:p w14:paraId="5D66C06A">
            <w:pPr>
              <w:keepNext w:val="0"/>
              <w:keepLines w:val="0"/>
              <w:pageBreakBefore w:val="0"/>
              <w:widowControl/>
              <w:kinsoku/>
              <w:wordWrap/>
              <w:overflowPunct/>
              <w:topLinePunct w:val="0"/>
              <w:autoSpaceDE/>
              <w:autoSpaceDN/>
              <w:bidi w:val="0"/>
              <w:adjustRightInd/>
              <w:snapToGrid/>
              <w:spacing w:before="0" w:beforeLines="0" w:after="0" w:afterLines="0" w:line="380" w:lineRule="exact"/>
              <w:jc w:val="center"/>
              <w:textAlignment w:val="auto"/>
              <w:rPr>
                <w:rFonts w:hint="eastAsia" w:ascii="仿宋_GB2312" w:hAnsi="仿宋_GB2312" w:eastAsia="仿宋_GB2312" w:cs="仿宋_GB2312"/>
                <w:b w:val="0"/>
                <w:bCs w:val="0"/>
                <w:color w:val="auto"/>
                <w:sz w:val="21"/>
                <w:szCs w:val="21"/>
                <w:vertAlign w:val="baseline"/>
                <w:lang w:val="en-US" w:eastAsia="zh-CN"/>
              </w:rPr>
            </w:pPr>
            <w:r>
              <w:rPr>
                <w:rFonts w:hint="eastAsia" w:ascii="仿宋_GB2312" w:hAnsi="仿宋_GB2312" w:eastAsia="仿宋_GB2312" w:cs="仿宋_GB2312"/>
                <w:b w:val="0"/>
                <w:bCs w:val="0"/>
                <w:color w:val="auto"/>
                <w:sz w:val="21"/>
                <w:szCs w:val="21"/>
                <w:vertAlign w:val="baseline"/>
                <w:lang w:val="en-US" w:eastAsia="zh-CN"/>
              </w:rPr>
              <w:t>5</w:t>
            </w:r>
          </w:p>
        </w:tc>
        <w:tc>
          <w:tcPr>
            <w:tcW w:w="3763" w:type="dxa"/>
            <w:noWrap w:val="0"/>
            <w:vAlign w:val="center"/>
          </w:tcPr>
          <w:p w14:paraId="002429E0">
            <w:pPr>
              <w:keepNext w:val="0"/>
              <w:keepLines w:val="0"/>
              <w:pageBreakBefore w:val="0"/>
              <w:widowControl/>
              <w:kinsoku/>
              <w:wordWrap/>
              <w:overflowPunct w:val="0"/>
              <w:topLinePunct w:val="0"/>
              <w:autoSpaceDE/>
              <w:autoSpaceDN/>
              <w:bidi w:val="0"/>
              <w:adjustRightInd/>
              <w:snapToGrid/>
              <w:spacing w:before="0" w:beforeLines="0" w:after="0" w:afterLines="0" w:line="300" w:lineRule="exact"/>
              <w:ind w:firstLine="0" w:firstLineChars="0"/>
              <w:jc w:val="both"/>
              <w:textAlignment w:val="auto"/>
              <w:rPr>
                <w:rFonts w:hint="eastAsia" w:ascii="仿宋_GB2312" w:hAnsi="仿宋_GB2312" w:eastAsia="仿宋_GB2312" w:cs="仿宋_GB2312"/>
                <w:b w:val="0"/>
                <w:bCs w:val="0"/>
                <w:color w:val="auto"/>
                <w:sz w:val="21"/>
                <w:szCs w:val="21"/>
                <w:vertAlign w:val="baseline"/>
                <w:lang w:eastAsia="zh-CN"/>
              </w:rPr>
            </w:pPr>
            <w:r>
              <w:rPr>
                <w:rFonts w:hint="eastAsia" w:ascii="仿宋_GB2312" w:hAnsi="仿宋_GB2312" w:eastAsia="仿宋_GB2312" w:cs="仿宋_GB2312"/>
                <w:b w:val="0"/>
                <w:bCs w:val="0"/>
                <w:color w:val="auto"/>
                <w:sz w:val="21"/>
                <w:szCs w:val="21"/>
                <w:lang w:eastAsia="zh-CN"/>
              </w:rPr>
              <w:t>关于发表</w:t>
            </w:r>
            <w:r>
              <w:rPr>
                <w:rFonts w:hint="eastAsia" w:ascii="仿宋_GB2312" w:hAnsi="仿宋_GB2312" w:eastAsia="仿宋_GB2312" w:cs="仿宋_GB2312"/>
                <w:b w:val="0"/>
                <w:bCs w:val="0"/>
                <w:color w:val="auto"/>
                <w:sz w:val="21"/>
                <w:szCs w:val="21"/>
              </w:rPr>
              <w:t>专业论文</w:t>
            </w:r>
            <w:r>
              <w:rPr>
                <w:rFonts w:hint="eastAsia" w:ascii="仿宋_GB2312" w:hAnsi="仿宋_GB2312" w:eastAsia="仿宋_GB2312" w:cs="仿宋_GB2312"/>
                <w:b w:val="0"/>
                <w:bCs w:val="0"/>
                <w:color w:val="auto"/>
                <w:sz w:val="21"/>
                <w:szCs w:val="21"/>
                <w:lang w:eastAsia="zh-CN"/>
              </w:rPr>
              <w:t>、</w:t>
            </w:r>
            <w:r>
              <w:rPr>
                <w:rFonts w:hint="eastAsia" w:ascii="仿宋_GB2312" w:hAnsi="仿宋_GB2312" w:eastAsia="仿宋_GB2312" w:cs="仿宋_GB2312"/>
                <w:b w:val="0"/>
                <w:bCs w:val="0"/>
                <w:color w:val="auto"/>
                <w:sz w:val="21"/>
                <w:szCs w:val="21"/>
              </w:rPr>
              <w:t>编写学术专著或教材</w:t>
            </w:r>
          </w:p>
        </w:tc>
        <w:tc>
          <w:tcPr>
            <w:tcW w:w="5933" w:type="dxa"/>
            <w:noWrap w:val="0"/>
            <w:vAlign w:val="center"/>
          </w:tcPr>
          <w:p w14:paraId="1FC2F397">
            <w:pPr>
              <w:pStyle w:val="5"/>
              <w:keepNext w:val="0"/>
              <w:keepLines w:val="0"/>
              <w:pageBreakBefore w:val="0"/>
              <w:widowControl w:val="0"/>
              <w:kinsoku/>
              <w:wordWrap/>
              <w:overflowPunct w:val="0"/>
              <w:topLinePunct w:val="0"/>
              <w:autoSpaceDE w:val="0"/>
              <w:autoSpaceDN w:val="0"/>
              <w:bidi w:val="0"/>
              <w:adjustRightInd w:val="0"/>
              <w:snapToGrid w:val="0"/>
              <w:spacing w:line="240" w:lineRule="auto"/>
              <w:rPr>
                <w:rFonts w:hint="default" w:ascii="仿宋_GB2312" w:hAnsi="仿宋_GB2312" w:eastAsia="仿宋_GB2312" w:cs="仿宋_GB2312"/>
                <w:b w:val="0"/>
                <w:bCs w:val="0"/>
                <w:snapToGrid/>
                <w:color w:val="auto"/>
                <w:kern w:val="2"/>
                <w:sz w:val="21"/>
                <w:szCs w:val="21"/>
                <w:lang w:val="en-US" w:eastAsia="zh-CN" w:bidi="ar-SA"/>
              </w:rPr>
            </w:pPr>
            <w:r>
              <w:rPr>
                <w:rFonts w:hint="eastAsia" w:ascii="仿宋_GB2312" w:hAnsi="仿宋_GB2312" w:eastAsia="仿宋_GB2312" w:cs="仿宋_GB2312"/>
                <w:b w:val="0"/>
                <w:bCs w:val="0"/>
                <w:snapToGrid/>
                <w:color w:val="auto"/>
                <w:kern w:val="2"/>
                <w:sz w:val="21"/>
                <w:szCs w:val="21"/>
                <w:lang w:eastAsia="zh-CN"/>
              </w:rPr>
              <w:t>申报人员</w:t>
            </w:r>
            <w:r>
              <w:rPr>
                <w:rFonts w:hint="eastAsia" w:ascii="仿宋_GB2312" w:hAnsi="仿宋_GB2312" w:eastAsia="仿宋_GB2312" w:cs="仿宋_GB2312"/>
                <w:b w:val="0"/>
                <w:bCs w:val="0"/>
                <w:snapToGrid/>
                <w:color w:val="auto"/>
                <w:kern w:val="2"/>
                <w:sz w:val="21"/>
                <w:szCs w:val="21"/>
              </w:rPr>
              <w:t>须</w:t>
            </w:r>
            <w:r>
              <w:rPr>
                <w:rFonts w:hint="eastAsia" w:ascii="仿宋_GB2312" w:hAnsi="仿宋_GB2312" w:eastAsia="仿宋_GB2312" w:cs="仿宋_GB2312"/>
                <w:b w:val="0"/>
                <w:bCs w:val="0"/>
                <w:snapToGrid/>
                <w:color w:val="auto"/>
                <w:kern w:val="2"/>
                <w:sz w:val="21"/>
                <w:szCs w:val="21"/>
                <w:lang w:val="en-US" w:eastAsia="zh-CN"/>
              </w:rPr>
              <w:t>提交论文全文。</w:t>
            </w:r>
            <w:r>
              <w:rPr>
                <w:rFonts w:hint="eastAsia" w:ascii="仿宋_GB2312" w:hAnsi="仿宋_GB2312" w:eastAsia="仿宋_GB2312" w:cs="仿宋_GB2312"/>
                <w:b w:val="0"/>
                <w:bCs w:val="0"/>
                <w:snapToGrid/>
                <w:color w:val="auto"/>
                <w:kern w:val="2"/>
                <w:sz w:val="21"/>
                <w:szCs w:val="21"/>
              </w:rPr>
              <w:t>文章清样、刊用通知、增刊（综合刊</w:t>
            </w:r>
            <w:r>
              <w:rPr>
                <w:rFonts w:hint="eastAsia" w:ascii="仿宋_GB2312" w:hAnsi="仿宋_GB2312" w:eastAsia="仿宋_GB2312" w:cs="仿宋_GB2312"/>
                <w:b w:val="0"/>
                <w:bCs w:val="0"/>
                <w:snapToGrid/>
                <w:color w:val="auto"/>
                <w:kern w:val="2"/>
                <w:sz w:val="21"/>
                <w:szCs w:val="21"/>
                <w:lang w:val="en-US" w:eastAsia="zh-CN"/>
              </w:rPr>
              <w:t>和</w:t>
            </w:r>
            <w:r>
              <w:rPr>
                <w:rFonts w:hint="eastAsia" w:ascii="仿宋_GB2312" w:hAnsi="仿宋_GB2312" w:eastAsia="仿宋_GB2312" w:cs="仿宋_GB2312"/>
                <w:b w:val="0"/>
                <w:bCs w:val="0"/>
                <w:snapToGrid/>
                <w:color w:val="auto"/>
                <w:kern w:val="2"/>
                <w:sz w:val="21"/>
                <w:szCs w:val="21"/>
                <w:lang w:eastAsia="zh-CN"/>
              </w:rPr>
              <w:t>supplementar</w:t>
            </w:r>
            <w:r>
              <w:rPr>
                <w:rFonts w:hint="eastAsia" w:ascii="仿宋_GB2312" w:hAnsi="仿宋_GB2312" w:eastAsia="仿宋_GB2312" w:cs="仿宋_GB2312"/>
                <w:b w:val="0"/>
                <w:bCs w:val="0"/>
                <w:snapToGrid/>
                <w:color w:val="auto"/>
                <w:kern w:val="2"/>
                <w:sz w:val="21"/>
                <w:szCs w:val="21"/>
                <w:lang w:val="en-US" w:eastAsia="zh-CN" w:bidi="ar-SA"/>
              </w:rPr>
              <w:t>y issue）不能认定为有效论文。学术论文以投稿时或发表当年该期刊是否被相应期刊目录收录为准。上传论文公开发表查询结果、论文封面、目录、正文、封底。在中国科学技术信息研究所《中国科级期刊引证报告（核心版）》、北京大学图书馆《中文核心期刊要目总览》、SCI收录期刊发表的学术论文，申报人员须提交权威机构的检索凭证原件（1份）。</w:t>
            </w:r>
            <w:r>
              <w:rPr>
                <w:rFonts w:hint="default" w:ascii="仿宋_GB2312" w:hAnsi="仿宋_GB2312" w:eastAsia="仿宋_GB2312" w:cs="仿宋_GB2312"/>
                <w:b w:val="0"/>
                <w:bCs w:val="0"/>
                <w:snapToGrid/>
                <w:color w:val="auto"/>
                <w:kern w:val="2"/>
                <w:sz w:val="21"/>
                <w:szCs w:val="21"/>
                <w:lang w:val="en-US" w:eastAsia="zh-CN" w:bidi="ar-SA"/>
              </w:rPr>
              <w:t>其中，SCI收录论文要求同时检索分区情况，分区应以中科院期刊分区(大类)为准，其他分区方式无效。</w:t>
            </w:r>
            <w:r>
              <w:rPr>
                <w:rFonts w:hint="eastAsia" w:ascii="仿宋_GB2312" w:hAnsi="仿宋_GB2312" w:eastAsia="仿宋_GB2312" w:cs="仿宋_GB2312"/>
                <w:b w:val="0"/>
                <w:bCs w:val="0"/>
                <w:snapToGrid/>
                <w:color w:val="auto"/>
                <w:kern w:val="2"/>
                <w:sz w:val="21"/>
                <w:szCs w:val="21"/>
                <w:lang w:val="en-US" w:eastAsia="zh-CN" w:bidi="ar-SA"/>
              </w:rPr>
              <w:t>作为业绩成果代表作的其他本专业论文须能在中国知网、万方数据库、维普数据库检索到。将专著作为业绩成果代表作的，须提供本人任现职期间在国内省级及以上出版社正式出版，</w:t>
            </w:r>
            <w:r>
              <w:rPr>
                <w:rFonts w:hint="eastAsia" w:ascii="仿宋_GB2312" w:hAnsi="仿宋_GB2312" w:eastAsia="仿宋_GB2312" w:cs="仿宋_GB2312"/>
                <w:b w:val="0"/>
                <w:bCs w:val="0"/>
                <w:snapToGrid/>
                <w:color w:val="auto"/>
                <w:sz w:val="21"/>
                <w:szCs w:val="21"/>
                <w:lang w:eastAsia="zh-CN"/>
              </w:rPr>
              <w:t>能在国家图书馆和所在地省级公共图书馆查阅且与馆藏版本完全一致的专著。</w:t>
            </w:r>
            <w:r>
              <w:rPr>
                <w:rFonts w:hint="default" w:ascii="仿宋_GB2312" w:hAnsi="仿宋_GB2312" w:eastAsia="仿宋_GB2312" w:cs="仿宋_GB2312"/>
                <w:b w:val="0"/>
                <w:bCs w:val="0"/>
                <w:snapToGrid/>
                <w:color w:val="auto"/>
                <w:kern w:val="2"/>
                <w:sz w:val="21"/>
                <w:szCs w:val="21"/>
                <w:lang w:val="en-US" w:eastAsia="zh-CN" w:bidi="ar-SA"/>
              </w:rPr>
              <w:t>申报人员须提交正式出版的专著原件</w:t>
            </w:r>
            <w:r>
              <w:rPr>
                <w:rFonts w:hint="eastAsia" w:ascii="仿宋_GB2312" w:hAnsi="仿宋_GB2312" w:eastAsia="仿宋_GB2312" w:cs="仿宋_GB2312"/>
                <w:b w:val="0"/>
                <w:bCs w:val="0"/>
                <w:snapToGrid/>
                <w:color w:val="auto"/>
                <w:kern w:val="2"/>
                <w:sz w:val="21"/>
                <w:szCs w:val="21"/>
                <w:lang w:val="en-US" w:eastAsia="zh-CN" w:bidi="ar-SA"/>
              </w:rPr>
              <w:t>1</w:t>
            </w:r>
            <w:r>
              <w:rPr>
                <w:rFonts w:hint="default" w:ascii="仿宋_GB2312" w:hAnsi="仿宋_GB2312" w:eastAsia="仿宋_GB2312" w:cs="仿宋_GB2312"/>
                <w:b w:val="0"/>
                <w:bCs w:val="0"/>
                <w:snapToGrid/>
                <w:color w:val="auto"/>
                <w:kern w:val="2"/>
                <w:sz w:val="21"/>
                <w:szCs w:val="21"/>
                <w:lang w:val="en-US" w:eastAsia="zh-CN" w:bidi="ar-SA"/>
              </w:rPr>
              <w:t>部、新闻总署专著检索CIP数据页面下载证明、出版社出具的字数证明；专著复印件1份，复印件包括封面、扉页、图书在版编目（CIP）数据页、目录、能够显示申报人完成撰写工作量的页面（合著提供）、封底；权威检索机构的著作检索凭证原件1份（包含CIP数据核字号结果和文本复制检测报告）;出版合同、著作权归属书面合同。</w:t>
            </w:r>
          </w:p>
          <w:p w14:paraId="66626A1F">
            <w:pPr>
              <w:pStyle w:val="5"/>
              <w:keepNext w:val="0"/>
              <w:keepLines w:val="0"/>
              <w:pageBreakBefore w:val="0"/>
              <w:widowControl w:val="0"/>
              <w:kinsoku/>
              <w:wordWrap/>
              <w:overflowPunct w:val="0"/>
              <w:topLinePunct w:val="0"/>
              <w:autoSpaceDE w:val="0"/>
              <w:autoSpaceDN w:val="0"/>
              <w:bidi w:val="0"/>
              <w:adjustRightInd w:val="0"/>
              <w:snapToGrid w:val="0"/>
              <w:spacing w:line="240" w:lineRule="auto"/>
              <w:ind w:firstLine="420" w:firstLineChars="200"/>
              <w:rPr>
                <w:rFonts w:hint="default" w:ascii="仿宋_GB2312" w:hAnsi="仿宋_GB2312" w:eastAsia="仿宋_GB2312" w:cs="仿宋_GB2312"/>
                <w:b w:val="0"/>
                <w:bCs w:val="0"/>
                <w:color w:val="auto"/>
                <w:sz w:val="21"/>
                <w:szCs w:val="21"/>
                <w:vertAlign w:val="baseline"/>
                <w:lang w:val="en-US" w:eastAsia="zh-CN"/>
              </w:rPr>
            </w:pPr>
            <w:r>
              <w:rPr>
                <w:rFonts w:hint="default" w:ascii="仿宋_GB2312" w:hAnsi="仿宋_GB2312" w:eastAsia="仿宋_GB2312" w:cs="仿宋_GB2312"/>
                <w:b w:val="0"/>
                <w:bCs w:val="0"/>
                <w:snapToGrid/>
                <w:color w:val="auto"/>
                <w:kern w:val="2"/>
                <w:sz w:val="21"/>
                <w:szCs w:val="21"/>
                <w:lang w:val="en-US" w:eastAsia="zh-CN" w:bidi="ar-SA"/>
              </w:rPr>
              <w:t>出版专著,申报人员须本人直接联系出版社进行投稿、选题申报、审校、设计排版、印刷出版、合同签署等工作，不得委托第三方进行。</w:t>
            </w:r>
          </w:p>
        </w:tc>
      </w:tr>
      <w:tr w14:paraId="5ED28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96" w:type="dxa"/>
            <w:noWrap w:val="0"/>
            <w:vAlign w:val="center"/>
          </w:tcPr>
          <w:p w14:paraId="66D91D01">
            <w:pPr>
              <w:keepNext w:val="0"/>
              <w:keepLines w:val="0"/>
              <w:pageBreakBefore w:val="0"/>
              <w:widowControl/>
              <w:kinsoku/>
              <w:wordWrap/>
              <w:overflowPunct/>
              <w:topLinePunct w:val="0"/>
              <w:autoSpaceDE/>
              <w:autoSpaceDN/>
              <w:bidi w:val="0"/>
              <w:adjustRightInd/>
              <w:snapToGrid/>
              <w:spacing w:before="0" w:beforeLines="0" w:after="0" w:afterLines="0" w:line="380" w:lineRule="exact"/>
              <w:jc w:val="center"/>
              <w:textAlignment w:val="auto"/>
              <w:rPr>
                <w:rFonts w:hint="eastAsia" w:ascii="仿宋_GB2312" w:hAnsi="仿宋_GB2312" w:eastAsia="仿宋_GB2312" w:cs="仿宋_GB2312"/>
                <w:b w:val="0"/>
                <w:bCs w:val="0"/>
                <w:color w:val="auto"/>
                <w:sz w:val="21"/>
                <w:szCs w:val="21"/>
                <w:vertAlign w:val="baseline"/>
                <w:lang w:val="en-US" w:eastAsia="zh-CN"/>
              </w:rPr>
            </w:pPr>
            <w:r>
              <w:rPr>
                <w:rFonts w:hint="eastAsia" w:ascii="仿宋_GB2312" w:hAnsi="仿宋_GB2312" w:eastAsia="仿宋_GB2312" w:cs="仿宋_GB2312"/>
                <w:b w:val="0"/>
                <w:bCs w:val="0"/>
                <w:color w:val="auto"/>
                <w:sz w:val="21"/>
                <w:szCs w:val="21"/>
                <w:vertAlign w:val="baseline"/>
                <w:lang w:val="en-US" w:eastAsia="zh-CN"/>
              </w:rPr>
              <w:t>6</w:t>
            </w:r>
          </w:p>
        </w:tc>
        <w:tc>
          <w:tcPr>
            <w:tcW w:w="3763" w:type="dxa"/>
            <w:noWrap w:val="0"/>
            <w:vAlign w:val="center"/>
          </w:tcPr>
          <w:p w14:paraId="50EA737D">
            <w:pPr>
              <w:keepNext w:val="0"/>
              <w:keepLines w:val="0"/>
              <w:pageBreakBefore w:val="0"/>
              <w:widowControl/>
              <w:kinsoku/>
              <w:wordWrap/>
              <w:overflowPunct w:val="0"/>
              <w:topLinePunct w:val="0"/>
              <w:autoSpaceDE/>
              <w:autoSpaceDN/>
              <w:bidi w:val="0"/>
              <w:adjustRightInd/>
              <w:snapToGrid/>
              <w:spacing w:before="0" w:beforeLines="0" w:after="0" w:afterLines="0" w:line="300" w:lineRule="exact"/>
              <w:jc w:val="both"/>
              <w:textAlignment w:val="auto"/>
              <w:rPr>
                <w:rFonts w:hint="eastAsia" w:ascii="仿宋_GB2312" w:hAnsi="仿宋_GB2312" w:eastAsia="仿宋_GB2312" w:cs="仿宋_GB2312"/>
                <w:b w:val="0"/>
                <w:bCs w:val="0"/>
                <w:color w:val="auto"/>
                <w:sz w:val="21"/>
                <w:szCs w:val="21"/>
                <w:vertAlign w:val="baseline"/>
                <w:lang w:eastAsia="zh-CN"/>
              </w:rPr>
            </w:pPr>
            <w:r>
              <w:rPr>
                <w:rFonts w:hint="eastAsia" w:ascii="仿宋_GB2312" w:hAnsi="仿宋_GB2312" w:eastAsia="仿宋_GB2312" w:cs="仿宋_GB2312"/>
                <w:b w:val="0"/>
                <w:bCs w:val="0"/>
                <w:color w:val="auto"/>
                <w:sz w:val="21"/>
                <w:szCs w:val="21"/>
                <w:lang w:eastAsia="zh-CN"/>
              </w:rPr>
              <w:t>关于</w:t>
            </w:r>
            <w:r>
              <w:rPr>
                <w:rFonts w:hint="eastAsia" w:ascii="仿宋_GB2312" w:hAnsi="仿宋_GB2312" w:eastAsia="仿宋_GB2312" w:cs="仿宋_GB2312"/>
                <w:b w:val="0"/>
                <w:bCs w:val="0"/>
                <w:color w:val="auto"/>
                <w:sz w:val="21"/>
                <w:szCs w:val="21"/>
              </w:rPr>
              <w:t>科研项目</w:t>
            </w:r>
            <w:r>
              <w:rPr>
                <w:rFonts w:hint="eastAsia" w:ascii="仿宋_GB2312" w:hAnsi="仿宋_GB2312" w:eastAsia="仿宋_GB2312" w:cs="仿宋_GB2312"/>
                <w:b w:val="0"/>
                <w:bCs w:val="0"/>
                <w:color w:val="auto"/>
                <w:sz w:val="21"/>
                <w:szCs w:val="21"/>
                <w:lang w:eastAsia="zh-CN"/>
              </w:rPr>
              <w:t>、</w:t>
            </w:r>
            <w:r>
              <w:rPr>
                <w:rFonts w:hint="eastAsia" w:ascii="仿宋_GB2312" w:hAnsi="仿宋_GB2312" w:eastAsia="仿宋_GB2312" w:cs="仿宋_GB2312"/>
                <w:b w:val="0"/>
                <w:bCs w:val="0"/>
                <w:color w:val="auto"/>
                <w:sz w:val="21"/>
                <w:szCs w:val="21"/>
              </w:rPr>
              <w:t>获得科技奖励</w:t>
            </w:r>
            <w:r>
              <w:rPr>
                <w:rFonts w:hint="eastAsia" w:ascii="仿宋_GB2312" w:hAnsi="仿宋_GB2312" w:eastAsia="仿宋_GB2312" w:cs="仿宋_GB2312"/>
                <w:b w:val="0"/>
                <w:bCs w:val="0"/>
                <w:color w:val="auto"/>
                <w:sz w:val="21"/>
                <w:szCs w:val="21"/>
                <w:lang w:eastAsia="zh-CN"/>
              </w:rPr>
              <w:t>、</w:t>
            </w:r>
            <w:r>
              <w:rPr>
                <w:rFonts w:hint="eastAsia" w:ascii="仿宋_GB2312" w:hAnsi="仿宋_GB2312" w:eastAsia="仿宋_GB2312" w:cs="仿宋_GB2312"/>
                <w:b w:val="0"/>
                <w:bCs w:val="0"/>
                <w:color w:val="auto"/>
                <w:sz w:val="21"/>
                <w:szCs w:val="21"/>
              </w:rPr>
              <w:t>科技成果转化</w:t>
            </w:r>
          </w:p>
        </w:tc>
        <w:tc>
          <w:tcPr>
            <w:tcW w:w="5933" w:type="dxa"/>
            <w:noWrap w:val="0"/>
            <w:vAlign w:val="center"/>
          </w:tcPr>
          <w:p w14:paraId="7BB7B72E">
            <w:pPr>
              <w:keepNext w:val="0"/>
              <w:keepLines w:val="0"/>
              <w:pageBreakBefore w:val="0"/>
              <w:widowControl/>
              <w:kinsoku/>
              <w:wordWrap/>
              <w:overflowPunct w:val="0"/>
              <w:topLinePunct w:val="0"/>
              <w:autoSpaceDE/>
              <w:autoSpaceDN/>
              <w:bidi w:val="0"/>
              <w:adjustRightInd/>
              <w:snapToGrid/>
              <w:spacing w:before="0" w:beforeLines="0" w:after="0" w:afterLines="0" w:line="300" w:lineRule="exact"/>
              <w:jc w:val="both"/>
              <w:textAlignment w:val="auto"/>
              <w:rPr>
                <w:rFonts w:hint="eastAsia" w:ascii="仿宋_GB2312" w:hAnsi="仿宋_GB2312" w:eastAsia="仿宋_GB2312" w:cs="仿宋_GB2312"/>
                <w:b w:val="0"/>
                <w:bCs w:val="0"/>
                <w:color w:val="auto"/>
                <w:sz w:val="21"/>
                <w:szCs w:val="21"/>
                <w:vertAlign w:val="baseline"/>
                <w:lang w:eastAsia="zh-CN"/>
              </w:rPr>
            </w:pPr>
            <w:r>
              <w:rPr>
                <w:rFonts w:hint="eastAsia" w:ascii="仿宋_GB2312" w:hAnsi="仿宋_GB2312" w:eastAsia="仿宋_GB2312" w:cs="仿宋_GB2312"/>
                <w:b w:val="0"/>
                <w:bCs w:val="0"/>
                <w:color w:val="auto"/>
                <w:kern w:val="2"/>
                <w:sz w:val="21"/>
                <w:szCs w:val="21"/>
              </w:rPr>
              <w:t>科研</w:t>
            </w:r>
            <w:r>
              <w:rPr>
                <w:rFonts w:hint="eastAsia" w:ascii="仿宋_GB2312" w:hAnsi="仿宋_GB2312" w:eastAsia="仿宋_GB2312" w:cs="仿宋_GB2312"/>
                <w:b w:val="0"/>
                <w:bCs w:val="0"/>
                <w:color w:val="auto"/>
                <w:kern w:val="2"/>
                <w:sz w:val="21"/>
                <w:szCs w:val="21"/>
                <w:lang w:val="en-US" w:eastAsia="zh-CN"/>
              </w:rPr>
              <w:t>项目</w:t>
            </w:r>
            <w:r>
              <w:rPr>
                <w:rFonts w:hint="eastAsia" w:ascii="仿宋_GB2312" w:hAnsi="仿宋_GB2312" w:eastAsia="仿宋_GB2312" w:cs="仿宋_GB2312"/>
                <w:b w:val="0"/>
                <w:bCs w:val="0"/>
                <w:color w:val="auto"/>
                <w:kern w:val="2"/>
                <w:sz w:val="21"/>
                <w:szCs w:val="21"/>
              </w:rPr>
              <w:t>须在任现职期间结题，以立项合同、文件和结题证明等为依据。</w:t>
            </w:r>
            <w:r>
              <w:rPr>
                <w:rFonts w:hint="eastAsia" w:ascii="仿宋_GB2312" w:hAnsi="仿宋_GB2312" w:eastAsia="仿宋_GB2312" w:cs="仿宋_GB2312"/>
                <w:b w:val="0"/>
                <w:bCs w:val="0"/>
                <w:color w:val="auto"/>
                <w:kern w:val="2"/>
                <w:sz w:val="21"/>
                <w:szCs w:val="21"/>
                <w:lang w:eastAsia="zh-CN"/>
              </w:rPr>
              <w:t>申报人员须提交项目立项下达文件（该课题所在名单页）、项目立项合同书/申报书（封面、基本情况页、参与者排名页、参与单位信息页、签约页/批复页）、项目结题报告或阶段性成果及其他相关原始佐证资料</w:t>
            </w:r>
            <w:r>
              <w:rPr>
                <w:rFonts w:hint="eastAsia" w:ascii="仿宋_GB2312" w:hAnsi="仿宋_GB2312" w:cs="仿宋_GB2312"/>
                <w:b w:val="0"/>
                <w:bCs w:val="0"/>
                <w:color w:val="auto"/>
                <w:kern w:val="2"/>
                <w:sz w:val="21"/>
                <w:szCs w:val="21"/>
                <w:lang w:eastAsia="zh-CN"/>
              </w:rPr>
              <w:t>。</w:t>
            </w:r>
          </w:p>
        </w:tc>
      </w:tr>
      <w:tr w14:paraId="589A0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96" w:type="dxa"/>
            <w:noWrap w:val="0"/>
            <w:vAlign w:val="center"/>
          </w:tcPr>
          <w:p w14:paraId="2DA7EFFF">
            <w:pPr>
              <w:keepNext w:val="0"/>
              <w:keepLines w:val="0"/>
              <w:pageBreakBefore w:val="0"/>
              <w:widowControl/>
              <w:kinsoku/>
              <w:wordWrap/>
              <w:overflowPunct/>
              <w:topLinePunct w:val="0"/>
              <w:autoSpaceDE/>
              <w:autoSpaceDN/>
              <w:bidi w:val="0"/>
              <w:adjustRightInd/>
              <w:snapToGrid/>
              <w:spacing w:before="0" w:beforeLines="0" w:after="0" w:afterLines="0" w:line="380" w:lineRule="exact"/>
              <w:jc w:val="center"/>
              <w:textAlignment w:val="auto"/>
              <w:rPr>
                <w:rFonts w:hint="eastAsia" w:ascii="仿宋_GB2312" w:hAnsi="仿宋_GB2312" w:eastAsia="仿宋_GB2312" w:cs="仿宋_GB2312"/>
                <w:b w:val="0"/>
                <w:bCs w:val="0"/>
                <w:color w:val="auto"/>
                <w:sz w:val="21"/>
                <w:szCs w:val="21"/>
                <w:vertAlign w:val="baseline"/>
                <w:lang w:val="en-US" w:eastAsia="zh-CN"/>
              </w:rPr>
            </w:pPr>
            <w:r>
              <w:rPr>
                <w:rFonts w:hint="eastAsia" w:ascii="仿宋_GB2312" w:hAnsi="仿宋_GB2312" w:eastAsia="仿宋_GB2312" w:cs="仿宋_GB2312"/>
                <w:b w:val="0"/>
                <w:bCs w:val="0"/>
                <w:color w:val="auto"/>
                <w:sz w:val="21"/>
                <w:szCs w:val="21"/>
                <w:vertAlign w:val="baseline"/>
                <w:lang w:val="en-US" w:eastAsia="zh-CN"/>
              </w:rPr>
              <w:t>7</w:t>
            </w:r>
          </w:p>
        </w:tc>
        <w:tc>
          <w:tcPr>
            <w:tcW w:w="3763" w:type="dxa"/>
            <w:noWrap w:val="0"/>
            <w:vAlign w:val="center"/>
          </w:tcPr>
          <w:p w14:paraId="1CB55F1E">
            <w:pPr>
              <w:keepNext w:val="0"/>
              <w:keepLines w:val="0"/>
              <w:pageBreakBefore w:val="0"/>
              <w:widowControl/>
              <w:kinsoku/>
              <w:wordWrap/>
              <w:overflowPunct w:val="0"/>
              <w:topLinePunct w:val="0"/>
              <w:autoSpaceDE/>
              <w:autoSpaceDN/>
              <w:bidi w:val="0"/>
              <w:adjustRightInd/>
              <w:snapToGrid/>
              <w:spacing w:before="0" w:beforeLines="0" w:after="0" w:afterLines="0" w:line="300" w:lineRule="exact"/>
              <w:jc w:val="both"/>
              <w:textAlignment w:val="auto"/>
              <w:rPr>
                <w:rFonts w:hint="eastAsia" w:ascii="仿宋_GB2312" w:hAnsi="仿宋_GB2312" w:eastAsia="仿宋_GB2312" w:cs="仿宋_GB2312"/>
                <w:b w:val="0"/>
                <w:bCs w:val="0"/>
                <w:color w:val="auto"/>
                <w:sz w:val="21"/>
                <w:szCs w:val="21"/>
                <w:vertAlign w:val="baseline"/>
                <w:lang w:eastAsia="zh-CN"/>
              </w:rPr>
            </w:pPr>
            <w:r>
              <w:rPr>
                <w:rFonts w:hint="eastAsia" w:ascii="仿宋_GB2312" w:hAnsi="仿宋_GB2312" w:eastAsia="仿宋_GB2312" w:cs="仿宋_GB2312"/>
                <w:b w:val="0"/>
                <w:bCs w:val="0"/>
                <w:snapToGrid/>
                <w:color w:val="auto"/>
                <w:sz w:val="21"/>
                <w:szCs w:val="21"/>
                <w:lang w:eastAsia="zh-CN"/>
              </w:rPr>
              <w:t>关于</w:t>
            </w:r>
            <w:r>
              <w:rPr>
                <w:rFonts w:hint="eastAsia" w:ascii="仿宋_GB2312" w:hAnsi="仿宋_GB2312" w:eastAsia="仿宋_GB2312" w:cs="仿宋_GB2312"/>
                <w:b w:val="0"/>
                <w:bCs w:val="0"/>
                <w:snapToGrid/>
                <w:color w:val="auto"/>
                <w:sz w:val="21"/>
                <w:szCs w:val="21"/>
              </w:rPr>
              <w:t>获得</w:t>
            </w:r>
            <w:r>
              <w:rPr>
                <w:rFonts w:hint="eastAsia" w:ascii="仿宋_GB2312" w:hAnsi="仿宋_GB2312" w:eastAsia="仿宋_GB2312" w:cs="仿宋_GB2312"/>
                <w:b w:val="0"/>
                <w:bCs w:val="0"/>
                <w:color w:val="auto"/>
                <w:sz w:val="21"/>
                <w:szCs w:val="21"/>
              </w:rPr>
              <w:t>发明专利</w:t>
            </w:r>
          </w:p>
        </w:tc>
        <w:tc>
          <w:tcPr>
            <w:tcW w:w="5933" w:type="dxa"/>
            <w:noWrap w:val="0"/>
            <w:vAlign w:val="center"/>
          </w:tcPr>
          <w:p w14:paraId="78C8E9D5">
            <w:pPr>
              <w:keepNext w:val="0"/>
              <w:keepLines w:val="0"/>
              <w:pageBreakBefore w:val="0"/>
              <w:widowControl/>
              <w:kinsoku/>
              <w:wordWrap/>
              <w:overflowPunct w:val="0"/>
              <w:topLinePunct w:val="0"/>
              <w:autoSpaceDE/>
              <w:autoSpaceDN/>
              <w:bidi w:val="0"/>
              <w:adjustRightInd/>
              <w:snapToGrid/>
              <w:spacing w:before="0" w:beforeLines="0" w:after="0" w:afterLines="0" w:line="300" w:lineRule="exact"/>
              <w:jc w:val="both"/>
              <w:textAlignment w:val="auto"/>
              <w:rPr>
                <w:rFonts w:hint="eastAsia" w:ascii="仿宋_GB2312" w:hAnsi="仿宋_GB2312" w:eastAsia="仿宋_GB2312" w:cs="仿宋_GB2312"/>
                <w:b w:val="0"/>
                <w:bCs w:val="0"/>
                <w:color w:val="auto"/>
                <w:sz w:val="21"/>
                <w:szCs w:val="21"/>
                <w:vertAlign w:val="baseline"/>
                <w:lang w:eastAsia="zh-CN"/>
              </w:rPr>
            </w:pPr>
            <w:r>
              <w:rPr>
                <w:rFonts w:hint="eastAsia" w:ascii="仿宋_GB2312" w:hAnsi="仿宋_GB2312" w:eastAsia="仿宋_GB2312" w:cs="仿宋_GB2312"/>
                <w:b w:val="0"/>
                <w:bCs w:val="0"/>
                <w:color w:val="auto"/>
                <w:sz w:val="21"/>
                <w:szCs w:val="21"/>
                <w:lang w:eastAsia="zh-CN"/>
              </w:rPr>
              <w:t>提供取得专利证书</w:t>
            </w:r>
            <w:r>
              <w:rPr>
                <w:rFonts w:hint="eastAsia" w:ascii="仿宋_GB2312" w:hAnsi="仿宋_GB2312" w:cs="仿宋_GB2312"/>
                <w:b w:val="0"/>
                <w:bCs w:val="0"/>
                <w:color w:val="auto"/>
                <w:sz w:val="21"/>
                <w:szCs w:val="21"/>
                <w:lang w:eastAsia="zh-CN"/>
              </w:rPr>
              <w:t>扫描件</w:t>
            </w:r>
            <w:r>
              <w:rPr>
                <w:rFonts w:hint="eastAsia" w:ascii="仿宋_GB2312" w:hAnsi="仿宋_GB2312" w:eastAsia="仿宋_GB2312" w:cs="仿宋_GB2312"/>
                <w:b w:val="0"/>
                <w:bCs w:val="0"/>
                <w:color w:val="auto"/>
                <w:sz w:val="21"/>
                <w:szCs w:val="21"/>
                <w:lang w:eastAsia="zh-CN"/>
              </w:rPr>
              <w:t>，专利简介（</w:t>
            </w:r>
            <w:r>
              <w:rPr>
                <w:rFonts w:hint="eastAsia" w:ascii="仿宋_GB2312" w:hAnsi="仿宋_GB2312" w:eastAsia="仿宋_GB2312" w:cs="仿宋_GB2312"/>
                <w:b w:val="0"/>
                <w:bCs w:val="0"/>
                <w:color w:val="auto"/>
                <w:sz w:val="21"/>
                <w:szCs w:val="21"/>
                <w:lang w:val="en-US" w:eastAsia="zh-CN"/>
              </w:rPr>
              <w:t>2000字以内</w:t>
            </w:r>
            <w:r>
              <w:rPr>
                <w:rFonts w:hint="eastAsia" w:ascii="仿宋_GB2312" w:hAnsi="仿宋_GB2312" w:eastAsia="仿宋_GB2312" w:cs="仿宋_GB2312"/>
                <w:b w:val="0"/>
                <w:bCs w:val="0"/>
                <w:color w:val="auto"/>
                <w:sz w:val="21"/>
                <w:szCs w:val="21"/>
                <w:lang w:eastAsia="zh-CN"/>
              </w:rPr>
              <w:t>）以及其他原始佐证材料</w:t>
            </w:r>
            <w:r>
              <w:rPr>
                <w:rFonts w:hint="eastAsia" w:ascii="仿宋_GB2312" w:hAnsi="仿宋_GB2312" w:cs="仿宋_GB2312"/>
                <w:b w:val="0"/>
                <w:bCs w:val="0"/>
                <w:color w:val="auto"/>
                <w:sz w:val="21"/>
                <w:szCs w:val="21"/>
                <w:lang w:eastAsia="zh-CN"/>
              </w:rPr>
              <w:t>。</w:t>
            </w:r>
            <w:r>
              <w:rPr>
                <w:rFonts w:hint="eastAsia" w:ascii="仿宋_GB2312" w:hAnsi="仿宋_GB2312" w:eastAsia="仿宋_GB2312" w:cs="仿宋_GB2312"/>
                <w:b w:val="0"/>
                <w:bCs w:val="0"/>
                <w:color w:val="auto"/>
                <w:kern w:val="2"/>
                <w:sz w:val="21"/>
                <w:szCs w:val="21"/>
                <w:lang w:val="en-US" w:eastAsia="zh-CN"/>
              </w:rPr>
              <w:t>将国家发明专利或实用新型专利作为业绩成果代表作的，须是本人任职期间已完成转化的专利，须提供转化协议和到账经费证明，并将专利的转化效益作为重要评价标准。</w:t>
            </w:r>
          </w:p>
        </w:tc>
      </w:tr>
      <w:tr w14:paraId="4D79B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96" w:type="dxa"/>
            <w:noWrap w:val="0"/>
            <w:vAlign w:val="center"/>
          </w:tcPr>
          <w:p w14:paraId="205926D4">
            <w:pPr>
              <w:keepNext w:val="0"/>
              <w:keepLines w:val="0"/>
              <w:pageBreakBefore w:val="0"/>
              <w:widowControl/>
              <w:kinsoku/>
              <w:wordWrap/>
              <w:overflowPunct/>
              <w:topLinePunct w:val="0"/>
              <w:autoSpaceDE/>
              <w:autoSpaceDN/>
              <w:bidi w:val="0"/>
              <w:adjustRightInd/>
              <w:snapToGrid/>
              <w:spacing w:before="0" w:beforeLines="0" w:after="0" w:afterLines="0" w:line="380" w:lineRule="exact"/>
              <w:jc w:val="center"/>
              <w:textAlignment w:val="auto"/>
              <w:rPr>
                <w:rFonts w:hint="eastAsia" w:ascii="仿宋_GB2312" w:hAnsi="仿宋_GB2312" w:eastAsia="仿宋_GB2312" w:cs="仿宋_GB2312"/>
                <w:b w:val="0"/>
                <w:bCs w:val="0"/>
                <w:color w:val="auto"/>
                <w:sz w:val="21"/>
                <w:szCs w:val="21"/>
                <w:vertAlign w:val="baseline"/>
                <w:lang w:val="en-US" w:eastAsia="zh-CN"/>
              </w:rPr>
            </w:pPr>
            <w:r>
              <w:rPr>
                <w:rFonts w:hint="eastAsia" w:ascii="仿宋_GB2312" w:hAnsi="仿宋_GB2312" w:eastAsia="仿宋_GB2312" w:cs="仿宋_GB2312"/>
                <w:b w:val="0"/>
                <w:bCs w:val="0"/>
                <w:color w:val="auto"/>
                <w:sz w:val="21"/>
                <w:szCs w:val="21"/>
                <w:vertAlign w:val="baseline"/>
                <w:lang w:val="en-US" w:eastAsia="zh-CN"/>
              </w:rPr>
              <w:t>8</w:t>
            </w:r>
          </w:p>
        </w:tc>
        <w:tc>
          <w:tcPr>
            <w:tcW w:w="3763" w:type="dxa"/>
            <w:noWrap w:val="0"/>
            <w:vAlign w:val="center"/>
          </w:tcPr>
          <w:p w14:paraId="351D3B64">
            <w:pPr>
              <w:keepNext w:val="0"/>
              <w:keepLines w:val="0"/>
              <w:pageBreakBefore w:val="0"/>
              <w:widowControl/>
              <w:kinsoku/>
              <w:wordWrap/>
              <w:overflowPunct w:val="0"/>
              <w:topLinePunct w:val="0"/>
              <w:autoSpaceDE/>
              <w:autoSpaceDN/>
              <w:bidi w:val="0"/>
              <w:adjustRightInd/>
              <w:snapToGrid/>
              <w:spacing w:before="0" w:beforeLines="0" w:after="0" w:afterLines="0" w:line="300" w:lineRule="exact"/>
              <w:jc w:val="both"/>
              <w:textAlignment w:val="auto"/>
              <w:rPr>
                <w:rFonts w:hint="eastAsia" w:ascii="仿宋_GB2312" w:hAnsi="仿宋_GB2312" w:eastAsia="仿宋_GB2312" w:cs="仿宋_GB2312"/>
                <w:b w:val="0"/>
                <w:bCs/>
                <w:color w:val="auto"/>
                <w:sz w:val="21"/>
                <w:szCs w:val="21"/>
                <w:vertAlign w:val="baseline"/>
                <w:lang w:eastAsia="zh-CN"/>
              </w:rPr>
            </w:pPr>
            <w:r>
              <w:rPr>
                <w:rFonts w:hint="eastAsia" w:ascii="仿宋_GB2312" w:hAnsi="仿宋_GB2312" w:eastAsia="仿宋_GB2312" w:cs="仿宋_GB2312"/>
                <w:b w:val="0"/>
                <w:bCs/>
                <w:color w:val="auto"/>
                <w:spacing w:val="0"/>
                <w:sz w:val="21"/>
                <w:szCs w:val="21"/>
                <w:lang w:eastAsia="zh-CN"/>
              </w:rPr>
              <w:t>关于</w:t>
            </w:r>
            <w:r>
              <w:rPr>
                <w:rFonts w:hint="eastAsia" w:ascii="仿宋_GB2312" w:hAnsi="仿宋_GB2312" w:eastAsia="仿宋_GB2312" w:cs="仿宋_GB2312"/>
                <w:b w:val="0"/>
                <w:bCs/>
                <w:color w:val="auto"/>
                <w:spacing w:val="0"/>
                <w:sz w:val="21"/>
                <w:szCs w:val="21"/>
              </w:rPr>
              <w:t>承担各级师承项目带教任务，</w:t>
            </w:r>
            <w:r>
              <w:rPr>
                <w:rFonts w:hint="eastAsia" w:ascii="仿宋_GB2312" w:hAnsi="仿宋_GB2312" w:eastAsia="仿宋_GB2312" w:cs="仿宋_GB2312"/>
                <w:b w:val="0"/>
                <w:bCs/>
                <w:color w:val="auto"/>
                <w:sz w:val="21"/>
                <w:szCs w:val="21"/>
              </w:rPr>
              <w:t>继续医学教育项目</w:t>
            </w:r>
            <w:r>
              <w:rPr>
                <w:rFonts w:hint="eastAsia" w:ascii="仿宋_GB2312" w:hAnsi="仿宋_GB2312" w:eastAsia="仿宋_GB2312" w:cs="仿宋_GB2312"/>
                <w:b w:val="0"/>
                <w:bCs/>
                <w:color w:val="auto"/>
                <w:sz w:val="21"/>
                <w:szCs w:val="21"/>
                <w:lang w:eastAsia="zh-CN"/>
              </w:rPr>
              <w:t>（仅正高级）</w:t>
            </w:r>
          </w:p>
        </w:tc>
        <w:tc>
          <w:tcPr>
            <w:tcW w:w="5933" w:type="dxa"/>
            <w:noWrap w:val="0"/>
            <w:vAlign w:val="center"/>
          </w:tcPr>
          <w:p w14:paraId="174D0307">
            <w:pPr>
              <w:keepNext w:val="0"/>
              <w:keepLines w:val="0"/>
              <w:pageBreakBefore w:val="0"/>
              <w:widowControl/>
              <w:kinsoku/>
              <w:wordWrap/>
              <w:overflowPunct w:val="0"/>
              <w:topLinePunct w:val="0"/>
              <w:autoSpaceDE/>
              <w:autoSpaceDN/>
              <w:bidi w:val="0"/>
              <w:adjustRightInd/>
              <w:snapToGrid/>
              <w:spacing w:before="0" w:beforeLines="0" w:after="0" w:afterLines="0" w:line="300" w:lineRule="exact"/>
              <w:jc w:val="both"/>
              <w:textAlignment w:val="auto"/>
              <w:rPr>
                <w:rFonts w:hint="eastAsia" w:ascii="仿宋_GB2312" w:hAnsi="仿宋_GB2312" w:eastAsia="仿宋_GB2312" w:cs="仿宋_GB2312"/>
                <w:b w:val="0"/>
                <w:bCs/>
                <w:color w:val="auto"/>
                <w:sz w:val="21"/>
                <w:szCs w:val="21"/>
                <w:vertAlign w:val="baseline"/>
                <w:lang w:eastAsia="zh-CN"/>
              </w:rPr>
            </w:pPr>
            <w:r>
              <w:rPr>
                <w:rFonts w:hint="eastAsia" w:ascii="仿宋_GB2312" w:hAnsi="仿宋_GB2312" w:eastAsia="仿宋_GB2312" w:cs="仿宋_GB2312"/>
                <w:b w:val="0"/>
                <w:bCs/>
                <w:color w:val="auto"/>
                <w:sz w:val="21"/>
                <w:szCs w:val="21"/>
                <w:lang w:eastAsia="zh-CN"/>
              </w:rPr>
              <w:t>提供师承带教文件；教学大纲及课件；授课邀请函；全面反映教学内容及带教水平的教学内容的文字材料</w:t>
            </w:r>
            <w:r>
              <w:rPr>
                <w:rFonts w:hint="eastAsia" w:ascii="仿宋_GB2312" w:hAnsi="仿宋_GB2312" w:cs="仿宋_GB2312"/>
                <w:b w:val="0"/>
                <w:bCs/>
                <w:color w:val="auto"/>
                <w:sz w:val="21"/>
                <w:szCs w:val="21"/>
                <w:lang w:eastAsia="zh-CN"/>
              </w:rPr>
              <w:t>。</w:t>
            </w:r>
          </w:p>
        </w:tc>
      </w:tr>
      <w:tr w14:paraId="33320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96" w:type="dxa"/>
            <w:noWrap w:val="0"/>
            <w:vAlign w:val="center"/>
          </w:tcPr>
          <w:p w14:paraId="3B2F8778">
            <w:pPr>
              <w:keepNext w:val="0"/>
              <w:keepLines w:val="0"/>
              <w:pageBreakBefore w:val="0"/>
              <w:widowControl/>
              <w:kinsoku/>
              <w:wordWrap/>
              <w:overflowPunct/>
              <w:topLinePunct w:val="0"/>
              <w:autoSpaceDE/>
              <w:autoSpaceDN/>
              <w:bidi w:val="0"/>
              <w:adjustRightInd/>
              <w:snapToGrid/>
              <w:spacing w:before="0" w:beforeLines="0" w:after="0" w:afterLines="0" w:line="380" w:lineRule="exact"/>
              <w:jc w:val="center"/>
              <w:textAlignment w:val="auto"/>
              <w:rPr>
                <w:rFonts w:hint="eastAsia" w:ascii="仿宋_GB2312" w:hAnsi="仿宋_GB2312" w:eastAsia="仿宋_GB2312" w:cs="仿宋_GB2312"/>
                <w:b w:val="0"/>
                <w:bCs w:val="0"/>
                <w:color w:val="auto"/>
                <w:sz w:val="21"/>
                <w:szCs w:val="21"/>
                <w:vertAlign w:val="baseline"/>
                <w:lang w:val="en-US" w:eastAsia="zh-CN"/>
              </w:rPr>
            </w:pPr>
            <w:r>
              <w:rPr>
                <w:rFonts w:hint="eastAsia" w:ascii="仿宋_GB2312" w:hAnsi="仿宋_GB2312" w:eastAsia="仿宋_GB2312" w:cs="仿宋_GB2312"/>
                <w:b w:val="0"/>
                <w:bCs w:val="0"/>
                <w:color w:val="auto"/>
                <w:sz w:val="21"/>
                <w:szCs w:val="21"/>
                <w:vertAlign w:val="baseline"/>
                <w:lang w:val="en-US" w:eastAsia="zh-CN"/>
              </w:rPr>
              <w:t>9</w:t>
            </w:r>
          </w:p>
        </w:tc>
        <w:tc>
          <w:tcPr>
            <w:tcW w:w="3763" w:type="dxa"/>
            <w:noWrap w:val="0"/>
            <w:vAlign w:val="center"/>
          </w:tcPr>
          <w:p w14:paraId="320D0842">
            <w:pPr>
              <w:keepNext w:val="0"/>
              <w:keepLines w:val="0"/>
              <w:pageBreakBefore w:val="0"/>
              <w:widowControl/>
              <w:kinsoku/>
              <w:wordWrap/>
              <w:overflowPunct w:val="0"/>
              <w:topLinePunct w:val="0"/>
              <w:autoSpaceDE/>
              <w:autoSpaceDN/>
              <w:bidi w:val="0"/>
              <w:adjustRightInd/>
              <w:snapToGrid/>
              <w:spacing w:before="0" w:beforeLines="0" w:after="0" w:afterLines="0" w:line="300" w:lineRule="exact"/>
              <w:jc w:val="both"/>
              <w:textAlignment w:val="auto"/>
              <w:rPr>
                <w:rFonts w:hint="eastAsia" w:ascii="仿宋_GB2312" w:hAnsi="仿宋_GB2312" w:eastAsia="仿宋_GB2312" w:cs="仿宋_GB2312"/>
                <w:b w:val="0"/>
                <w:bCs w:val="0"/>
                <w:color w:val="auto"/>
                <w:sz w:val="21"/>
                <w:szCs w:val="21"/>
                <w:vertAlign w:val="baseline"/>
                <w:lang w:eastAsia="zh-CN"/>
              </w:rPr>
            </w:pPr>
            <w:r>
              <w:rPr>
                <w:rFonts w:hint="eastAsia" w:ascii="仿宋_GB2312" w:hAnsi="仿宋_GB2312" w:eastAsia="仿宋_GB2312" w:cs="仿宋_GB2312"/>
                <w:b w:val="0"/>
                <w:bCs w:val="0"/>
                <w:color w:val="auto"/>
                <w:sz w:val="21"/>
                <w:szCs w:val="21"/>
                <w:lang w:eastAsia="zh-CN"/>
              </w:rPr>
              <w:t>关于</w:t>
            </w:r>
            <w:r>
              <w:rPr>
                <w:rFonts w:hint="eastAsia" w:ascii="仿宋_GB2312" w:hAnsi="仿宋_GB2312" w:eastAsia="仿宋_GB2312" w:cs="仿宋_GB2312"/>
                <w:b w:val="0"/>
                <w:bCs w:val="0"/>
                <w:color w:val="auto"/>
                <w:sz w:val="21"/>
                <w:szCs w:val="21"/>
              </w:rPr>
              <w:t>获得表彰</w:t>
            </w:r>
            <w:r>
              <w:rPr>
                <w:rFonts w:hint="eastAsia" w:ascii="仿宋_GB2312" w:hAnsi="仿宋_GB2312" w:eastAsia="仿宋_GB2312" w:cs="仿宋_GB2312"/>
                <w:b w:val="0"/>
                <w:bCs w:val="0"/>
                <w:color w:val="auto"/>
                <w:sz w:val="21"/>
                <w:szCs w:val="21"/>
                <w:lang w:eastAsia="zh-CN"/>
              </w:rPr>
              <w:t>或</w:t>
            </w:r>
            <w:r>
              <w:rPr>
                <w:rFonts w:hint="eastAsia" w:ascii="仿宋_GB2312" w:hAnsi="仿宋_GB2312" w:eastAsia="仿宋_GB2312" w:cs="仿宋_GB2312"/>
                <w:b w:val="0"/>
                <w:bCs w:val="0"/>
                <w:color w:val="auto"/>
                <w:sz w:val="21"/>
                <w:szCs w:val="21"/>
              </w:rPr>
              <w:t>竞赛奖励</w:t>
            </w:r>
          </w:p>
        </w:tc>
        <w:tc>
          <w:tcPr>
            <w:tcW w:w="5933" w:type="dxa"/>
            <w:noWrap w:val="0"/>
            <w:vAlign w:val="center"/>
          </w:tcPr>
          <w:p w14:paraId="47C128BB">
            <w:pPr>
              <w:keepNext w:val="0"/>
              <w:keepLines w:val="0"/>
              <w:pageBreakBefore w:val="0"/>
              <w:widowControl/>
              <w:kinsoku/>
              <w:wordWrap/>
              <w:overflowPunct w:val="0"/>
              <w:topLinePunct w:val="0"/>
              <w:autoSpaceDE/>
              <w:autoSpaceDN/>
              <w:bidi w:val="0"/>
              <w:adjustRightInd/>
              <w:snapToGrid/>
              <w:spacing w:before="0" w:beforeLines="0" w:after="0" w:afterLines="0" w:line="300" w:lineRule="exact"/>
              <w:jc w:val="both"/>
              <w:textAlignment w:val="auto"/>
              <w:rPr>
                <w:rFonts w:hint="default" w:ascii="仿宋_GB2312" w:hAnsi="仿宋_GB2312" w:eastAsia="仿宋_GB2312" w:cs="仿宋_GB2312"/>
                <w:b w:val="0"/>
                <w:bCs w:val="0"/>
                <w:color w:val="auto"/>
                <w:sz w:val="21"/>
                <w:szCs w:val="21"/>
                <w:vertAlign w:val="baseline"/>
                <w:lang w:val="en-US" w:eastAsia="zh-CN"/>
              </w:rPr>
            </w:pPr>
            <w:r>
              <w:rPr>
                <w:rFonts w:hint="eastAsia" w:ascii="仿宋_GB2312" w:hAnsi="仿宋_GB2312" w:cs="仿宋_GB2312"/>
                <w:b w:val="0"/>
                <w:bCs w:val="0"/>
                <w:color w:val="auto"/>
                <w:sz w:val="21"/>
                <w:szCs w:val="21"/>
                <w:lang w:eastAsia="zh-CN"/>
              </w:rPr>
              <w:t>提供表彰文件、竞赛工作通知文件、竞赛结果文件、</w:t>
            </w:r>
            <w:r>
              <w:rPr>
                <w:rFonts w:hint="eastAsia" w:ascii="仿宋_GB2312" w:hAnsi="仿宋_GB2312" w:eastAsia="仿宋_GB2312" w:cs="仿宋_GB2312"/>
                <w:b w:val="0"/>
                <w:bCs w:val="0"/>
                <w:color w:val="auto"/>
                <w:sz w:val="21"/>
                <w:szCs w:val="21"/>
                <w:lang w:eastAsia="zh-CN"/>
              </w:rPr>
              <w:t>表彰证书或技能竞赛证书</w:t>
            </w:r>
            <w:r>
              <w:rPr>
                <w:rFonts w:hint="eastAsia" w:ascii="仿宋_GB2312" w:hAnsi="仿宋_GB2312" w:cs="仿宋_GB2312"/>
                <w:b w:val="0"/>
                <w:bCs w:val="0"/>
                <w:color w:val="auto"/>
                <w:sz w:val="21"/>
                <w:szCs w:val="21"/>
                <w:lang w:eastAsia="zh-CN"/>
              </w:rPr>
              <w:t>扫描件，以及其他相关原始佐证资料。将表彰作为业绩成果代表作的，须是在省、市级人社部门备案的表彰项目，表彰须是由省委省政府、市委市政府或县委县政府授予的；将竞赛</w:t>
            </w:r>
            <w:bookmarkStart w:id="3" w:name="OLE_LINK2"/>
            <w:r>
              <w:rPr>
                <w:rFonts w:hint="eastAsia" w:ascii="仿宋_GB2312" w:hAnsi="仿宋_GB2312" w:cs="仿宋_GB2312"/>
                <w:b w:val="0"/>
                <w:bCs w:val="0"/>
                <w:color w:val="auto"/>
                <w:sz w:val="21"/>
                <w:szCs w:val="21"/>
                <w:lang w:eastAsia="zh-CN"/>
              </w:rPr>
              <w:t>作为业绩成果代表作的，</w:t>
            </w:r>
            <w:bookmarkEnd w:id="3"/>
            <w:r>
              <w:rPr>
                <w:rFonts w:hint="eastAsia" w:ascii="仿宋_GB2312" w:hAnsi="仿宋_GB2312" w:cs="仿宋_GB2312"/>
                <w:b w:val="0"/>
                <w:bCs w:val="0"/>
                <w:color w:val="auto"/>
                <w:sz w:val="21"/>
                <w:szCs w:val="21"/>
                <w:lang w:eastAsia="zh-CN"/>
              </w:rPr>
              <w:t>须是本人任职期间通过市（厅）级及以上行政部门组织的面向中医药专业技术人员公开举办的，能反映卫生专业技术人员综合操作能力、行为规范能力、质量控制能力和学习创新能力的技能、案例、科普等竞赛。</w:t>
            </w:r>
            <w:r>
              <w:rPr>
                <w:rFonts w:hint="eastAsia" w:ascii="仿宋_GB2312" w:hAnsi="仿宋_GB2312" w:cs="仿宋_GB2312"/>
                <w:b w:val="0"/>
                <w:bCs w:val="0"/>
                <w:color w:val="auto"/>
                <w:sz w:val="21"/>
                <w:szCs w:val="21"/>
                <w:lang w:val="en-US" w:eastAsia="zh-CN"/>
              </w:rPr>
              <w:t>在基层医疗机构可选择</w:t>
            </w:r>
            <w:r>
              <w:rPr>
                <w:rFonts w:hint="eastAsia" w:ascii="仿宋_GB2312" w:hAnsi="仿宋_GB2312" w:cs="仿宋_GB2312"/>
                <w:b w:val="0"/>
                <w:bCs w:val="0"/>
                <w:color w:val="auto"/>
                <w:sz w:val="21"/>
                <w:szCs w:val="21"/>
                <w:lang w:eastAsia="zh-CN"/>
              </w:rPr>
              <w:t>行业学（协）会授予的本专业技能竞赛奖励。</w:t>
            </w:r>
          </w:p>
        </w:tc>
      </w:tr>
      <w:tr w14:paraId="24C20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96" w:type="dxa"/>
            <w:noWrap w:val="0"/>
            <w:vAlign w:val="center"/>
          </w:tcPr>
          <w:p w14:paraId="32BCE1A3">
            <w:pPr>
              <w:keepNext w:val="0"/>
              <w:keepLines w:val="0"/>
              <w:pageBreakBefore w:val="0"/>
              <w:widowControl/>
              <w:kinsoku/>
              <w:wordWrap/>
              <w:overflowPunct/>
              <w:topLinePunct w:val="0"/>
              <w:autoSpaceDE/>
              <w:autoSpaceDN/>
              <w:bidi w:val="0"/>
              <w:adjustRightInd/>
              <w:snapToGrid/>
              <w:spacing w:before="0" w:beforeLines="0" w:after="0" w:afterLines="0" w:line="380" w:lineRule="exact"/>
              <w:jc w:val="center"/>
              <w:textAlignment w:val="auto"/>
              <w:rPr>
                <w:rFonts w:hint="eastAsia" w:ascii="仿宋_GB2312" w:hAnsi="仿宋_GB2312" w:eastAsia="仿宋_GB2312" w:cs="仿宋_GB2312"/>
                <w:b w:val="0"/>
                <w:bCs w:val="0"/>
                <w:color w:val="auto"/>
                <w:sz w:val="21"/>
                <w:szCs w:val="21"/>
                <w:vertAlign w:val="baseline"/>
                <w:lang w:val="en-US" w:eastAsia="zh-CN"/>
              </w:rPr>
            </w:pPr>
            <w:r>
              <w:rPr>
                <w:rFonts w:hint="eastAsia" w:ascii="仿宋_GB2312" w:hAnsi="仿宋_GB2312" w:eastAsia="仿宋_GB2312" w:cs="仿宋_GB2312"/>
                <w:b w:val="0"/>
                <w:bCs w:val="0"/>
                <w:color w:val="auto"/>
                <w:sz w:val="21"/>
                <w:szCs w:val="21"/>
                <w:vertAlign w:val="baseline"/>
                <w:lang w:val="en-US" w:eastAsia="zh-CN"/>
              </w:rPr>
              <w:t>10</w:t>
            </w:r>
          </w:p>
        </w:tc>
        <w:tc>
          <w:tcPr>
            <w:tcW w:w="3763" w:type="dxa"/>
            <w:noWrap w:val="0"/>
            <w:vAlign w:val="center"/>
          </w:tcPr>
          <w:p w14:paraId="013BC813">
            <w:pPr>
              <w:keepNext w:val="0"/>
              <w:keepLines w:val="0"/>
              <w:pageBreakBefore w:val="0"/>
              <w:widowControl/>
              <w:kinsoku/>
              <w:wordWrap/>
              <w:overflowPunct w:val="0"/>
              <w:topLinePunct w:val="0"/>
              <w:autoSpaceDE/>
              <w:autoSpaceDN/>
              <w:bidi w:val="0"/>
              <w:adjustRightInd/>
              <w:snapToGrid/>
              <w:spacing w:before="0" w:beforeLines="0" w:after="0" w:afterLines="0" w:line="300" w:lineRule="exact"/>
              <w:jc w:val="both"/>
              <w:textAlignment w:val="auto"/>
              <w:rPr>
                <w:rFonts w:hint="eastAsia" w:ascii="仿宋_GB2312" w:hAnsi="仿宋_GB2312" w:eastAsia="仿宋_GB2312" w:cs="仿宋_GB2312"/>
                <w:b w:val="0"/>
                <w:bCs w:val="0"/>
                <w:color w:val="auto"/>
                <w:sz w:val="21"/>
                <w:szCs w:val="21"/>
                <w:vertAlign w:val="baseline"/>
                <w:lang w:eastAsia="zh-CN"/>
              </w:rPr>
            </w:pPr>
            <w:r>
              <w:rPr>
                <w:rFonts w:hint="eastAsia" w:ascii="仿宋_GB2312" w:hAnsi="仿宋_GB2312" w:eastAsia="仿宋_GB2312" w:cs="仿宋_GB2312"/>
                <w:b w:val="0"/>
                <w:bCs w:val="0"/>
                <w:color w:val="auto"/>
                <w:sz w:val="21"/>
                <w:szCs w:val="21"/>
                <w:lang w:eastAsia="zh-CN"/>
              </w:rPr>
              <w:t>关于</w:t>
            </w:r>
            <w:r>
              <w:rPr>
                <w:rFonts w:hint="eastAsia" w:ascii="仿宋_GB2312" w:hAnsi="仿宋_GB2312" w:eastAsia="仿宋_GB2312" w:cs="仿宋_GB2312"/>
                <w:b w:val="0"/>
                <w:bCs w:val="0"/>
                <w:color w:val="auto"/>
                <w:sz w:val="21"/>
                <w:szCs w:val="21"/>
              </w:rPr>
              <w:t>推广中医药适宜技术或</w:t>
            </w:r>
            <w:r>
              <w:rPr>
                <w:rFonts w:hint="eastAsia" w:ascii="仿宋_GB2312" w:hAnsi="仿宋_GB2312" w:eastAsia="仿宋_GB2312" w:cs="仿宋_GB2312"/>
                <w:b w:val="0"/>
                <w:bCs w:val="0"/>
                <w:color w:val="auto"/>
                <w:spacing w:val="0"/>
                <w:sz w:val="21"/>
                <w:szCs w:val="21"/>
                <w:lang w:bidi="ar"/>
              </w:rPr>
              <w:t>解决本专业常见问题</w:t>
            </w:r>
          </w:p>
        </w:tc>
        <w:tc>
          <w:tcPr>
            <w:tcW w:w="5933" w:type="dxa"/>
            <w:noWrap w:val="0"/>
            <w:vAlign w:val="center"/>
          </w:tcPr>
          <w:p w14:paraId="0BD7F0B6">
            <w:pPr>
              <w:pStyle w:val="5"/>
              <w:keepNext w:val="0"/>
              <w:keepLines w:val="0"/>
              <w:pageBreakBefore w:val="0"/>
              <w:widowControl w:val="0"/>
              <w:kinsoku/>
              <w:wordWrap/>
              <w:overflowPunct w:val="0"/>
              <w:topLinePunct w:val="0"/>
              <w:autoSpaceDE w:val="0"/>
              <w:autoSpaceDN w:val="0"/>
              <w:bidi w:val="0"/>
              <w:adjustRightInd w:val="0"/>
              <w:snapToGrid w:val="0"/>
              <w:spacing w:line="300" w:lineRule="exact"/>
              <w:textAlignment w:val="baseline"/>
              <w:rPr>
                <w:rFonts w:hint="eastAsia" w:ascii="仿宋_GB2312" w:hAnsi="仿宋_GB2312" w:eastAsia="仿宋_GB2312" w:cs="仿宋_GB2312"/>
                <w:b w:val="0"/>
                <w:bCs w:val="0"/>
                <w:color w:val="auto"/>
                <w:kern w:val="2"/>
                <w:sz w:val="21"/>
                <w:szCs w:val="21"/>
                <w:lang w:val="en-US" w:eastAsia="zh-CN" w:bidi="ar-SA"/>
              </w:rPr>
            </w:pPr>
            <w:r>
              <w:rPr>
                <w:rFonts w:hint="eastAsia" w:ascii="仿宋_GB2312" w:hAnsi="仿宋_GB2312" w:eastAsia="仿宋_GB2312" w:cs="仿宋_GB2312"/>
                <w:b w:val="0"/>
                <w:bCs w:val="0"/>
                <w:color w:val="auto"/>
                <w:kern w:val="2"/>
                <w:sz w:val="21"/>
                <w:szCs w:val="21"/>
                <w:lang w:val="en-US" w:eastAsia="zh-CN" w:bidi="ar-SA"/>
              </w:rPr>
              <w:t>中医药适宜技术推广是指参加市级及以上中医药行政部门组织的中医药适宜技术下基层活动或担任授课老师。须并提供授课教案或推广的内容文字材料（不少于2000字）、活动通知和报道作为佐证材料。</w:t>
            </w:r>
          </w:p>
        </w:tc>
      </w:tr>
      <w:tr w14:paraId="733D5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96" w:type="dxa"/>
            <w:noWrap w:val="0"/>
            <w:vAlign w:val="center"/>
          </w:tcPr>
          <w:p w14:paraId="37840A39">
            <w:pPr>
              <w:keepNext w:val="0"/>
              <w:keepLines w:val="0"/>
              <w:pageBreakBefore w:val="0"/>
              <w:widowControl/>
              <w:kinsoku/>
              <w:wordWrap/>
              <w:overflowPunct/>
              <w:topLinePunct w:val="0"/>
              <w:autoSpaceDE/>
              <w:autoSpaceDN/>
              <w:bidi w:val="0"/>
              <w:adjustRightInd/>
              <w:snapToGrid/>
              <w:spacing w:before="0" w:beforeLines="0" w:after="0" w:afterLines="0" w:line="380" w:lineRule="exact"/>
              <w:jc w:val="center"/>
              <w:textAlignment w:val="auto"/>
              <w:rPr>
                <w:rFonts w:hint="eastAsia" w:ascii="仿宋_GB2312" w:hAnsi="仿宋_GB2312" w:eastAsia="仿宋_GB2312" w:cs="仿宋_GB2312"/>
                <w:b w:val="0"/>
                <w:bCs w:val="0"/>
                <w:color w:val="auto"/>
                <w:sz w:val="21"/>
                <w:szCs w:val="21"/>
                <w:vertAlign w:val="baseline"/>
                <w:lang w:val="en-US" w:eastAsia="zh-CN"/>
              </w:rPr>
            </w:pPr>
            <w:r>
              <w:rPr>
                <w:rFonts w:hint="eastAsia" w:ascii="仿宋_GB2312" w:hAnsi="仿宋_GB2312" w:eastAsia="仿宋_GB2312" w:cs="仿宋_GB2312"/>
                <w:b w:val="0"/>
                <w:bCs w:val="0"/>
                <w:color w:val="auto"/>
                <w:sz w:val="21"/>
                <w:szCs w:val="21"/>
                <w:vertAlign w:val="baseline"/>
                <w:lang w:val="en-US" w:eastAsia="zh-CN"/>
              </w:rPr>
              <w:t>11</w:t>
            </w:r>
          </w:p>
        </w:tc>
        <w:tc>
          <w:tcPr>
            <w:tcW w:w="3763" w:type="dxa"/>
            <w:noWrap w:val="0"/>
            <w:vAlign w:val="center"/>
          </w:tcPr>
          <w:p w14:paraId="1ACA9EFF">
            <w:pPr>
              <w:keepNext w:val="0"/>
              <w:keepLines w:val="0"/>
              <w:pageBreakBefore w:val="0"/>
              <w:widowControl/>
              <w:kinsoku/>
              <w:wordWrap/>
              <w:overflowPunct w:val="0"/>
              <w:topLinePunct w:val="0"/>
              <w:autoSpaceDE/>
              <w:autoSpaceDN/>
              <w:bidi w:val="0"/>
              <w:adjustRightInd/>
              <w:snapToGrid/>
              <w:spacing w:before="0" w:beforeLines="0" w:after="0" w:afterLines="0" w:line="300" w:lineRule="exact"/>
              <w:jc w:val="both"/>
              <w:textAlignment w:val="auto"/>
              <w:rPr>
                <w:rFonts w:hint="default" w:ascii="仿宋_GB2312" w:hAnsi="仿宋_GB2312" w:eastAsia="仿宋_GB2312" w:cs="仿宋_GB2312"/>
                <w:b w:val="0"/>
                <w:bCs w:val="0"/>
                <w:color w:val="auto"/>
                <w:sz w:val="21"/>
                <w:szCs w:val="21"/>
                <w:lang w:val="en-US" w:eastAsia="zh-CN"/>
              </w:rPr>
            </w:pPr>
            <w:r>
              <w:rPr>
                <w:rFonts w:hint="eastAsia" w:ascii="仿宋_GB2312" w:hAnsi="仿宋_GB2312" w:eastAsia="仿宋_GB2312" w:cs="仿宋_GB2312"/>
                <w:b w:val="0"/>
                <w:bCs w:val="0"/>
                <w:color w:val="auto"/>
                <w:sz w:val="21"/>
                <w:szCs w:val="21"/>
                <w:lang w:eastAsia="zh-CN"/>
              </w:rPr>
              <w:t>关于解决本专业常见问题</w:t>
            </w:r>
          </w:p>
        </w:tc>
        <w:tc>
          <w:tcPr>
            <w:tcW w:w="5933" w:type="dxa"/>
            <w:noWrap w:val="0"/>
            <w:vAlign w:val="center"/>
          </w:tcPr>
          <w:p w14:paraId="6C219330">
            <w:pPr>
              <w:keepNext w:val="0"/>
              <w:keepLines w:val="0"/>
              <w:pageBreakBefore w:val="0"/>
              <w:widowControl/>
              <w:kinsoku/>
              <w:wordWrap/>
              <w:overflowPunct w:val="0"/>
              <w:topLinePunct w:val="0"/>
              <w:autoSpaceDE/>
              <w:autoSpaceDN/>
              <w:bidi w:val="0"/>
              <w:adjustRightInd/>
              <w:snapToGrid/>
              <w:spacing w:before="0" w:beforeLines="0" w:after="0" w:afterLines="0" w:line="300" w:lineRule="exact"/>
              <w:jc w:val="both"/>
              <w:textAlignment w:val="auto"/>
              <w:rPr>
                <w:rFonts w:hint="eastAsia" w:ascii="仿宋_GB2312" w:hAnsi="仿宋_GB2312" w:eastAsia="仿宋_GB2312" w:cs="仿宋_GB2312"/>
                <w:b w:val="0"/>
                <w:bCs w:val="0"/>
                <w:color w:val="auto"/>
                <w:kern w:val="2"/>
                <w:sz w:val="21"/>
                <w:szCs w:val="21"/>
                <w:lang w:val="en-US" w:eastAsia="zh-CN" w:bidi="ar-SA"/>
              </w:rPr>
            </w:pPr>
            <w:r>
              <w:rPr>
                <w:rFonts w:hint="eastAsia" w:ascii="仿宋_GB2312" w:hAnsi="仿宋_GB2312" w:eastAsia="仿宋_GB2312" w:cs="仿宋_GB2312"/>
                <w:b w:val="0"/>
                <w:bCs w:val="0"/>
                <w:color w:val="auto"/>
                <w:kern w:val="2"/>
                <w:sz w:val="21"/>
                <w:szCs w:val="21"/>
                <w:lang w:val="en-US" w:eastAsia="zh-CN" w:bidi="ar-SA"/>
              </w:rPr>
              <w:t>将解决本专业常见问题作为业绩成果代表作，须提供对应成果的文字材料（不少于2000字）及相应成果佐证（视频、教案、病案等）。技术操作视频内容须符合中医诊疗常规，指导性强，时间不少于20分钟。</w:t>
            </w:r>
          </w:p>
        </w:tc>
      </w:tr>
      <w:tr w14:paraId="6E4AA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96" w:type="dxa"/>
            <w:noWrap w:val="0"/>
            <w:vAlign w:val="center"/>
          </w:tcPr>
          <w:p w14:paraId="7513EDE6">
            <w:pPr>
              <w:keepNext w:val="0"/>
              <w:keepLines w:val="0"/>
              <w:pageBreakBefore w:val="0"/>
              <w:widowControl/>
              <w:kinsoku/>
              <w:wordWrap/>
              <w:overflowPunct/>
              <w:topLinePunct w:val="0"/>
              <w:autoSpaceDE/>
              <w:autoSpaceDN/>
              <w:bidi w:val="0"/>
              <w:adjustRightInd/>
              <w:snapToGrid/>
              <w:spacing w:before="0" w:beforeLines="0" w:after="0" w:afterLines="0" w:line="380" w:lineRule="exact"/>
              <w:jc w:val="center"/>
              <w:textAlignment w:val="auto"/>
              <w:rPr>
                <w:rFonts w:hint="default" w:ascii="仿宋_GB2312" w:hAnsi="仿宋_GB2312" w:eastAsia="仿宋_GB2312" w:cs="仿宋_GB2312"/>
                <w:b w:val="0"/>
                <w:bCs w:val="0"/>
                <w:color w:val="auto"/>
                <w:sz w:val="21"/>
                <w:szCs w:val="21"/>
                <w:vertAlign w:val="baseline"/>
                <w:lang w:val="en-US" w:eastAsia="zh-CN"/>
              </w:rPr>
            </w:pPr>
            <w:r>
              <w:rPr>
                <w:rFonts w:hint="eastAsia" w:ascii="仿宋_GB2312" w:hAnsi="仿宋_GB2312" w:cs="仿宋_GB2312"/>
                <w:b w:val="0"/>
                <w:bCs w:val="0"/>
                <w:color w:val="auto"/>
                <w:sz w:val="21"/>
                <w:szCs w:val="21"/>
                <w:vertAlign w:val="baseline"/>
                <w:lang w:val="en-US" w:eastAsia="zh-CN"/>
              </w:rPr>
              <w:t>12</w:t>
            </w:r>
          </w:p>
        </w:tc>
        <w:tc>
          <w:tcPr>
            <w:tcW w:w="3763" w:type="dxa"/>
            <w:noWrap w:val="0"/>
            <w:vAlign w:val="center"/>
          </w:tcPr>
          <w:p w14:paraId="3BB8D646">
            <w:pPr>
              <w:keepNext w:val="0"/>
              <w:keepLines w:val="0"/>
              <w:pageBreakBefore w:val="0"/>
              <w:widowControl/>
              <w:kinsoku/>
              <w:wordWrap/>
              <w:overflowPunct w:val="0"/>
              <w:topLinePunct w:val="0"/>
              <w:autoSpaceDE/>
              <w:autoSpaceDN/>
              <w:bidi w:val="0"/>
              <w:adjustRightInd/>
              <w:snapToGrid/>
              <w:spacing w:before="0" w:beforeLines="0" w:after="0" w:afterLines="0" w:line="300" w:lineRule="exact"/>
              <w:jc w:val="both"/>
              <w:textAlignment w:val="auto"/>
              <w:rPr>
                <w:rFonts w:hint="eastAsia" w:ascii="仿宋_GB2312" w:hAnsi="仿宋_GB2312" w:eastAsia="仿宋_GB2312" w:cs="仿宋_GB2312"/>
                <w:b w:val="0"/>
                <w:bCs w:val="0"/>
                <w:color w:val="auto"/>
                <w:sz w:val="21"/>
                <w:szCs w:val="21"/>
                <w:lang w:eastAsia="zh-CN"/>
              </w:rPr>
            </w:pPr>
            <w:r>
              <w:rPr>
                <w:rFonts w:hint="eastAsia" w:ascii="仿宋_GB2312" w:hAnsi="仿宋_GB2312" w:cs="仿宋_GB2312"/>
                <w:b w:val="0"/>
                <w:bCs w:val="0"/>
                <w:color w:val="auto"/>
                <w:sz w:val="21"/>
                <w:szCs w:val="21"/>
                <w:lang w:eastAsia="zh-CN"/>
              </w:rPr>
              <w:t>手术视频</w:t>
            </w:r>
          </w:p>
        </w:tc>
        <w:tc>
          <w:tcPr>
            <w:tcW w:w="5933" w:type="dxa"/>
            <w:noWrap w:val="0"/>
            <w:vAlign w:val="center"/>
          </w:tcPr>
          <w:p w14:paraId="07CF3432">
            <w:pPr>
              <w:pStyle w:val="5"/>
              <w:keepNext w:val="0"/>
              <w:keepLines w:val="0"/>
              <w:pageBreakBefore w:val="0"/>
              <w:widowControl w:val="0"/>
              <w:kinsoku/>
              <w:wordWrap/>
              <w:overflowPunct w:val="0"/>
              <w:topLinePunct w:val="0"/>
              <w:autoSpaceDE w:val="0"/>
              <w:autoSpaceDN w:val="0"/>
              <w:bidi w:val="0"/>
              <w:adjustRightInd w:val="0"/>
              <w:snapToGrid w:val="0"/>
              <w:spacing w:line="300" w:lineRule="exact"/>
              <w:textAlignment w:val="baseline"/>
              <w:rPr>
                <w:rFonts w:hint="eastAsia" w:ascii="仿宋_GB2312" w:hAnsi="仿宋_GB2312" w:eastAsia="仿宋_GB2312" w:cs="仿宋_GB2312"/>
                <w:b w:val="0"/>
                <w:bCs w:val="0"/>
                <w:color w:val="auto"/>
                <w:kern w:val="2"/>
                <w:sz w:val="21"/>
                <w:szCs w:val="21"/>
                <w:lang w:val="en-US" w:eastAsia="zh-CN" w:bidi="ar-SA"/>
              </w:rPr>
            </w:pPr>
            <w:r>
              <w:rPr>
                <w:rFonts w:hint="default" w:ascii="仿宋_GB2312" w:hAnsi="仿宋_GB2312" w:eastAsia="仿宋_GB2312" w:cs="仿宋_GB2312"/>
                <w:b w:val="0"/>
                <w:bCs w:val="0"/>
                <w:color w:val="auto"/>
                <w:kern w:val="2"/>
                <w:sz w:val="21"/>
                <w:szCs w:val="21"/>
                <w:lang w:val="en-US" w:eastAsia="zh-CN" w:bidi="ar-SA"/>
              </w:rPr>
              <w:t>将手术视频作为业绩成果代表作，申报中医药副高级职称评审，须是本人任现职期间主刀完成的本专业三级手术；申报中医药正高级职称评审的，须是本人任现职期间主刀完成的本专业四级手术。申报人员提交的手术视频(应含手术操作主要步骤)应清晰流畅，分辨率不低于1920*1080,帧数率不低于25帧/秒，使用MP4、AVI等通用格式，时长不超过30分钟，且须提交手术简介(2000字以内)、手术操作单(记录单)及其他相关原始佐证资料(含原始临床住院病案)。</w:t>
            </w:r>
          </w:p>
        </w:tc>
      </w:tr>
    </w:tbl>
    <w:p w14:paraId="6B77E1AE">
      <w:pPr>
        <w:rPr>
          <w:rFonts w:hint="eastAsia" w:ascii="黑体" w:hAnsi="黑体" w:eastAsia="黑体" w:cs="黑体"/>
          <w:snapToGrid w:val="0"/>
          <w:color w:val="000000"/>
          <w:sz w:val="32"/>
          <w:szCs w:val="32"/>
        </w:rPr>
        <w:sectPr>
          <w:pgSz w:w="11905" w:h="16838"/>
          <w:pgMar w:top="2098" w:right="1474" w:bottom="1984" w:left="1587" w:header="851" w:footer="1417" w:gutter="0"/>
          <w:pgBorders>
            <w:top w:val="none" w:sz="0" w:space="0"/>
            <w:left w:val="none" w:sz="0" w:space="0"/>
            <w:bottom w:val="none" w:sz="0" w:space="0"/>
            <w:right w:val="none" w:sz="0" w:space="0"/>
          </w:pgBorders>
          <w:pgNumType w:fmt="numberInDash"/>
          <w:cols w:space="720" w:num="1"/>
          <w:titlePg/>
          <w:rtlGutter w:val="0"/>
          <w:docGrid w:linePitch="312" w:charSpace="0"/>
        </w:sectPr>
      </w:pPr>
    </w:p>
    <w:p w14:paraId="29C1200D">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lang w:eastAsia="zh-CN"/>
        </w:rPr>
      </w:pPr>
      <w:r>
        <w:rPr>
          <w:rFonts w:hint="eastAsia" w:ascii="黑体" w:hAnsi="黑体" w:eastAsia="黑体" w:cs="黑体"/>
          <w:b w:val="0"/>
          <w:snapToGrid/>
          <w:color w:val="auto"/>
          <w:kern w:val="2"/>
          <w:sz w:val="32"/>
          <w:szCs w:val="32"/>
          <w:highlight w:val="none"/>
          <w:lang w:eastAsia="zh-CN"/>
        </w:rPr>
        <w:t>附件</w:t>
      </w:r>
      <w:r>
        <w:rPr>
          <w:rFonts w:hint="eastAsia" w:ascii="黑体" w:hAnsi="黑体" w:eastAsia="黑体" w:cs="黑体"/>
          <w:b w:val="0"/>
          <w:snapToGrid/>
          <w:color w:val="auto"/>
          <w:kern w:val="2"/>
          <w:sz w:val="32"/>
          <w:szCs w:val="32"/>
          <w:highlight w:val="none"/>
          <w:lang w:val="en-US" w:eastAsia="zh-CN"/>
        </w:rPr>
        <w:t>3</w:t>
      </w:r>
    </w:p>
    <w:p w14:paraId="24C67AB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eastAsia="方正小标宋简体" w:cs="Times New Roman"/>
          <w:b w:val="0"/>
          <w:bCs/>
          <w:snapToGrid w:val="0"/>
          <w:spacing w:val="-17"/>
          <w:kern w:val="0"/>
          <w:sz w:val="40"/>
          <w:szCs w:val="40"/>
          <w:lang w:eastAsia="zh-CN"/>
        </w:rPr>
      </w:pPr>
      <w:r>
        <w:rPr>
          <w:rFonts w:hint="eastAsia" w:ascii="Times New Roman" w:hAnsi="Times New Roman" w:eastAsia="方正小标宋简体" w:cs="Times New Roman"/>
          <w:b w:val="0"/>
          <w:bCs/>
          <w:snapToGrid w:val="0"/>
          <w:spacing w:val="-17"/>
          <w:kern w:val="0"/>
          <w:sz w:val="40"/>
          <w:szCs w:val="40"/>
          <w:lang w:eastAsia="zh-CN"/>
        </w:rPr>
        <w:t>四川省（</w:t>
      </w:r>
      <w:r>
        <w:rPr>
          <w:rFonts w:hint="eastAsia" w:ascii="Times New Roman" w:hAnsi="Times New Roman" w:eastAsia="方正小标宋简体" w:cs="Times New Roman"/>
          <w:b w:val="0"/>
          <w:bCs/>
          <w:snapToGrid w:val="0"/>
          <w:spacing w:val="-17"/>
          <w:kern w:val="0"/>
          <w:sz w:val="40"/>
          <w:szCs w:val="40"/>
          <w:lang w:val="en-US" w:eastAsia="zh-CN"/>
        </w:rPr>
        <w:t>基层</w:t>
      </w:r>
      <w:r>
        <w:rPr>
          <w:rFonts w:hint="eastAsia" w:ascii="Times New Roman" w:hAnsi="Times New Roman" w:eastAsia="方正小标宋简体" w:cs="Times New Roman"/>
          <w:b w:val="0"/>
          <w:bCs/>
          <w:snapToGrid w:val="0"/>
          <w:spacing w:val="-17"/>
          <w:kern w:val="0"/>
          <w:sz w:val="40"/>
          <w:szCs w:val="40"/>
          <w:lang w:eastAsia="zh-CN"/>
        </w:rPr>
        <w:t>）中医药高级专业技术职务</w:t>
      </w:r>
    </w:p>
    <w:p w14:paraId="54D6EDD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eastAsia="方正小标宋简体" w:cs="Times New Roman"/>
          <w:b w:val="0"/>
          <w:bCs/>
          <w:snapToGrid w:val="0"/>
          <w:spacing w:val="-17"/>
          <w:kern w:val="0"/>
          <w:sz w:val="40"/>
          <w:szCs w:val="40"/>
          <w:lang w:eastAsia="zh-CN"/>
        </w:rPr>
      </w:pPr>
      <w:r>
        <w:rPr>
          <w:rFonts w:hint="eastAsia" w:ascii="Times New Roman" w:hAnsi="Times New Roman" w:eastAsia="方正小标宋简体" w:cs="Times New Roman"/>
          <w:b w:val="0"/>
          <w:bCs/>
          <w:snapToGrid w:val="0"/>
          <w:spacing w:val="-17"/>
          <w:kern w:val="0"/>
          <w:sz w:val="40"/>
          <w:szCs w:val="40"/>
          <w:lang w:eastAsia="zh-CN"/>
        </w:rPr>
        <w:t>任职资格评审综合信息表</w:t>
      </w:r>
    </w:p>
    <w:p w14:paraId="167BEB49">
      <w:pPr>
        <w:spacing w:line="200" w:lineRule="exact"/>
        <w:jc w:val="center"/>
        <w:rPr>
          <w:rFonts w:ascii="宋体" w:hAnsi="宋体"/>
          <w:b/>
          <w:bCs/>
          <w:sz w:val="44"/>
          <w:szCs w:val="44"/>
        </w:rPr>
      </w:pPr>
    </w:p>
    <w:tbl>
      <w:tblPr>
        <w:tblStyle w:val="11"/>
        <w:tblW w:w="10018" w:type="dxa"/>
        <w:jc w:val="center"/>
        <w:tblLayout w:type="fixed"/>
        <w:tblCellMar>
          <w:top w:w="15" w:type="dxa"/>
          <w:left w:w="15" w:type="dxa"/>
          <w:bottom w:w="15" w:type="dxa"/>
          <w:right w:w="15" w:type="dxa"/>
        </w:tblCellMar>
      </w:tblPr>
      <w:tblGrid>
        <w:gridCol w:w="1499"/>
        <w:gridCol w:w="909"/>
        <w:gridCol w:w="296"/>
        <w:gridCol w:w="601"/>
        <w:gridCol w:w="34"/>
        <w:gridCol w:w="513"/>
        <w:gridCol w:w="94"/>
        <w:gridCol w:w="227"/>
        <w:gridCol w:w="1016"/>
        <w:gridCol w:w="642"/>
        <w:gridCol w:w="640"/>
        <w:gridCol w:w="178"/>
        <w:gridCol w:w="29"/>
        <w:gridCol w:w="287"/>
        <w:gridCol w:w="872"/>
        <w:gridCol w:w="93"/>
        <w:gridCol w:w="1044"/>
        <w:gridCol w:w="1044"/>
      </w:tblGrid>
      <w:tr w14:paraId="41CA3EAF">
        <w:tblPrEx>
          <w:tblCellMar>
            <w:top w:w="15" w:type="dxa"/>
            <w:left w:w="15" w:type="dxa"/>
            <w:bottom w:w="15" w:type="dxa"/>
            <w:right w:w="15" w:type="dxa"/>
          </w:tblCellMar>
        </w:tblPrEx>
        <w:trPr>
          <w:trHeight w:val="515" w:hRule="atLeast"/>
          <w:jc w:val="center"/>
        </w:trPr>
        <w:tc>
          <w:tcPr>
            <w:tcW w:w="1499" w:type="dxa"/>
            <w:tcBorders>
              <w:top w:val="single" w:color="000000" w:sz="4" w:space="0"/>
              <w:left w:val="single" w:color="000000" w:sz="4" w:space="0"/>
              <w:bottom w:val="single" w:color="000000" w:sz="4" w:space="0"/>
              <w:right w:val="single" w:color="000000" w:sz="4" w:space="0"/>
            </w:tcBorders>
            <w:noWrap w:val="0"/>
            <w:vAlign w:val="center"/>
          </w:tcPr>
          <w:p w14:paraId="2F20067E">
            <w:pPr>
              <w:widowControl/>
              <w:jc w:val="center"/>
              <w:textAlignment w:val="center"/>
              <w:rPr>
                <w:rFonts w:hint="eastAsia" w:ascii="仿宋" w:hAnsi="仿宋" w:eastAsia="仿宋" w:cs="黑体"/>
                <w:b w:val="0"/>
                <w:bCs w:val="0"/>
                <w:color w:val="000000"/>
                <w:kern w:val="0"/>
                <w:sz w:val="24"/>
                <w:lang w:bidi="ar"/>
              </w:rPr>
            </w:pPr>
            <w:r>
              <w:rPr>
                <w:rFonts w:hint="eastAsia" w:ascii="仿宋" w:hAnsi="仿宋" w:eastAsia="仿宋" w:cs="黑体"/>
                <w:b w:val="0"/>
                <w:bCs w:val="0"/>
                <w:color w:val="000000"/>
                <w:kern w:val="0"/>
                <w:sz w:val="24"/>
                <w:lang w:bidi="ar"/>
              </w:rPr>
              <w:t>工作单位</w:t>
            </w:r>
          </w:p>
        </w:tc>
        <w:tc>
          <w:tcPr>
            <w:tcW w:w="2353" w:type="dxa"/>
            <w:gridSpan w:val="5"/>
            <w:tcBorders>
              <w:top w:val="single" w:color="000000" w:sz="4" w:space="0"/>
              <w:left w:val="single" w:color="000000" w:sz="4" w:space="0"/>
              <w:bottom w:val="single" w:color="000000" w:sz="4" w:space="0"/>
              <w:right w:val="single" w:color="000000" w:sz="4" w:space="0"/>
            </w:tcBorders>
            <w:noWrap w:val="0"/>
            <w:vAlign w:val="center"/>
          </w:tcPr>
          <w:p w14:paraId="2080DE26">
            <w:pPr>
              <w:widowControl/>
              <w:jc w:val="center"/>
              <w:textAlignment w:val="center"/>
              <w:rPr>
                <w:rFonts w:hint="eastAsia" w:ascii="仿宋" w:hAnsi="仿宋" w:eastAsia="仿宋" w:cs="仿宋_GB2312"/>
                <w:b w:val="0"/>
                <w:bCs w:val="0"/>
                <w:color w:val="000000"/>
                <w:kern w:val="0"/>
                <w:sz w:val="24"/>
                <w:lang w:bidi="ar"/>
              </w:rPr>
            </w:pPr>
          </w:p>
        </w:tc>
        <w:tc>
          <w:tcPr>
            <w:tcW w:w="1337" w:type="dxa"/>
            <w:gridSpan w:val="3"/>
            <w:tcBorders>
              <w:top w:val="single" w:color="000000" w:sz="4" w:space="0"/>
              <w:left w:val="single" w:color="000000" w:sz="4" w:space="0"/>
              <w:bottom w:val="single" w:color="000000" w:sz="4" w:space="0"/>
              <w:right w:val="single" w:color="000000" w:sz="4" w:space="0"/>
            </w:tcBorders>
            <w:noWrap w:val="0"/>
            <w:vAlign w:val="center"/>
          </w:tcPr>
          <w:p w14:paraId="0E143412">
            <w:pPr>
              <w:widowControl/>
              <w:jc w:val="center"/>
              <w:textAlignment w:val="center"/>
              <w:rPr>
                <w:rFonts w:hint="eastAsia" w:ascii="仿宋" w:hAnsi="仿宋" w:eastAsia="仿宋" w:cs="黑体"/>
                <w:b w:val="0"/>
                <w:bCs w:val="0"/>
                <w:color w:val="000000"/>
                <w:kern w:val="0"/>
                <w:sz w:val="24"/>
                <w:lang w:bidi="ar"/>
              </w:rPr>
            </w:pPr>
            <w:r>
              <w:rPr>
                <w:rFonts w:hint="eastAsia" w:ascii="仿宋" w:hAnsi="仿宋" w:eastAsia="仿宋" w:cs="黑体"/>
                <w:b w:val="0"/>
                <w:bCs w:val="0"/>
                <w:color w:val="000000"/>
                <w:kern w:val="0"/>
                <w:sz w:val="24"/>
                <w:lang w:bidi="ar"/>
              </w:rPr>
              <w:t>机构类别</w:t>
            </w:r>
          </w:p>
        </w:tc>
        <w:tc>
          <w:tcPr>
            <w:tcW w:w="2741" w:type="dxa"/>
            <w:gridSpan w:val="7"/>
            <w:tcBorders>
              <w:top w:val="single" w:color="000000" w:sz="4" w:space="0"/>
              <w:left w:val="single" w:color="000000" w:sz="4" w:space="0"/>
              <w:bottom w:val="single" w:color="000000" w:sz="4" w:space="0"/>
              <w:right w:val="single" w:color="000000" w:sz="4" w:space="0"/>
            </w:tcBorders>
            <w:noWrap w:val="0"/>
            <w:vAlign w:val="center"/>
          </w:tcPr>
          <w:p w14:paraId="73669D8A">
            <w:pPr>
              <w:widowControl/>
              <w:jc w:val="center"/>
              <w:textAlignment w:val="center"/>
              <w:rPr>
                <w:rFonts w:hint="eastAsia" w:ascii="仿宋" w:hAnsi="仿宋" w:eastAsia="仿宋" w:cs="仿宋_GB2312"/>
                <w:b w:val="0"/>
                <w:bCs w:val="0"/>
                <w:color w:val="000000"/>
                <w:kern w:val="0"/>
                <w:sz w:val="24"/>
                <w:lang w:eastAsia="zh-CN" w:bidi="ar"/>
              </w:rPr>
            </w:pPr>
          </w:p>
        </w:tc>
        <w:tc>
          <w:tcPr>
            <w:tcW w:w="1044" w:type="dxa"/>
            <w:tcBorders>
              <w:top w:val="single" w:color="000000" w:sz="4" w:space="0"/>
              <w:left w:val="single" w:color="000000" w:sz="4" w:space="0"/>
              <w:bottom w:val="single" w:color="000000" w:sz="4" w:space="0"/>
              <w:right w:val="single" w:color="000000" w:sz="4" w:space="0"/>
            </w:tcBorders>
            <w:noWrap w:val="0"/>
            <w:vAlign w:val="center"/>
          </w:tcPr>
          <w:p w14:paraId="3C84FAE8">
            <w:pPr>
              <w:widowControl/>
              <w:jc w:val="center"/>
              <w:textAlignment w:val="center"/>
              <w:rPr>
                <w:rFonts w:hint="eastAsia" w:ascii="仿宋" w:hAnsi="仿宋" w:eastAsia="仿宋" w:cs="黑体"/>
                <w:b w:val="0"/>
                <w:bCs w:val="0"/>
                <w:color w:val="000000"/>
                <w:kern w:val="0"/>
                <w:sz w:val="24"/>
                <w:lang w:bidi="ar"/>
              </w:rPr>
            </w:pPr>
            <w:r>
              <w:rPr>
                <w:rFonts w:hint="eastAsia" w:ascii="仿宋" w:hAnsi="仿宋" w:eastAsia="仿宋" w:cs="黑体"/>
                <w:b w:val="0"/>
                <w:bCs w:val="0"/>
                <w:color w:val="000000"/>
                <w:kern w:val="0"/>
                <w:sz w:val="24"/>
                <w:lang w:bidi="ar"/>
              </w:rPr>
              <w:t>是否破格</w:t>
            </w:r>
          </w:p>
        </w:tc>
        <w:tc>
          <w:tcPr>
            <w:tcW w:w="1044" w:type="dxa"/>
            <w:tcBorders>
              <w:top w:val="single" w:color="000000" w:sz="4" w:space="0"/>
              <w:left w:val="single" w:color="000000" w:sz="4" w:space="0"/>
              <w:bottom w:val="single" w:color="000000" w:sz="4" w:space="0"/>
              <w:right w:val="single" w:color="000000" w:sz="4" w:space="0"/>
            </w:tcBorders>
            <w:noWrap w:val="0"/>
            <w:vAlign w:val="center"/>
          </w:tcPr>
          <w:p w14:paraId="239A7604">
            <w:pPr>
              <w:widowControl/>
              <w:jc w:val="center"/>
              <w:textAlignment w:val="center"/>
              <w:rPr>
                <w:rFonts w:hint="eastAsia" w:ascii="仿宋" w:hAnsi="仿宋" w:eastAsia="仿宋" w:cs="仿宋_GB2312"/>
                <w:b w:val="0"/>
                <w:bCs w:val="0"/>
                <w:color w:val="000000"/>
                <w:kern w:val="0"/>
                <w:sz w:val="24"/>
                <w:lang w:bidi="ar"/>
              </w:rPr>
            </w:pPr>
          </w:p>
        </w:tc>
      </w:tr>
      <w:tr w14:paraId="67A6AC22">
        <w:tblPrEx>
          <w:tblCellMar>
            <w:top w:w="15" w:type="dxa"/>
            <w:left w:w="15" w:type="dxa"/>
            <w:bottom w:w="15" w:type="dxa"/>
            <w:right w:w="15" w:type="dxa"/>
          </w:tblCellMar>
        </w:tblPrEx>
        <w:trPr>
          <w:trHeight w:val="686" w:hRule="atLeast"/>
          <w:jc w:val="center"/>
        </w:trPr>
        <w:tc>
          <w:tcPr>
            <w:tcW w:w="1499" w:type="dxa"/>
            <w:tcBorders>
              <w:top w:val="single" w:color="000000" w:sz="4" w:space="0"/>
              <w:left w:val="single" w:color="000000" w:sz="4" w:space="0"/>
              <w:bottom w:val="single" w:color="000000" w:sz="4" w:space="0"/>
              <w:right w:val="single" w:color="000000" w:sz="4" w:space="0"/>
            </w:tcBorders>
            <w:noWrap w:val="0"/>
            <w:vAlign w:val="center"/>
          </w:tcPr>
          <w:p w14:paraId="7E6AF78A">
            <w:pPr>
              <w:widowControl/>
              <w:jc w:val="center"/>
              <w:textAlignment w:val="center"/>
              <w:rPr>
                <w:rFonts w:hint="eastAsia" w:ascii="仿宋" w:hAnsi="仿宋" w:eastAsia="仿宋" w:cs="黑体"/>
                <w:b w:val="0"/>
                <w:bCs w:val="0"/>
                <w:color w:val="000000"/>
                <w:kern w:val="0"/>
                <w:sz w:val="24"/>
                <w:lang w:bidi="ar"/>
              </w:rPr>
            </w:pPr>
            <w:r>
              <w:rPr>
                <w:rFonts w:hint="eastAsia" w:ascii="仿宋" w:hAnsi="仿宋" w:eastAsia="仿宋" w:cs="黑体"/>
                <w:b w:val="0"/>
                <w:bCs w:val="0"/>
                <w:color w:val="000000"/>
                <w:kern w:val="0"/>
                <w:sz w:val="24"/>
                <w:lang w:bidi="ar"/>
              </w:rPr>
              <w:t>机构等级</w:t>
            </w:r>
          </w:p>
        </w:tc>
        <w:tc>
          <w:tcPr>
            <w:tcW w:w="2353" w:type="dxa"/>
            <w:gridSpan w:val="5"/>
            <w:tcBorders>
              <w:top w:val="single" w:color="000000" w:sz="4" w:space="0"/>
              <w:left w:val="single" w:color="000000" w:sz="4" w:space="0"/>
              <w:bottom w:val="single" w:color="000000" w:sz="4" w:space="0"/>
              <w:right w:val="single" w:color="000000" w:sz="4" w:space="0"/>
            </w:tcBorders>
            <w:noWrap w:val="0"/>
            <w:vAlign w:val="center"/>
          </w:tcPr>
          <w:p w14:paraId="780DAD67">
            <w:pPr>
              <w:widowControl/>
              <w:jc w:val="center"/>
              <w:textAlignment w:val="center"/>
              <w:rPr>
                <w:rFonts w:hint="eastAsia" w:ascii="仿宋" w:hAnsi="仿宋" w:eastAsia="仿宋" w:cs="仿宋_GB2312"/>
                <w:b w:val="0"/>
                <w:bCs w:val="0"/>
                <w:color w:val="000000"/>
                <w:kern w:val="0"/>
                <w:sz w:val="24"/>
                <w:lang w:bidi="ar"/>
              </w:rPr>
            </w:pPr>
          </w:p>
        </w:tc>
        <w:tc>
          <w:tcPr>
            <w:tcW w:w="1337" w:type="dxa"/>
            <w:gridSpan w:val="3"/>
            <w:tcBorders>
              <w:top w:val="single" w:color="000000" w:sz="4" w:space="0"/>
              <w:left w:val="single" w:color="000000" w:sz="4" w:space="0"/>
              <w:bottom w:val="single" w:color="000000" w:sz="4" w:space="0"/>
              <w:right w:val="single" w:color="000000" w:sz="4" w:space="0"/>
            </w:tcBorders>
            <w:noWrap w:val="0"/>
            <w:vAlign w:val="center"/>
          </w:tcPr>
          <w:p w14:paraId="2E69B5ED">
            <w:pPr>
              <w:widowControl/>
              <w:jc w:val="center"/>
              <w:textAlignment w:val="center"/>
              <w:rPr>
                <w:rFonts w:hint="eastAsia" w:ascii="仿宋" w:hAnsi="仿宋" w:eastAsia="仿宋" w:cs="黑体"/>
                <w:b w:val="0"/>
                <w:bCs w:val="0"/>
                <w:color w:val="000000"/>
                <w:kern w:val="0"/>
                <w:sz w:val="24"/>
                <w:lang w:bidi="ar"/>
              </w:rPr>
            </w:pPr>
            <w:r>
              <w:rPr>
                <w:rFonts w:hint="eastAsia" w:ascii="仿宋" w:hAnsi="仿宋" w:eastAsia="仿宋" w:cs="黑体"/>
                <w:b w:val="0"/>
                <w:bCs w:val="0"/>
                <w:color w:val="000000"/>
                <w:kern w:val="0"/>
                <w:sz w:val="24"/>
                <w:lang w:bidi="ar"/>
              </w:rPr>
              <w:t>行政隶属</w:t>
            </w:r>
          </w:p>
          <w:p w14:paraId="1B0F5E3D">
            <w:pPr>
              <w:widowControl/>
              <w:jc w:val="center"/>
              <w:textAlignment w:val="center"/>
              <w:rPr>
                <w:rFonts w:hint="eastAsia" w:ascii="仿宋" w:hAnsi="仿宋" w:eastAsia="仿宋" w:cs="黑体"/>
                <w:b w:val="0"/>
                <w:bCs w:val="0"/>
                <w:color w:val="000000"/>
                <w:kern w:val="0"/>
                <w:sz w:val="24"/>
                <w:lang w:bidi="ar"/>
              </w:rPr>
            </w:pPr>
            <w:r>
              <w:rPr>
                <w:rFonts w:hint="eastAsia" w:ascii="仿宋" w:hAnsi="仿宋" w:eastAsia="仿宋" w:cs="黑体"/>
                <w:b w:val="0"/>
                <w:bCs w:val="0"/>
                <w:color w:val="000000"/>
                <w:kern w:val="0"/>
                <w:sz w:val="24"/>
                <w:lang w:bidi="ar"/>
              </w:rPr>
              <w:t>关系</w:t>
            </w:r>
          </w:p>
        </w:tc>
        <w:tc>
          <w:tcPr>
            <w:tcW w:w="2741" w:type="dxa"/>
            <w:gridSpan w:val="7"/>
            <w:tcBorders>
              <w:top w:val="single" w:color="000000" w:sz="4" w:space="0"/>
              <w:left w:val="single" w:color="000000" w:sz="4" w:space="0"/>
              <w:bottom w:val="single" w:color="000000" w:sz="4" w:space="0"/>
              <w:right w:val="single" w:color="000000" w:sz="4" w:space="0"/>
            </w:tcBorders>
            <w:noWrap w:val="0"/>
            <w:vAlign w:val="center"/>
          </w:tcPr>
          <w:p w14:paraId="10EB2B3A">
            <w:pPr>
              <w:widowControl/>
              <w:jc w:val="center"/>
              <w:textAlignment w:val="center"/>
              <w:rPr>
                <w:rFonts w:hint="eastAsia" w:ascii="仿宋" w:hAnsi="仿宋" w:eastAsia="仿宋" w:cs="仿宋_GB2312"/>
                <w:b w:val="0"/>
                <w:bCs w:val="0"/>
                <w:color w:val="000000"/>
                <w:kern w:val="0"/>
                <w:sz w:val="24"/>
                <w:lang w:bidi="ar"/>
              </w:rPr>
            </w:pPr>
          </w:p>
        </w:tc>
        <w:tc>
          <w:tcPr>
            <w:tcW w:w="1044" w:type="dxa"/>
            <w:tcBorders>
              <w:top w:val="single" w:color="000000" w:sz="4" w:space="0"/>
              <w:left w:val="single" w:color="000000" w:sz="4" w:space="0"/>
              <w:bottom w:val="single" w:color="000000" w:sz="4" w:space="0"/>
              <w:right w:val="single" w:color="000000" w:sz="4" w:space="0"/>
            </w:tcBorders>
            <w:noWrap w:val="0"/>
            <w:vAlign w:val="center"/>
          </w:tcPr>
          <w:p w14:paraId="19E2BCF0">
            <w:pPr>
              <w:widowControl/>
              <w:jc w:val="center"/>
              <w:textAlignment w:val="center"/>
              <w:rPr>
                <w:rFonts w:hint="eastAsia" w:ascii="仿宋" w:hAnsi="仿宋" w:eastAsia="仿宋" w:cs="黑体"/>
                <w:b w:val="0"/>
                <w:bCs w:val="0"/>
                <w:color w:val="000000"/>
                <w:kern w:val="0"/>
                <w:sz w:val="24"/>
                <w:lang w:bidi="ar"/>
              </w:rPr>
            </w:pPr>
            <w:r>
              <w:rPr>
                <w:rFonts w:hint="eastAsia" w:ascii="仿宋" w:hAnsi="仿宋" w:eastAsia="仿宋" w:cs="黑体"/>
                <w:b w:val="0"/>
                <w:bCs w:val="0"/>
                <w:color w:val="000000"/>
                <w:kern w:val="0"/>
                <w:sz w:val="24"/>
                <w:lang w:bidi="ar"/>
              </w:rPr>
              <w:t>申报层次</w:t>
            </w:r>
          </w:p>
        </w:tc>
        <w:tc>
          <w:tcPr>
            <w:tcW w:w="1044" w:type="dxa"/>
            <w:tcBorders>
              <w:top w:val="single" w:color="000000" w:sz="4" w:space="0"/>
              <w:left w:val="single" w:color="000000" w:sz="4" w:space="0"/>
              <w:bottom w:val="single" w:color="000000" w:sz="4" w:space="0"/>
              <w:right w:val="single" w:color="000000" w:sz="4" w:space="0"/>
            </w:tcBorders>
            <w:noWrap w:val="0"/>
            <w:vAlign w:val="center"/>
          </w:tcPr>
          <w:p w14:paraId="0BB6B7E3">
            <w:pPr>
              <w:widowControl/>
              <w:jc w:val="center"/>
              <w:textAlignment w:val="center"/>
              <w:rPr>
                <w:rFonts w:hint="eastAsia" w:ascii="仿宋" w:hAnsi="仿宋" w:eastAsia="仿宋" w:cs="仿宋_GB2312"/>
                <w:b w:val="0"/>
                <w:bCs w:val="0"/>
                <w:color w:val="000000"/>
                <w:kern w:val="0"/>
                <w:sz w:val="24"/>
                <w:lang w:bidi="ar"/>
              </w:rPr>
            </w:pPr>
          </w:p>
        </w:tc>
      </w:tr>
      <w:tr w14:paraId="150EF525">
        <w:tblPrEx>
          <w:tblCellMar>
            <w:top w:w="15" w:type="dxa"/>
            <w:left w:w="15" w:type="dxa"/>
            <w:bottom w:w="15" w:type="dxa"/>
            <w:right w:w="15" w:type="dxa"/>
          </w:tblCellMar>
        </w:tblPrEx>
        <w:trPr>
          <w:trHeight w:val="686" w:hRule="atLeast"/>
          <w:jc w:val="center"/>
        </w:trPr>
        <w:tc>
          <w:tcPr>
            <w:tcW w:w="1499" w:type="dxa"/>
            <w:tcBorders>
              <w:top w:val="single" w:color="000000" w:sz="4" w:space="0"/>
              <w:left w:val="single" w:color="000000" w:sz="4" w:space="0"/>
              <w:bottom w:val="single" w:color="000000" w:sz="4" w:space="0"/>
              <w:right w:val="single" w:color="000000" w:sz="4" w:space="0"/>
            </w:tcBorders>
            <w:noWrap w:val="0"/>
            <w:vAlign w:val="center"/>
          </w:tcPr>
          <w:p w14:paraId="724C8496">
            <w:pPr>
              <w:widowControl/>
              <w:jc w:val="center"/>
              <w:textAlignment w:val="center"/>
              <w:rPr>
                <w:rFonts w:hint="eastAsia" w:ascii="仿宋" w:hAnsi="仿宋" w:eastAsia="仿宋" w:cs="黑体"/>
                <w:b w:val="0"/>
                <w:bCs w:val="0"/>
                <w:color w:val="000000"/>
                <w:kern w:val="0"/>
                <w:sz w:val="24"/>
                <w:lang w:bidi="ar"/>
              </w:rPr>
            </w:pPr>
            <w:r>
              <w:rPr>
                <w:rFonts w:hint="eastAsia" w:ascii="仿宋" w:hAnsi="仿宋" w:eastAsia="仿宋" w:cs="黑体"/>
                <w:b w:val="0"/>
                <w:bCs w:val="0"/>
                <w:color w:val="000000"/>
                <w:kern w:val="0"/>
                <w:sz w:val="24"/>
                <w:lang w:bidi="ar"/>
              </w:rPr>
              <w:t>申报专业</w:t>
            </w:r>
          </w:p>
        </w:tc>
        <w:tc>
          <w:tcPr>
            <w:tcW w:w="2353" w:type="dxa"/>
            <w:gridSpan w:val="5"/>
            <w:tcBorders>
              <w:top w:val="single" w:color="000000" w:sz="4" w:space="0"/>
              <w:left w:val="single" w:color="000000" w:sz="4" w:space="0"/>
              <w:bottom w:val="single" w:color="000000" w:sz="4" w:space="0"/>
              <w:right w:val="single" w:color="000000" w:sz="4" w:space="0"/>
            </w:tcBorders>
            <w:noWrap w:val="0"/>
            <w:vAlign w:val="center"/>
          </w:tcPr>
          <w:p w14:paraId="1CAA8BD9">
            <w:pPr>
              <w:widowControl/>
              <w:jc w:val="center"/>
              <w:textAlignment w:val="center"/>
              <w:rPr>
                <w:rFonts w:hint="eastAsia" w:ascii="仿宋" w:hAnsi="仿宋" w:eastAsia="仿宋" w:cs="仿宋_GB2312"/>
                <w:b w:val="0"/>
                <w:bCs w:val="0"/>
                <w:color w:val="000000"/>
                <w:kern w:val="0"/>
                <w:sz w:val="24"/>
                <w:lang w:bidi="ar"/>
              </w:rPr>
            </w:pPr>
          </w:p>
        </w:tc>
        <w:tc>
          <w:tcPr>
            <w:tcW w:w="1337" w:type="dxa"/>
            <w:gridSpan w:val="3"/>
            <w:tcBorders>
              <w:top w:val="single" w:color="000000" w:sz="4" w:space="0"/>
              <w:left w:val="single" w:color="000000" w:sz="4" w:space="0"/>
              <w:bottom w:val="single" w:color="000000" w:sz="4" w:space="0"/>
              <w:right w:val="single" w:color="000000" w:sz="4" w:space="0"/>
            </w:tcBorders>
            <w:noWrap w:val="0"/>
            <w:vAlign w:val="center"/>
          </w:tcPr>
          <w:p w14:paraId="2BE4428A">
            <w:pPr>
              <w:widowControl/>
              <w:jc w:val="center"/>
              <w:textAlignment w:val="center"/>
              <w:rPr>
                <w:rFonts w:hint="eastAsia" w:ascii="仿宋" w:hAnsi="仿宋" w:eastAsia="仿宋" w:cs="黑体"/>
                <w:b w:val="0"/>
                <w:bCs w:val="0"/>
                <w:color w:val="000000"/>
                <w:kern w:val="0"/>
                <w:sz w:val="24"/>
                <w:lang w:bidi="ar"/>
              </w:rPr>
            </w:pPr>
            <w:r>
              <w:rPr>
                <w:rFonts w:hint="eastAsia" w:ascii="仿宋" w:hAnsi="仿宋" w:eastAsia="仿宋" w:cs="黑体"/>
                <w:b w:val="0"/>
                <w:bCs w:val="0"/>
                <w:color w:val="000000"/>
                <w:kern w:val="0"/>
                <w:sz w:val="24"/>
                <w:lang w:bidi="ar"/>
              </w:rPr>
              <w:t>申报类型</w:t>
            </w:r>
          </w:p>
        </w:tc>
        <w:tc>
          <w:tcPr>
            <w:tcW w:w="2741" w:type="dxa"/>
            <w:gridSpan w:val="7"/>
            <w:tcBorders>
              <w:top w:val="single" w:color="000000" w:sz="4" w:space="0"/>
              <w:left w:val="single" w:color="000000" w:sz="4" w:space="0"/>
              <w:bottom w:val="single" w:color="000000" w:sz="4" w:space="0"/>
              <w:right w:val="single" w:color="000000" w:sz="4" w:space="0"/>
            </w:tcBorders>
            <w:noWrap w:val="0"/>
            <w:vAlign w:val="center"/>
          </w:tcPr>
          <w:p w14:paraId="2E4FB8A2">
            <w:pPr>
              <w:widowControl/>
              <w:jc w:val="center"/>
              <w:textAlignment w:val="center"/>
              <w:rPr>
                <w:rFonts w:hint="eastAsia" w:ascii="仿宋" w:hAnsi="仿宋" w:eastAsia="仿宋" w:cs="仿宋_GB2312"/>
                <w:b w:val="0"/>
                <w:bCs w:val="0"/>
                <w:color w:val="000000"/>
                <w:kern w:val="0"/>
                <w:sz w:val="24"/>
                <w:lang w:bidi="ar"/>
              </w:rPr>
            </w:pPr>
          </w:p>
        </w:tc>
        <w:tc>
          <w:tcPr>
            <w:tcW w:w="1044" w:type="dxa"/>
            <w:tcBorders>
              <w:top w:val="single" w:color="000000" w:sz="4" w:space="0"/>
              <w:left w:val="single" w:color="000000" w:sz="4" w:space="0"/>
              <w:bottom w:val="single" w:color="000000" w:sz="4" w:space="0"/>
              <w:right w:val="single" w:color="000000" w:sz="4" w:space="0"/>
            </w:tcBorders>
            <w:noWrap w:val="0"/>
            <w:vAlign w:val="center"/>
          </w:tcPr>
          <w:p w14:paraId="2D709C76">
            <w:pPr>
              <w:widowControl/>
              <w:jc w:val="center"/>
              <w:textAlignment w:val="center"/>
              <w:rPr>
                <w:rFonts w:hint="eastAsia" w:ascii="仿宋" w:hAnsi="仿宋" w:eastAsia="仿宋" w:cs="黑体"/>
                <w:b w:val="0"/>
                <w:bCs w:val="0"/>
                <w:color w:val="000000"/>
                <w:kern w:val="0"/>
                <w:sz w:val="24"/>
                <w:lang w:bidi="ar"/>
              </w:rPr>
            </w:pPr>
            <w:r>
              <w:rPr>
                <w:rFonts w:hint="eastAsia" w:ascii="仿宋" w:hAnsi="仿宋" w:eastAsia="仿宋" w:cs="黑体"/>
                <w:b w:val="0"/>
                <w:bCs w:val="0"/>
                <w:color w:val="000000"/>
                <w:kern w:val="0"/>
                <w:sz w:val="24"/>
                <w:lang w:bidi="ar"/>
              </w:rPr>
              <w:t>拟申报资格名称</w:t>
            </w:r>
          </w:p>
        </w:tc>
        <w:tc>
          <w:tcPr>
            <w:tcW w:w="1044" w:type="dxa"/>
            <w:tcBorders>
              <w:top w:val="single" w:color="000000" w:sz="4" w:space="0"/>
              <w:left w:val="single" w:color="000000" w:sz="4" w:space="0"/>
              <w:bottom w:val="single" w:color="000000" w:sz="4" w:space="0"/>
              <w:right w:val="single" w:color="000000" w:sz="4" w:space="0"/>
            </w:tcBorders>
            <w:noWrap w:val="0"/>
            <w:vAlign w:val="center"/>
          </w:tcPr>
          <w:p w14:paraId="62A12E8E">
            <w:pPr>
              <w:widowControl/>
              <w:jc w:val="center"/>
              <w:textAlignment w:val="center"/>
              <w:rPr>
                <w:rFonts w:hint="eastAsia" w:ascii="仿宋" w:hAnsi="仿宋" w:eastAsia="仿宋" w:cs="仿宋_GB2312"/>
                <w:b w:val="0"/>
                <w:bCs w:val="0"/>
                <w:color w:val="000000"/>
                <w:kern w:val="0"/>
                <w:sz w:val="24"/>
                <w:lang w:bidi="ar"/>
              </w:rPr>
            </w:pPr>
          </w:p>
        </w:tc>
      </w:tr>
      <w:tr w14:paraId="3FDD4D16">
        <w:tblPrEx>
          <w:tblCellMar>
            <w:top w:w="15" w:type="dxa"/>
            <w:left w:w="15" w:type="dxa"/>
            <w:bottom w:w="15" w:type="dxa"/>
            <w:right w:w="15" w:type="dxa"/>
          </w:tblCellMar>
        </w:tblPrEx>
        <w:trPr>
          <w:trHeight w:val="624" w:hRule="atLeast"/>
          <w:jc w:val="center"/>
        </w:trPr>
        <w:tc>
          <w:tcPr>
            <w:tcW w:w="3852" w:type="dxa"/>
            <w:gridSpan w:val="6"/>
            <w:tcBorders>
              <w:top w:val="single" w:color="000000" w:sz="4" w:space="0"/>
              <w:left w:val="single" w:color="000000" w:sz="4" w:space="0"/>
              <w:bottom w:val="single" w:color="000000" w:sz="4" w:space="0"/>
              <w:right w:val="single" w:color="000000" w:sz="4" w:space="0"/>
            </w:tcBorders>
            <w:noWrap w:val="0"/>
            <w:vAlign w:val="center"/>
          </w:tcPr>
          <w:p w14:paraId="08D643F6">
            <w:pPr>
              <w:widowControl/>
              <w:jc w:val="center"/>
              <w:textAlignment w:val="center"/>
              <w:rPr>
                <w:rFonts w:hint="eastAsia" w:ascii="仿宋" w:hAnsi="仿宋" w:eastAsia="仿宋" w:cs="仿宋_GB2312"/>
                <w:b w:val="0"/>
                <w:bCs w:val="0"/>
                <w:color w:val="000000"/>
                <w:kern w:val="0"/>
                <w:sz w:val="24"/>
                <w:lang w:bidi="ar"/>
              </w:rPr>
            </w:pPr>
            <w:r>
              <w:rPr>
                <w:rFonts w:hint="eastAsia" w:ascii="仿宋" w:hAnsi="仿宋" w:eastAsia="仿宋" w:cs="黑体"/>
                <w:b w:val="0"/>
                <w:bCs w:val="0"/>
                <w:color w:val="000000"/>
                <w:kern w:val="0"/>
                <w:sz w:val="24"/>
                <w:lang w:bidi="ar"/>
              </w:rPr>
              <w:t>地区（省级部门、中央在川单位）</w:t>
            </w:r>
          </w:p>
        </w:tc>
        <w:tc>
          <w:tcPr>
            <w:tcW w:w="6166" w:type="dxa"/>
            <w:gridSpan w:val="12"/>
            <w:tcBorders>
              <w:top w:val="single" w:color="000000" w:sz="4" w:space="0"/>
              <w:left w:val="single" w:color="000000" w:sz="4" w:space="0"/>
              <w:bottom w:val="single" w:color="000000" w:sz="4" w:space="0"/>
              <w:right w:val="single" w:color="000000" w:sz="4" w:space="0"/>
            </w:tcBorders>
            <w:noWrap w:val="0"/>
            <w:vAlign w:val="center"/>
          </w:tcPr>
          <w:p w14:paraId="5127206D">
            <w:pPr>
              <w:widowControl/>
              <w:jc w:val="center"/>
              <w:textAlignment w:val="center"/>
              <w:rPr>
                <w:rFonts w:hint="eastAsia" w:ascii="仿宋" w:hAnsi="仿宋" w:eastAsia="仿宋" w:cs="仿宋_GB2312"/>
                <w:b w:val="0"/>
                <w:bCs w:val="0"/>
                <w:color w:val="000000"/>
                <w:kern w:val="0"/>
                <w:sz w:val="24"/>
                <w:lang w:bidi="ar"/>
              </w:rPr>
            </w:pPr>
          </w:p>
        </w:tc>
      </w:tr>
      <w:tr w14:paraId="4848EBBC">
        <w:tblPrEx>
          <w:tblCellMar>
            <w:top w:w="15" w:type="dxa"/>
            <w:left w:w="15" w:type="dxa"/>
            <w:bottom w:w="15" w:type="dxa"/>
            <w:right w:w="15" w:type="dxa"/>
          </w:tblCellMar>
        </w:tblPrEx>
        <w:trPr>
          <w:trHeight w:val="617" w:hRule="atLeast"/>
          <w:jc w:val="center"/>
        </w:trPr>
        <w:tc>
          <w:tcPr>
            <w:tcW w:w="1499" w:type="dxa"/>
            <w:tcBorders>
              <w:top w:val="single" w:color="000000" w:sz="4" w:space="0"/>
              <w:left w:val="single" w:color="000000" w:sz="4" w:space="0"/>
              <w:bottom w:val="single" w:color="000000" w:sz="4" w:space="0"/>
              <w:right w:val="single" w:color="000000" w:sz="4" w:space="0"/>
            </w:tcBorders>
            <w:noWrap w:val="0"/>
            <w:vAlign w:val="center"/>
          </w:tcPr>
          <w:p w14:paraId="6C06DEA3">
            <w:pPr>
              <w:widowControl/>
              <w:jc w:val="center"/>
              <w:textAlignment w:val="center"/>
              <w:rPr>
                <w:rFonts w:hint="eastAsia" w:ascii="仿宋" w:hAnsi="仿宋" w:eastAsia="仿宋" w:cs="仿宋_GB2312"/>
                <w:b w:val="0"/>
                <w:bCs w:val="0"/>
                <w:color w:val="000000"/>
                <w:sz w:val="24"/>
              </w:rPr>
            </w:pPr>
            <w:r>
              <w:rPr>
                <w:rFonts w:hint="eastAsia" w:ascii="仿宋" w:hAnsi="仿宋" w:eastAsia="仿宋" w:cs="仿宋_GB2312"/>
                <w:b w:val="0"/>
                <w:bCs w:val="0"/>
                <w:color w:val="000000"/>
                <w:kern w:val="0"/>
                <w:sz w:val="24"/>
                <w:lang w:bidi="ar"/>
              </w:rPr>
              <w:t>姓  名</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14:paraId="2A108A23">
            <w:pPr>
              <w:jc w:val="center"/>
              <w:rPr>
                <w:rFonts w:hint="eastAsia" w:ascii="仿宋" w:hAnsi="仿宋" w:eastAsia="仿宋" w:cs="仿宋_GB2312"/>
                <w:b w:val="0"/>
                <w:bCs w:val="0"/>
                <w:color w:val="000000"/>
                <w:sz w:val="24"/>
              </w:rPr>
            </w:pPr>
          </w:p>
        </w:tc>
        <w:tc>
          <w:tcPr>
            <w:tcW w:w="1444" w:type="dxa"/>
            <w:gridSpan w:val="4"/>
            <w:tcBorders>
              <w:top w:val="single" w:color="000000" w:sz="4" w:space="0"/>
              <w:left w:val="single" w:color="000000" w:sz="4" w:space="0"/>
              <w:bottom w:val="single" w:color="000000" w:sz="4" w:space="0"/>
              <w:right w:val="single" w:color="000000" w:sz="4" w:space="0"/>
            </w:tcBorders>
            <w:noWrap w:val="0"/>
            <w:vAlign w:val="center"/>
          </w:tcPr>
          <w:p w14:paraId="6E847226">
            <w:pPr>
              <w:widowControl/>
              <w:jc w:val="center"/>
              <w:textAlignment w:val="center"/>
              <w:rPr>
                <w:rFonts w:hint="eastAsia" w:ascii="仿宋" w:hAnsi="仿宋" w:eastAsia="仿宋" w:cs="仿宋_GB2312"/>
                <w:b w:val="0"/>
                <w:bCs w:val="0"/>
                <w:color w:val="000000"/>
                <w:sz w:val="24"/>
              </w:rPr>
            </w:pPr>
            <w:r>
              <w:rPr>
                <w:rFonts w:hint="eastAsia" w:ascii="仿宋" w:hAnsi="仿宋" w:eastAsia="仿宋" w:cs="仿宋_GB2312"/>
                <w:b w:val="0"/>
                <w:bCs w:val="0"/>
                <w:color w:val="000000"/>
                <w:kern w:val="0"/>
                <w:sz w:val="24"/>
                <w:lang w:bidi="ar"/>
              </w:rPr>
              <w:t>性  别</w:t>
            </w:r>
          </w:p>
        </w:tc>
        <w:tc>
          <w:tcPr>
            <w:tcW w:w="1337" w:type="dxa"/>
            <w:gridSpan w:val="3"/>
            <w:tcBorders>
              <w:top w:val="single" w:color="000000" w:sz="4" w:space="0"/>
              <w:left w:val="single" w:color="000000" w:sz="4" w:space="0"/>
              <w:bottom w:val="single" w:color="000000" w:sz="4" w:space="0"/>
              <w:right w:val="single" w:color="000000" w:sz="4" w:space="0"/>
            </w:tcBorders>
            <w:noWrap w:val="0"/>
            <w:vAlign w:val="center"/>
          </w:tcPr>
          <w:p w14:paraId="1867082B">
            <w:pPr>
              <w:jc w:val="center"/>
              <w:rPr>
                <w:rFonts w:hint="eastAsia" w:ascii="仿宋" w:hAnsi="仿宋" w:eastAsia="仿宋" w:cs="仿宋_GB2312"/>
                <w:b w:val="0"/>
                <w:bCs w:val="0"/>
                <w:color w:val="000000"/>
                <w:sz w:val="24"/>
              </w:rPr>
            </w:pPr>
          </w:p>
        </w:tc>
        <w:tc>
          <w:tcPr>
            <w:tcW w:w="642" w:type="dxa"/>
            <w:tcBorders>
              <w:top w:val="single" w:color="000000" w:sz="4" w:space="0"/>
              <w:left w:val="single" w:color="000000" w:sz="4" w:space="0"/>
              <w:bottom w:val="single" w:color="000000" w:sz="4" w:space="0"/>
              <w:right w:val="single" w:color="000000" w:sz="4" w:space="0"/>
            </w:tcBorders>
            <w:noWrap w:val="0"/>
            <w:vAlign w:val="center"/>
          </w:tcPr>
          <w:p w14:paraId="229419BB">
            <w:pPr>
              <w:widowControl/>
              <w:jc w:val="center"/>
              <w:textAlignment w:val="center"/>
              <w:rPr>
                <w:rFonts w:hint="eastAsia" w:ascii="仿宋" w:hAnsi="仿宋" w:eastAsia="仿宋" w:cs="仿宋_GB2312"/>
                <w:b w:val="0"/>
                <w:bCs w:val="0"/>
                <w:color w:val="000000"/>
                <w:sz w:val="24"/>
              </w:rPr>
            </w:pPr>
            <w:r>
              <w:rPr>
                <w:rFonts w:hint="eastAsia" w:ascii="仿宋" w:hAnsi="仿宋" w:eastAsia="仿宋" w:cs="仿宋_GB2312"/>
                <w:b w:val="0"/>
                <w:bCs w:val="0"/>
                <w:color w:val="000000"/>
                <w:kern w:val="0"/>
                <w:sz w:val="24"/>
                <w:lang w:bidi="ar"/>
              </w:rPr>
              <w:t>民族</w:t>
            </w:r>
          </w:p>
        </w:tc>
        <w:tc>
          <w:tcPr>
            <w:tcW w:w="640" w:type="dxa"/>
            <w:tcBorders>
              <w:top w:val="single" w:color="000000" w:sz="4" w:space="0"/>
              <w:left w:val="single" w:color="000000" w:sz="4" w:space="0"/>
              <w:bottom w:val="single" w:color="000000" w:sz="4" w:space="0"/>
              <w:right w:val="single" w:color="000000" w:sz="4" w:space="0"/>
            </w:tcBorders>
            <w:noWrap w:val="0"/>
            <w:vAlign w:val="center"/>
          </w:tcPr>
          <w:p w14:paraId="3FD36E42">
            <w:pPr>
              <w:jc w:val="center"/>
              <w:rPr>
                <w:rFonts w:hint="eastAsia" w:ascii="仿宋" w:hAnsi="仿宋" w:eastAsia="仿宋" w:cs="仿宋_GB2312"/>
                <w:b w:val="0"/>
                <w:bCs w:val="0"/>
                <w:color w:val="000000"/>
                <w:sz w:val="24"/>
              </w:rPr>
            </w:pPr>
          </w:p>
        </w:tc>
        <w:tc>
          <w:tcPr>
            <w:tcW w:w="1459" w:type="dxa"/>
            <w:gridSpan w:val="5"/>
            <w:tcBorders>
              <w:top w:val="single" w:color="000000" w:sz="4" w:space="0"/>
              <w:left w:val="single" w:color="000000" w:sz="4" w:space="0"/>
              <w:bottom w:val="single" w:color="000000" w:sz="4" w:space="0"/>
              <w:right w:val="single" w:color="000000" w:sz="4" w:space="0"/>
            </w:tcBorders>
            <w:noWrap w:val="0"/>
            <w:vAlign w:val="center"/>
          </w:tcPr>
          <w:p w14:paraId="403515E0">
            <w:pPr>
              <w:widowControl/>
              <w:jc w:val="center"/>
              <w:textAlignment w:val="center"/>
              <w:rPr>
                <w:rFonts w:hint="eastAsia" w:ascii="仿宋" w:hAnsi="仿宋" w:eastAsia="仿宋" w:cs="仿宋_GB2312"/>
                <w:b w:val="0"/>
                <w:bCs w:val="0"/>
                <w:color w:val="000000"/>
                <w:sz w:val="24"/>
              </w:rPr>
            </w:pPr>
            <w:r>
              <w:rPr>
                <w:rFonts w:hint="eastAsia" w:ascii="仿宋" w:hAnsi="仿宋" w:eastAsia="仿宋" w:cs="仿宋_GB2312"/>
                <w:b w:val="0"/>
                <w:bCs w:val="0"/>
                <w:color w:val="000000"/>
                <w:kern w:val="0"/>
                <w:sz w:val="24"/>
                <w:lang w:bidi="ar"/>
              </w:rPr>
              <w:t>健康状况</w:t>
            </w:r>
          </w:p>
        </w:tc>
        <w:tc>
          <w:tcPr>
            <w:tcW w:w="2088" w:type="dxa"/>
            <w:gridSpan w:val="2"/>
            <w:tcBorders>
              <w:top w:val="single" w:color="000000" w:sz="4" w:space="0"/>
              <w:left w:val="single" w:color="000000" w:sz="4" w:space="0"/>
              <w:bottom w:val="single" w:color="000000" w:sz="4" w:space="0"/>
              <w:right w:val="single" w:color="000000" w:sz="4" w:space="0"/>
            </w:tcBorders>
            <w:noWrap w:val="0"/>
            <w:vAlign w:val="center"/>
          </w:tcPr>
          <w:p w14:paraId="2EEBBBC2">
            <w:pPr>
              <w:jc w:val="center"/>
              <w:rPr>
                <w:rFonts w:hint="eastAsia" w:ascii="仿宋" w:hAnsi="仿宋" w:eastAsia="仿宋" w:cs="仿宋_GB2312"/>
                <w:b w:val="0"/>
                <w:bCs w:val="0"/>
                <w:color w:val="000000"/>
                <w:sz w:val="24"/>
              </w:rPr>
            </w:pPr>
          </w:p>
        </w:tc>
      </w:tr>
      <w:tr w14:paraId="7637B13C">
        <w:tblPrEx>
          <w:tblCellMar>
            <w:top w:w="15" w:type="dxa"/>
            <w:left w:w="15" w:type="dxa"/>
            <w:bottom w:w="15" w:type="dxa"/>
            <w:right w:w="15" w:type="dxa"/>
          </w:tblCellMar>
        </w:tblPrEx>
        <w:trPr>
          <w:trHeight w:val="617" w:hRule="atLeast"/>
          <w:jc w:val="center"/>
        </w:trPr>
        <w:tc>
          <w:tcPr>
            <w:tcW w:w="1499" w:type="dxa"/>
            <w:tcBorders>
              <w:top w:val="single" w:color="000000" w:sz="4" w:space="0"/>
              <w:left w:val="single" w:color="000000" w:sz="4" w:space="0"/>
              <w:bottom w:val="single" w:color="000000" w:sz="4" w:space="0"/>
              <w:right w:val="single" w:color="000000" w:sz="4" w:space="0"/>
            </w:tcBorders>
            <w:noWrap w:val="0"/>
            <w:vAlign w:val="center"/>
          </w:tcPr>
          <w:p w14:paraId="6C350116">
            <w:pPr>
              <w:widowControl/>
              <w:jc w:val="center"/>
              <w:textAlignment w:val="center"/>
              <w:rPr>
                <w:rFonts w:hint="eastAsia" w:ascii="仿宋" w:hAnsi="仿宋" w:eastAsia="仿宋" w:cs="仿宋_GB2312"/>
                <w:b w:val="0"/>
                <w:bCs w:val="0"/>
                <w:color w:val="000000"/>
                <w:sz w:val="24"/>
              </w:rPr>
            </w:pPr>
            <w:r>
              <w:rPr>
                <w:rFonts w:hint="eastAsia" w:ascii="仿宋" w:hAnsi="仿宋" w:eastAsia="仿宋" w:cs="仿宋_GB2312"/>
                <w:b w:val="0"/>
                <w:bCs w:val="0"/>
                <w:color w:val="000000"/>
                <w:kern w:val="0"/>
                <w:sz w:val="24"/>
                <w:lang w:bidi="ar"/>
              </w:rPr>
              <w:t>出生地</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14:paraId="29982A68">
            <w:pPr>
              <w:jc w:val="center"/>
              <w:rPr>
                <w:rFonts w:hint="eastAsia" w:ascii="仿宋" w:hAnsi="仿宋" w:eastAsia="仿宋" w:cs="仿宋_GB2312"/>
                <w:b w:val="0"/>
                <w:bCs w:val="0"/>
                <w:color w:val="000000"/>
                <w:sz w:val="24"/>
              </w:rPr>
            </w:pPr>
          </w:p>
        </w:tc>
        <w:tc>
          <w:tcPr>
            <w:tcW w:w="1444" w:type="dxa"/>
            <w:gridSpan w:val="4"/>
            <w:tcBorders>
              <w:top w:val="single" w:color="000000" w:sz="4" w:space="0"/>
              <w:left w:val="single" w:color="000000" w:sz="4" w:space="0"/>
              <w:bottom w:val="single" w:color="000000" w:sz="4" w:space="0"/>
              <w:right w:val="single" w:color="000000" w:sz="4" w:space="0"/>
            </w:tcBorders>
            <w:noWrap w:val="0"/>
            <w:vAlign w:val="center"/>
          </w:tcPr>
          <w:p w14:paraId="772C5CFA">
            <w:pPr>
              <w:widowControl/>
              <w:jc w:val="center"/>
              <w:textAlignment w:val="center"/>
              <w:rPr>
                <w:rFonts w:hint="eastAsia" w:ascii="仿宋" w:hAnsi="仿宋" w:eastAsia="仿宋" w:cs="仿宋_GB2312"/>
                <w:b w:val="0"/>
                <w:bCs w:val="0"/>
                <w:color w:val="000000"/>
                <w:sz w:val="24"/>
              </w:rPr>
            </w:pPr>
            <w:r>
              <w:rPr>
                <w:rFonts w:hint="eastAsia" w:ascii="仿宋" w:hAnsi="仿宋" w:eastAsia="仿宋" w:cs="仿宋_GB2312"/>
                <w:b w:val="0"/>
                <w:bCs w:val="0"/>
                <w:color w:val="000000"/>
                <w:kern w:val="0"/>
                <w:sz w:val="24"/>
                <w:lang w:bidi="ar"/>
              </w:rPr>
              <w:t>出生年月</w:t>
            </w:r>
          </w:p>
        </w:tc>
        <w:tc>
          <w:tcPr>
            <w:tcW w:w="1337" w:type="dxa"/>
            <w:gridSpan w:val="3"/>
            <w:tcBorders>
              <w:top w:val="single" w:color="000000" w:sz="4" w:space="0"/>
              <w:left w:val="single" w:color="000000" w:sz="4" w:space="0"/>
              <w:bottom w:val="single" w:color="000000" w:sz="4" w:space="0"/>
              <w:right w:val="single" w:color="000000" w:sz="4" w:space="0"/>
            </w:tcBorders>
            <w:noWrap w:val="0"/>
            <w:vAlign w:val="center"/>
          </w:tcPr>
          <w:p w14:paraId="019A0969">
            <w:pPr>
              <w:jc w:val="center"/>
              <w:rPr>
                <w:rFonts w:hint="eastAsia" w:ascii="仿宋" w:hAnsi="仿宋" w:eastAsia="仿宋" w:cs="仿宋_GB2312"/>
                <w:b w:val="0"/>
                <w:bCs w:val="0"/>
                <w:color w:val="000000"/>
                <w:sz w:val="24"/>
              </w:rPr>
            </w:pPr>
          </w:p>
        </w:tc>
        <w:tc>
          <w:tcPr>
            <w:tcW w:w="1282" w:type="dxa"/>
            <w:gridSpan w:val="2"/>
            <w:tcBorders>
              <w:top w:val="single" w:color="000000" w:sz="4" w:space="0"/>
              <w:left w:val="single" w:color="000000" w:sz="4" w:space="0"/>
              <w:bottom w:val="single" w:color="000000" w:sz="4" w:space="0"/>
              <w:right w:val="single" w:color="000000" w:sz="4" w:space="0"/>
            </w:tcBorders>
            <w:noWrap w:val="0"/>
            <w:vAlign w:val="center"/>
          </w:tcPr>
          <w:p w14:paraId="70606CEE">
            <w:pPr>
              <w:widowControl/>
              <w:jc w:val="center"/>
              <w:textAlignment w:val="center"/>
              <w:rPr>
                <w:rFonts w:hint="eastAsia" w:ascii="仿宋" w:hAnsi="仿宋" w:eastAsia="仿宋" w:cs="仿宋_GB2312"/>
                <w:b w:val="0"/>
                <w:bCs w:val="0"/>
                <w:color w:val="000000"/>
                <w:sz w:val="24"/>
              </w:rPr>
            </w:pPr>
            <w:r>
              <w:rPr>
                <w:rFonts w:hint="eastAsia" w:ascii="仿宋" w:hAnsi="仿宋" w:eastAsia="仿宋" w:cs="仿宋_GB2312"/>
                <w:b w:val="0"/>
                <w:bCs w:val="0"/>
                <w:color w:val="000000"/>
                <w:kern w:val="0"/>
                <w:sz w:val="24"/>
                <w:lang w:bidi="ar"/>
              </w:rPr>
              <w:t>现从事专业</w:t>
            </w:r>
          </w:p>
        </w:tc>
        <w:tc>
          <w:tcPr>
            <w:tcW w:w="3547" w:type="dxa"/>
            <w:gridSpan w:val="7"/>
            <w:tcBorders>
              <w:top w:val="single" w:color="000000" w:sz="4" w:space="0"/>
              <w:left w:val="single" w:color="000000" w:sz="4" w:space="0"/>
              <w:bottom w:val="single" w:color="000000" w:sz="4" w:space="0"/>
              <w:right w:val="single" w:color="000000" w:sz="4" w:space="0"/>
            </w:tcBorders>
            <w:noWrap w:val="0"/>
            <w:vAlign w:val="center"/>
          </w:tcPr>
          <w:p w14:paraId="11FB79F3">
            <w:pPr>
              <w:jc w:val="center"/>
              <w:rPr>
                <w:rFonts w:hint="eastAsia" w:ascii="仿宋" w:hAnsi="仿宋" w:eastAsia="仿宋" w:cs="仿宋_GB2312"/>
                <w:b w:val="0"/>
                <w:bCs w:val="0"/>
                <w:color w:val="000000"/>
                <w:sz w:val="24"/>
              </w:rPr>
            </w:pPr>
          </w:p>
        </w:tc>
      </w:tr>
      <w:tr w14:paraId="459D7958">
        <w:tblPrEx>
          <w:tblCellMar>
            <w:top w:w="15" w:type="dxa"/>
            <w:left w:w="15" w:type="dxa"/>
            <w:bottom w:w="15" w:type="dxa"/>
            <w:right w:w="15" w:type="dxa"/>
          </w:tblCellMar>
        </w:tblPrEx>
        <w:trPr>
          <w:trHeight w:val="686" w:hRule="atLeast"/>
          <w:jc w:val="center"/>
        </w:trPr>
        <w:tc>
          <w:tcPr>
            <w:tcW w:w="1499" w:type="dxa"/>
            <w:tcBorders>
              <w:top w:val="single" w:color="000000" w:sz="4" w:space="0"/>
              <w:left w:val="single" w:color="000000" w:sz="4" w:space="0"/>
              <w:bottom w:val="single" w:color="000000" w:sz="4" w:space="0"/>
              <w:right w:val="single" w:color="000000" w:sz="4" w:space="0"/>
            </w:tcBorders>
            <w:noWrap w:val="0"/>
            <w:vAlign w:val="center"/>
          </w:tcPr>
          <w:p w14:paraId="35FC7F19">
            <w:pPr>
              <w:widowControl/>
              <w:jc w:val="center"/>
              <w:textAlignment w:val="center"/>
              <w:rPr>
                <w:rFonts w:hint="eastAsia" w:ascii="仿宋" w:hAnsi="仿宋" w:eastAsia="仿宋" w:cs="仿宋_GB2312"/>
                <w:b w:val="0"/>
                <w:bCs w:val="0"/>
                <w:color w:val="000000"/>
                <w:sz w:val="24"/>
              </w:rPr>
            </w:pPr>
            <w:r>
              <w:rPr>
                <w:rFonts w:hint="eastAsia" w:ascii="仿宋" w:hAnsi="仿宋" w:eastAsia="仿宋" w:cs="仿宋_GB2312"/>
                <w:b w:val="0"/>
                <w:bCs w:val="0"/>
                <w:color w:val="000000"/>
                <w:kern w:val="0"/>
                <w:sz w:val="24"/>
                <w:lang w:bidi="ar"/>
              </w:rPr>
              <w:t>参加工作时间</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14:paraId="43A32968">
            <w:pPr>
              <w:jc w:val="center"/>
              <w:rPr>
                <w:rFonts w:hint="eastAsia" w:ascii="仿宋" w:hAnsi="仿宋" w:eastAsia="仿宋" w:cs="仿宋_GB2312"/>
                <w:b w:val="0"/>
                <w:bCs w:val="0"/>
                <w:color w:val="000000"/>
                <w:sz w:val="24"/>
              </w:rPr>
            </w:pPr>
          </w:p>
        </w:tc>
        <w:tc>
          <w:tcPr>
            <w:tcW w:w="1444" w:type="dxa"/>
            <w:gridSpan w:val="4"/>
            <w:tcBorders>
              <w:top w:val="single" w:color="000000" w:sz="4" w:space="0"/>
              <w:left w:val="single" w:color="000000" w:sz="4" w:space="0"/>
              <w:bottom w:val="single" w:color="000000" w:sz="4" w:space="0"/>
              <w:right w:val="single" w:color="000000" w:sz="4" w:space="0"/>
            </w:tcBorders>
            <w:noWrap w:val="0"/>
            <w:vAlign w:val="center"/>
          </w:tcPr>
          <w:p w14:paraId="21065362">
            <w:pPr>
              <w:widowControl/>
              <w:jc w:val="center"/>
              <w:textAlignment w:val="center"/>
              <w:rPr>
                <w:rFonts w:hint="eastAsia" w:ascii="仿宋" w:hAnsi="仿宋" w:eastAsia="仿宋" w:cs="仿宋_GB2312"/>
                <w:b w:val="0"/>
                <w:bCs w:val="0"/>
                <w:color w:val="000000"/>
                <w:kern w:val="0"/>
                <w:sz w:val="24"/>
                <w:lang w:bidi="ar"/>
              </w:rPr>
            </w:pPr>
            <w:r>
              <w:rPr>
                <w:rFonts w:hint="eastAsia" w:ascii="仿宋" w:hAnsi="仿宋" w:eastAsia="仿宋" w:cs="仿宋_GB2312"/>
                <w:b w:val="0"/>
                <w:bCs w:val="0"/>
                <w:color w:val="000000"/>
                <w:kern w:val="0"/>
                <w:sz w:val="24"/>
                <w:lang w:bidi="ar"/>
              </w:rPr>
              <w:t>现任行政</w:t>
            </w:r>
          </w:p>
          <w:p w14:paraId="5F2BFB5F">
            <w:pPr>
              <w:widowControl/>
              <w:jc w:val="center"/>
              <w:textAlignment w:val="center"/>
              <w:rPr>
                <w:rFonts w:hint="eastAsia" w:ascii="仿宋" w:hAnsi="仿宋" w:eastAsia="仿宋" w:cs="仿宋_GB2312"/>
                <w:b w:val="0"/>
                <w:bCs w:val="0"/>
                <w:color w:val="000000"/>
                <w:sz w:val="24"/>
              </w:rPr>
            </w:pPr>
            <w:r>
              <w:rPr>
                <w:rFonts w:hint="eastAsia" w:ascii="仿宋" w:hAnsi="仿宋" w:eastAsia="仿宋" w:cs="仿宋_GB2312"/>
                <w:b w:val="0"/>
                <w:bCs w:val="0"/>
                <w:color w:val="000000"/>
                <w:kern w:val="0"/>
                <w:sz w:val="24"/>
                <w:lang w:bidi="ar"/>
              </w:rPr>
              <w:t>职务</w:t>
            </w:r>
          </w:p>
        </w:tc>
        <w:tc>
          <w:tcPr>
            <w:tcW w:w="1337" w:type="dxa"/>
            <w:gridSpan w:val="3"/>
            <w:tcBorders>
              <w:top w:val="single" w:color="000000" w:sz="4" w:space="0"/>
              <w:left w:val="single" w:color="000000" w:sz="4" w:space="0"/>
              <w:bottom w:val="single" w:color="000000" w:sz="4" w:space="0"/>
              <w:right w:val="single" w:color="000000" w:sz="4" w:space="0"/>
            </w:tcBorders>
            <w:noWrap w:val="0"/>
            <w:vAlign w:val="center"/>
          </w:tcPr>
          <w:p w14:paraId="1312F14D">
            <w:pPr>
              <w:jc w:val="center"/>
              <w:rPr>
                <w:rFonts w:hint="eastAsia" w:ascii="仿宋" w:hAnsi="仿宋" w:eastAsia="仿宋" w:cs="仿宋_GB2312"/>
                <w:b w:val="0"/>
                <w:bCs w:val="0"/>
                <w:color w:val="000000"/>
                <w:sz w:val="24"/>
              </w:rPr>
            </w:pPr>
          </w:p>
        </w:tc>
        <w:tc>
          <w:tcPr>
            <w:tcW w:w="1282" w:type="dxa"/>
            <w:gridSpan w:val="2"/>
            <w:tcBorders>
              <w:top w:val="single" w:color="000000" w:sz="4" w:space="0"/>
              <w:left w:val="single" w:color="000000" w:sz="4" w:space="0"/>
              <w:bottom w:val="single" w:color="000000" w:sz="4" w:space="0"/>
              <w:right w:val="single" w:color="000000" w:sz="4" w:space="0"/>
            </w:tcBorders>
            <w:noWrap w:val="0"/>
            <w:vAlign w:val="center"/>
          </w:tcPr>
          <w:p w14:paraId="1841B406">
            <w:pPr>
              <w:widowControl/>
              <w:jc w:val="center"/>
              <w:textAlignment w:val="center"/>
              <w:rPr>
                <w:rFonts w:hint="eastAsia" w:ascii="仿宋" w:hAnsi="仿宋" w:eastAsia="仿宋" w:cs="仿宋_GB2312"/>
                <w:b w:val="0"/>
                <w:bCs w:val="0"/>
                <w:color w:val="000000"/>
                <w:sz w:val="24"/>
              </w:rPr>
            </w:pPr>
            <w:r>
              <w:rPr>
                <w:rFonts w:hint="eastAsia" w:ascii="仿宋" w:hAnsi="仿宋" w:eastAsia="仿宋" w:cs="仿宋_GB2312"/>
                <w:b w:val="0"/>
                <w:bCs w:val="0"/>
                <w:color w:val="000000"/>
                <w:kern w:val="0"/>
                <w:sz w:val="24"/>
                <w:lang w:bidi="ar"/>
              </w:rPr>
              <w:t>所在科室</w:t>
            </w:r>
          </w:p>
        </w:tc>
        <w:tc>
          <w:tcPr>
            <w:tcW w:w="3547" w:type="dxa"/>
            <w:gridSpan w:val="7"/>
            <w:tcBorders>
              <w:top w:val="single" w:color="000000" w:sz="4" w:space="0"/>
              <w:left w:val="single" w:color="000000" w:sz="4" w:space="0"/>
              <w:bottom w:val="single" w:color="000000" w:sz="4" w:space="0"/>
              <w:right w:val="single" w:color="000000" w:sz="4" w:space="0"/>
            </w:tcBorders>
            <w:noWrap w:val="0"/>
            <w:vAlign w:val="center"/>
          </w:tcPr>
          <w:p w14:paraId="0D76224D">
            <w:pPr>
              <w:jc w:val="center"/>
              <w:rPr>
                <w:rFonts w:hint="eastAsia" w:ascii="仿宋" w:hAnsi="仿宋" w:eastAsia="仿宋" w:cs="仿宋_GB2312"/>
                <w:b w:val="0"/>
                <w:bCs w:val="0"/>
                <w:color w:val="000000"/>
                <w:sz w:val="24"/>
              </w:rPr>
            </w:pPr>
          </w:p>
        </w:tc>
      </w:tr>
      <w:tr w14:paraId="2E28D626">
        <w:tblPrEx>
          <w:tblCellMar>
            <w:top w:w="15" w:type="dxa"/>
            <w:left w:w="15" w:type="dxa"/>
            <w:bottom w:w="15" w:type="dxa"/>
            <w:right w:w="15" w:type="dxa"/>
          </w:tblCellMar>
        </w:tblPrEx>
        <w:trPr>
          <w:trHeight w:val="686" w:hRule="atLeast"/>
          <w:jc w:val="center"/>
        </w:trPr>
        <w:tc>
          <w:tcPr>
            <w:tcW w:w="1499" w:type="dxa"/>
            <w:tcBorders>
              <w:top w:val="single" w:color="000000" w:sz="4" w:space="0"/>
              <w:left w:val="single" w:color="000000" w:sz="4" w:space="0"/>
              <w:bottom w:val="single" w:color="000000" w:sz="4" w:space="0"/>
              <w:right w:val="single" w:color="000000" w:sz="4" w:space="0"/>
            </w:tcBorders>
            <w:noWrap w:val="0"/>
            <w:vAlign w:val="center"/>
          </w:tcPr>
          <w:p w14:paraId="69AA7DC3">
            <w:pPr>
              <w:widowControl/>
              <w:jc w:val="center"/>
              <w:textAlignment w:val="center"/>
              <w:rPr>
                <w:rFonts w:hint="eastAsia" w:ascii="仿宋" w:hAnsi="仿宋" w:eastAsia="仿宋" w:cs="仿宋_GB2312"/>
                <w:b w:val="0"/>
                <w:bCs w:val="0"/>
                <w:color w:val="000000"/>
                <w:sz w:val="24"/>
              </w:rPr>
            </w:pPr>
            <w:r>
              <w:rPr>
                <w:rFonts w:hint="eastAsia" w:ascii="仿宋" w:hAnsi="仿宋" w:eastAsia="仿宋" w:cs="仿宋_GB2312"/>
                <w:b w:val="0"/>
                <w:bCs w:val="0"/>
                <w:color w:val="000000"/>
                <w:kern w:val="0"/>
                <w:sz w:val="24"/>
                <w:lang w:bidi="ar"/>
              </w:rPr>
              <w:t>现任专业技术职务</w:t>
            </w:r>
          </w:p>
        </w:tc>
        <w:tc>
          <w:tcPr>
            <w:tcW w:w="2353" w:type="dxa"/>
            <w:gridSpan w:val="5"/>
            <w:tcBorders>
              <w:top w:val="single" w:color="000000" w:sz="4" w:space="0"/>
              <w:left w:val="single" w:color="000000" w:sz="4" w:space="0"/>
              <w:bottom w:val="single" w:color="000000" w:sz="4" w:space="0"/>
              <w:right w:val="single" w:color="000000" w:sz="4" w:space="0"/>
            </w:tcBorders>
            <w:noWrap w:val="0"/>
            <w:vAlign w:val="center"/>
          </w:tcPr>
          <w:p w14:paraId="2F87320C">
            <w:pPr>
              <w:jc w:val="center"/>
              <w:rPr>
                <w:rFonts w:hint="eastAsia" w:ascii="仿宋" w:hAnsi="仿宋" w:eastAsia="仿宋" w:cs="仿宋_GB2312"/>
                <w:b w:val="0"/>
                <w:bCs w:val="0"/>
                <w:color w:val="000000"/>
                <w:sz w:val="24"/>
              </w:rPr>
            </w:pPr>
          </w:p>
        </w:tc>
        <w:tc>
          <w:tcPr>
            <w:tcW w:w="1337" w:type="dxa"/>
            <w:gridSpan w:val="3"/>
            <w:tcBorders>
              <w:top w:val="single" w:color="000000" w:sz="4" w:space="0"/>
              <w:left w:val="single" w:color="000000" w:sz="4" w:space="0"/>
              <w:bottom w:val="single" w:color="000000" w:sz="4" w:space="0"/>
              <w:right w:val="single" w:color="000000" w:sz="4" w:space="0"/>
            </w:tcBorders>
            <w:noWrap w:val="0"/>
            <w:vAlign w:val="center"/>
          </w:tcPr>
          <w:p w14:paraId="27955D8C">
            <w:pPr>
              <w:widowControl/>
              <w:jc w:val="center"/>
              <w:textAlignment w:val="center"/>
              <w:rPr>
                <w:rFonts w:hint="eastAsia" w:ascii="仿宋" w:hAnsi="仿宋" w:eastAsia="仿宋" w:cs="仿宋_GB2312"/>
                <w:b w:val="0"/>
                <w:bCs w:val="0"/>
                <w:color w:val="000000"/>
                <w:kern w:val="0"/>
                <w:sz w:val="24"/>
                <w:lang w:bidi="ar"/>
              </w:rPr>
            </w:pPr>
            <w:r>
              <w:rPr>
                <w:rFonts w:hint="eastAsia" w:ascii="仿宋" w:hAnsi="仿宋" w:eastAsia="仿宋" w:cs="仿宋_GB2312"/>
                <w:b w:val="0"/>
                <w:bCs w:val="0"/>
                <w:color w:val="000000"/>
                <w:kern w:val="0"/>
                <w:sz w:val="24"/>
                <w:lang w:bidi="ar"/>
              </w:rPr>
              <w:t>取得资格</w:t>
            </w:r>
          </w:p>
          <w:p w14:paraId="6E94C17A">
            <w:pPr>
              <w:widowControl/>
              <w:jc w:val="center"/>
              <w:textAlignment w:val="center"/>
              <w:rPr>
                <w:rFonts w:hint="eastAsia" w:ascii="仿宋" w:hAnsi="仿宋" w:eastAsia="仿宋" w:cs="仿宋_GB2312"/>
                <w:b w:val="0"/>
                <w:bCs w:val="0"/>
                <w:color w:val="000000"/>
                <w:sz w:val="24"/>
              </w:rPr>
            </w:pPr>
            <w:r>
              <w:rPr>
                <w:rFonts w:hint="eastAsia" w:ascii="仿宋" w:hAnsi="仿宋" w:eastAsia="仿宋" w:cs="仿宋_GB2312"/>
                <w:b w:val="0"/>
                <w:bCs w:val="0"/>
                <w:color w:val="000000"/>
                <w:kern w:val="0"/>
                <w:sz w:val="24"/>
                <w:lang w:bidi="ar"/>
              </w:rPr>
              <w:t>时间</w:t>
            </w:r>
          </w:p>
        </w:tc>
        <w:tc>
          <w:tcPr>
            <w:tcW w:w="1282" w:type="dxa"/>
            <w:gridSpan w:val="2"/>
            <w:tcBorders>
              <w:top w:val="single" w:color="000000" w:sz="4" w:space="0"/>
              <w:left w:val="single" w:color="000000" w:sz="4" w:space="0"/>
              <w:bottom w:val="single" w:color="000000" w:sz="4" w:space="0"/>
              <w:right w:val="single" w:color="000000" w:sz="4" w:space="0"/>
            </w:tcBorders>
            <w:noWrap w:val="0"/>
            <w:vAlign w:val="center"/>
          </w:tcPr>
          <w:p w14:paraId="0601076F">
            <w:pPr>
              <w:jc w:val="center"/>
              <w:rPr>
                <w:rFonts w:hint="eastAsia" w:ascii="仿宋" w:hAnsi="仿宋" w:eastAsia="仿宋" w:cs="仿宋_GB2312"/>
                <w:b w:val="0"/>
                <w:bCs w:val="0"/>
                <w:color w:val="000000"/>
                <w:sz w:val="24"/>
              </w:rPr>
            </w:pPr>
          </w:p>
        </w:tc>
        <w:tc>
          <w:tcPr>
            <w:tcW w:w="1459" w:type="dxa"/>
            <w:gridSpan w:val="5"/>
            <w:tcBorders>
              <w:top w:val="single" w:color="000000" w:sz="4" w:space="0"/>
              <w:left w:val="single" w:color="000000" w:sz="4" w:space="0"/>
              <w:bottom w:val="single" w:color="000000" w:sz="4" w:space="0"/>
              <w:right w:val="single" w:color="000000" w:sz="4" w:space="0"/>
            </w:tcBorders>
            <w:noWrap w:val="0"/>
            <w:vAlign w:val="center"/>
          </w:tcPr>
          <w:p w14:paraId="67464E28">
            <w:pPr>
              <w:widowControl/>
              <w:jc w:val="center"/>
              <w:textAlignment w:val="center"/>
              <w:rPr>
                <w:rFonts w:hint="eastAsia" w:ascii="仿宋" w:hAnsi="仿宋" w:eastAsia="仿宋" w:cs="仿宋_GB2312"/>
                <w:b w:val="0"/>
                <w:bCs w:val="0"/>
                <w:color w:val="000000"/>
                <w:sz w:val="24"/>
              </w:rPr>
            </w:pPr>
            <w:r>
              <w:rPr>
                <w:rFonts w:hint="eastAsia" w:ascii="仿宋" w:hAnsi="仿宋" w:eastAsia="仿宋" w:cs="仿宋_GB2312"/>
                <w:b w:val="0"/>
                <w:bCs w:val="0"/>
                <w:color w:val="000000"/>
                <w:kern w:val="0"/>
                <w:sz w:val="24"/>
                <w:lang w:bidi="ar"/>
              </w:rPr>
              <w:t>聘任时间</w:t>
            </w:r>
          </w:p>
        </w:tc>
        <w:tc>
          <w:tcPr>
            <w:tcW w:w="2088" w:type="dxa"/>
            <w:gridSpan w:val="2"/>
            <w:tcBorders>
              <w:top w:val="single" w:color="000000" w:sz="4" w:space="0"/>
              <w:left w:val="single" w:color="000000" w:sz="4" w:space="0"/>
              <w:bottom w:val="single" w:color="000000" w:sz="4" w:space="0"/>
              <w:right w:val="single" w:color="000000" w:sz="4" w:space="0"/>
            </w:tcBorders>
            <w:noWrap w:val="0"/>
            <w:vAlign w:val="center"/>
          </w:tcPr>
          <w:p w14:paraId="641359B9">
            <w:pPr>
              <w:jc w:val="center"/>
              <w:rPr>
                <w:rFonts w:hint="eastAsia" w:ascii="仿宋" w:hAnsi="仿宋" w:eastAsia="仿宋" w:cs="仿宋_GB2312"/>
                <w:b w:val="0"/>
                <w:bCs w:val="0"/>
                <w:color w:val="000000"/>
                <w:sz w:val="24"/>
              </w:rPr>
            </w:pPr>
          </w:p>
        </w:tc>
      </w:tr>
      <w:tr w14:paraId="784C40AD">
        <w:trPr>
          <w:trHeight w:val="708" w:hRule="atLeast"/>
          <w:jc w:val="center"/>
        </w:trPr>
        <w:tc>
          <w:tcPr>
            <w:tcW w:w="1499" w:type="dxa"/>
            <w:tcBorders>
              <w:top w:val="single" w:color="000000" w:sz="4" w:space="0"/>
              <w:left w:val="single" w:color="000000" w:sz="4" w:space="0"/>
              <w:bottom w:val="single" w:color="000000" w:sz="4" w:space="0"/>
              <w:right w:val="single" w:color="000000" w:sz="4" w:space="0"/>
            </w:tcBorders>
            <w:noWrap w:val="0"/>
            <w:vAlign w:val="center"/>
          </w:tcPr>
          <w:p w14:paraId="7A295614">
            <w:pPr>
              <w:widowControl/>
              <w:jc w:val="center"/>
              <w:textAlignment w:val="center"/>
              <w:rPr>
                <w:rFonts w:hint="eastAsia" w:ascii="仿宋" w:hAnsi="仿宋" w:eastAsia="仿宋" w:cs="仿宋_GB2312"/>
                <w:b w:val="0"/>
                <w:bCs w:val="0"/>
                <w:color w:val="000000"/>
                <w:sz w:val="24"/>
              </w:rPr>
            </w:pPr>
            <w:r>
              <w:rPr>
                <w:rFonts w:hint="eastAsia" w:ascii="仿宋" w:hAnsi="仿宋" w:eastAsia="仿宋" w:cs="仿宋_GB2312"/>
                <w:b w:val="0"/>
                <w:bCs w:val="0"/>
                <w:color w:val="000000"/>
                <w:kern w:val="0"/>
                <w:sz w:val="24"/>
                <w:lang w:bidi="ar"/>
              </w:rPr>
              <w:t>执业资格</w:t>
            </w:r>
          </w:p>
        </w:tc>
        <w:tc>
          <w:tcPr>
            <w:tcW w:w="2353" w:type="dxa"/>
            <w:gridSpan w:val="5"/>
            <w:tcBorders>
              <w:top w:val="single" w:color="000000" w:sz="4" w:space="0"/>
              <w:left w:val="single" w:color="000000" w:sz="4" w:space="0"/>
              <w:bottom w:val="single" w:color="000000" w:sz="4" w:space="0"/>
              <w:right w:val="single" w:color="000000" w:sz="4" w:space="0"/>
            </w:tcBorders>
            <w:noWrap w:val="0"/>
            <w:vAlign w:val="center"/>
          </w:tcPr>
          <w:p w14:paraId="161A480A">
            <w:pPr>
              <w:jc w:val="center"/>
              <w:rPr>
                <w:rFonts w:hint="eastAsia" w:ascii="仿宋" w:hAnsi="仿宋" w:eastAsia="仿宋" w:cs="仿宋_GB2312"/>
                <w:b w:val="0"/>
                <w:bCs w:val="0"/>
                <w:color w:val="000000"/>
                <w:sz w:val="24"/>
              </w:rPr>
            </w:pPr>
          </w:p>
        </w:tc>
        <w:tc>
          <w:tcPr>
            <w:tcW w:w="2619" w:type="dxa"/>
            <w:gridSpan w:val="5"/>
            <w:tcBorders>
              <w:top w:val="single" w:color="000000" w:sz="4" w:space="0"/>
              <w:left w:val="single" w:color="000000" w:sz="4" w:space="0"/>
              <w:bottom w:val="single" w:color="000000" w:sz="4" w:space="0"/>
              <w:right w:val="single" w:color="000000" w:sz="4" w:space="0"/>
            </w:tcBorders>
            <w:noWrap w:val="0"/>
            <w:vAlign w:val="center"/>
          </w:tcPr>
          <w:p w14:paraId="1CF87FB3">
            <w:pPr>
              <w:widowControl/>
              <w:jc w:val="center"/>
              <w:textAlignment w:val="center"/>
              <w:rPr>
                <w:rFonts w:hint="eastAsia" w:ascii="仿宋" w:hAnsi="仿宋" w:eastAsia="仿宋" w:cs="仿宋_GB2312"/>
                <w:b w:val="0"/>
                <w:bCs w:val="0"/>
                <w:color w:val="000000"/>
                <w:sz w:val="24"/>
              </w:rPr>
            </w:pPr>
            <w:r>
              <w:rPr>
                <w:rFonts w:hint="eastAsia" w:ascii="仿宋" w:hAnsi="仿宋" w:eastAsia="仿宋" w:cs="仿宋_GB2312"/>
                <w:b w:val="0"/>
                <w:bCs w:val="0"/>
                <w:color w:val="000000"/>
                <w:kern w:val="0"/>
                <w:sz w:val="24"/>
                <w:lang w:bidi="ar"/>
              </w:rPr>
              <w:t>执业资格证书号码</w:t>
            </w:r>
          </w:p>
        </w:tc>
        <w:tc>
          <w:tcPr>
            <w:tcW w:w="3547" w:type="dxa"/>
            <w:gridSpan w:val="7"/>
            <w:tcBorders>
              <w:top w:val="single" w:color="000000" w:sz="4" w:space="0"/>
              <w:left w:val="single" w:color="000000" w:sz="4" w:space="0"/>
              <w:bottom w:val="single" w:color="000000" w:sz="4" w:space="0"/>
              <w:right w:val="single" w:color="000000" w:sz="4" w:space="0"/>
            </w:tcBorders>
            <w:noWrap w:val="0"/>
            <w:vAlign w:val="center"/>
          </w:tcPr>
          <w:p w14:paraId="6DB3553A">
            <w:pPr>
              <w:jc w:val="center"/>
              <w:rPr>
                <w:rFonts w:hint="eastAsia" w:ascii="仿宋" w:hAnsi="仿宋" w:eastAsia="仿宋" w:cs="仿宋_GB2312"/>
                <w:b w:val="0"/>
                <w:bCs w:val="0"/>
                <w:color w:val="000000"/>
                <w:sz w:val="24"/>
              </w:rPr>
            </w:pPr>
          </w:p>
        </w:tc>
      </w:tr>
      <w:tr w14:paraId="27AEA5D6">
        <w:tblPrEx>
          <w:tblCellMar>
            <w:top w:w="15" w:type="dxa"/>
            <w:left w:w="15" w:type="dxa"/>
            <w:bottom w:w="15" w:type="dxa"/>
            <w:right w:w="15" w:type="dxa"/>
          </w:tblCellMar>
        </w:tblPrEx>
        <w:trPr>
          <w:trHeight w:val="714" w:hRule="atLeast"/>
          <w:jc w:val="center"/>
        </w:trPr>
        <w:tc>
          <w:tcPr>
            <w:tcW w:w="1499" w:type="dxa"/>
            <w:tcBorders>
              <w:top w:val="single" w:color="000000" w:sz="4" w:space="0"/>
              <w:left w:val="single" w:color="000000" w:sz="4" w:space="0"/>
              <w:bottom w:val="single" w:color="000000" w:sz="4" w:space="0"/>
              <w:right w:val="single" w:color="000000" w:sz="4" w:space="0"/>
            </w:tcBorders>
            <w:noWrap w:val="0"/>
            <w:vAlign w:val="center"/>
          </w:tcPr>
          <w:p w14:paraId="7CA28535">
            <w:pPr>
              <w:widowControl/>
              <w:jc w:val="center"/>
              <w:textAlignment w:val="center"/>
              <w:rPr>
                <w:rFonts w:hint="eastAsia" w:ascii="仿宋" w:hAnsi="仿宋" w:eastAsia="仿宋" w:cs="仿宋_GB2312"/>
                <w:b w:val="0"/>
                <w:bCs w:val="0"/>
                <w:color w:val="000000"/>
                <w:sz w:val="24"/>
              </w:rPr>
            </w:pPr>
            <w:r>
              <w:rPr>
                <w:rFonts w:hint="eastAsia" w:ascii="仿宋" w:hAnsi="仿宋" w:eastAsia="仿宋" w:cs="仿宋_GB2312"/>
                <w:b w:val="0"/>
                <w:bCs w:val="0"/>
                <w:color w:val="000000"/>
                <w:kern w:val="0"/>
                <w:sz w:val="24"/>
                <w:lang w:bidi="ar"/>
              </w:rPr>
              <w:t>荣誉称号</w:t>
            </w:r>
          </w:p>
        </w:tc>
        <w:tc>
          <w:tcPr>
            <w:tcW w:w="8519" w:type="dxa"/>
            <w:gridSpan w:val="17"/>
            <w:tcBorders>
              <w:top w:val="single" w:color="000000" w:sz="4" w:space="0"/>
              <w:left w:val="single" w:color="000000" w:sz="4" w:space="0"/>
              <w:bottom w:val="single" w:color="000000" w:sz="4" w:space="0"/>
              <w:right w:val="single" w:color="000000" w:sz="4" w:space="0"/>
            </w:tcBorders>
            <w:noWrap w:val="0"/>
            <w:vAlign w:val="center"/>
          </w:tcPr>
          <w:p w14:paraId="177726F6">
            <w:pPr>
              <w:jc w:val="center"/>
              <w:rPr>
                <w:rFonts w:hint="eastAsia" w:ascii="仿宋" w:hAnsi="仿宋" w:eastAsia="仿宋" w:cs="仿宋_GB2312"/>
                <w:b w:val="0"/>
                <w:bCs w:val="0"/>
                <w:color w:val="000000"/>
                <w:sz w:val="24"/>
              </w:rPr>
            </w:pPr>
          </w:p>
        </w:tc>
      </w:tr>
      <w:tr w14:paraId="55AB48EB">
        <w:tblPrEx>
          <w:tblCellMar>
            <w:top w:w="15" w:type="dxa"/>
            <w:left w:w="15" w:type="dxa"/>
            <w:bottom w:w="15" w:type="dxa"/>
            <w:right w:w="15" w:type="dxa"/>
          </w:tblCellMar>
        </w:tblPrEx>
        <w:trPr>
          <w:trHeight w:val="686" w:hRule="atLeast"/>
          <w:jc w:val="center"/>
        </w:trPr>
        <w:tc>
          <w:tcPr>
            <w:tcW w:w="1499" w:type="dxa"/>
            <w:tcBorders>
              <w:top w:val="single" w:color="000000" w:sz="4" w:space="0"/>
              <w:left w:val="single" w:color="000000" w:sz="4" w:space="0"/>
              <w:bottom w:val="single" w:color="000000" w:sz="4" w:space="0"/>
              <w:right w:val="single" w:color="000000" w:sz="4" w:space="0"/>
            </w:tcBorders>
            <w:noWrap w:val="0"/>
            <w:vAlign w:val="center"/>
          </w:tcPr>
          <w:p w14:paraId="30E0AFA6">
            <w:pPr>
              <w:widowControl/>
              <w:jc w:val="center"/>
              <w:textAlignment w:val="center"/>
              <w:rPr>
                <w:rFonts w:hint="eastAsia" w:ascii="仿宋" w:hAnsi="仿宋" w:eastAsia="仿宋" w:cs="仿宋_GB2312"/>
                <w:b w:val="0"/>
                <w:bCs w:val="0"/>
                <w:color w:val="000000"/>
                <w:sz w:val="24"/>
              </w:rPr>
            </w:pPr>
            <w:r>
              <w:rPr>
                <w:rFonts w:hint="eastAsia" w:ascii="仿宋" w:hAnsi="仿宋" w:eastAsia="仿宋" w:cs="仿宋_GB2312"/>
                <w:b w:val="0"/>
                <w:bCs w:val="0"/>
                <w:color w:val="000000"/>
                <w:kern w:val="0"/>
                <w:sz w:val="24"/>
                <w:lang w:bidi="ar"/>
              </w:rPr>
              <w:t>参加何种党   派</w:t>
            </w:r>
          </w:p>
        </w:tc>
        <w:tc>
          <w:tcPr>
            <w:tcW w:w="2353" w:type="dxa"/>
            <w:gridSpan w:val="5"/>
            <w:tcBorders>
              <w:top w:val="single" w:color="000000" w:sz="4" w:space="0"/>
              <w:left w:val="single" w:color="000000" w:sz="4" w:space="0"/>
              <w:bottom w:val="single" w:color="000000" w:sz="4" w:space="0"/>
              <w:right w:val="single" w:color="000000" w:sz="4" w:space="0"/>
            </w:tcBorders>
            <w:noWrap w:val="0"/>
            <w:vAlign w:val="center"/>
          </w:tcPr>
          <w:p w14:paraId="512AFC3D">
            <w:pPr>
              <w:jc w:val="center"/>
              <w:rPr>
                <w:rFonts w:hint="eastAsia" w:ascii="仿宋" w:hAnsi="仿宋" w:eastAsia="仿宋" w:cs="仿宋_GB2312"/>
                <w:b w:val="0"/>
                <w:bCs w:val="0"/>
                <w:color w:val="000000"/>
                <w:sz w:val="24"/>
              </w:rPr>
            </w:pPr>
          </w:p>
        </w:tc>
        <w:tc>
          <w:tcPr>
            <w:tcW w:w="1337" w:type="dxa"/>
            <w:gridSpan w:val="3"/>
            <w:tcBorders>
              <w:top w:val="single" w:color="000000" w:sz="4" w:space="0"/>
              <w:left w:val="single" w:color="000000" w:sz="4" w:space="0"/>
              <w:bottom w:val="single" w:color="000000" w:sz="4" w:space="0"/>
              <w:right w:val="single" w:color="000000" w:sz="4" w:space="0"/>
            </w:tcBorders>
            <w:noWrap w:val="0"/>
            <w:vAlign w:val="center"/>
          </w:tcPr>
          <w:p w14:paraId="6AAD1EE8">
            <w:pPr>
              <w:widowControl/>
              <w:jc w:val="center"/>
              <w:textAlignment w:val="center"/>
              <w:rPr>
                <w:rFonts w:hint="eastAsia" w:ascii="仿宋" w:hAnsi="仿宋" w:eastAsia="仿宋" w:cs="仿宋_GB2312"/>
                <w:b w:val="0"/>
                <w:bCs w:val="0"/>
                <w:color w:val="000000"/>
                <w:sz w:val="24"/>
              </w:rPr>
            </w:pPr>
            <w:r>
              <w:rPr>
                <w:rFonts w:hint="eastAsia" w:ascii="仿宋" w:hAnsi="仿宋" w:eastAsia="仿宋" w:cs="仿宋_GB2312"/>
                <w:b w:val="0"/>
                <w:bCs w:val="0"/>
                <w:color w:val="000000"/>
                <w:kern w:val="0"/>
                <w:sz w:val="24"/>
                <w:lang w:bidi="ar"/>
              </w:rPr>
              <w:t>参加时间</w:t>
            </w:r>
          </w:p>
        </w:tc>
        <w:tc>
          <w:tcPr>
            <w:tcW w:w="1460" w:type="dxa"/>
            <w:gridSpan w:val="3"/>
            <w:tcBorders>
              <w:top w:val="single" w:color="000000" w:sz="4" w:space="0"/>
              <w:left w:val="single" w:color="000000" w:sz="4" w:space="0"/>
              <w:bottom w:val="single" w:color="000000" w:sz="4" w:space="0"/>
              <w:right w:val="single" w:color="000000" w:sz="4" w:space="0"/>
            </w:tcBorders>
            <w:noWrap w:val="0"/>
            <w:vAlign w:val="center"/>
          </w:tcPr>
          <w:p w14:paraId="074583B6">
            <w:pPr>
              <w:jc w:val="center"/>
              <w:rPr>
                <w:rFonts w:hint="eastAsia" w:ascii="仿宋" w:hAnsi="仿宋" w:eastAsia="仿宋" w:cs="仿宋_GB2312"/>
                <w:b w:val="0"/>
                <w:bCs w:val="0"/>
                <w:color w:val="000000"/>
                <w:sz w:val="24"/>
              </w:rPr>
            </w:pPr>
          </w:p>
        </w:tc>
        <w:tc>
          <w:tcPr>
            <w:tcW w:w="1281" w:type="dxa"/>
            <w:gridSpan w:val="4"/>
            <w:tcBorders>
              <w:top w:val="single" w:color="000000" w:sz="4" w:space="0"/>
              <w:left w:val="single" w:color="000000" w:sz="4" w:space="0"/>
              <w:bottom w:val="single" w:color="000000" w:sz="4" w:space="0"/>
              <w:right w:val="single" w:color="000000" w:sz="4" w:space="0"/>
            </w:tcBorders>
            <w:noWrap w:val="0"/>
            <w:vAlign w:val="center"/>
          </w:tcPr>
          <w:p w14:paraId="0CEE5FE9">
            <w:pPr>
              <w:widowControl/>
              <w:jc w:val="center"/>
              <w:textAlignment w:val="center"/>
              <w:rPr>
                <w:rFonts w:hint="eastAsia" w:ascii="仿宋" w:hAnsi="仿宋" w:eastAsia="仿宋" w:cs="仿宋_GB2312"/>
                <w:b w:val="0"/>
                <w:bCs w:val="0"/>
                <w:color w:val="000000"/>
                <w:sz w:val="24"/>
              </w:rPr>
            </w:pPr>
            <w:r>
              <w:rPr>
                <w:rFonts w:hint="eastAsia" w:ascii="仿宋" w:hAnsi="仿宋" w:eastAsia="仿宋" w:cs="仿宋_GB2312"/>
                <w:b w:val="0"/>
                <w:bCs w:val="0"/>
                <w:color w:val="000000"/>
                <w:kern w:val="0"/>
                <w:sz w:val="24"/>
                <w:lang w:bidi="ar"/>
              </w:rPr>
              <w:t>任何职务</w:t>
            </w:r>
          </w:p>
        </w:tc>
        <w:tc>
          <w:tcPr>
            <w:tcW w:w="2088" w:type="dxa"/>
            <w:gridSpan w:val="2"/>
            <w:tcBorders>
              <w:top w:val="single" w:color="000000" w:sz="4" w:space="0"/>
              <w:left w:val="single" w:color="000000" w:sz="4" w:space="0"/>
              <w:bottom w:val="single" w:color="000000" w:sz="4" w:space="0"/>
              <w:right w:val="single" w:color="000000" w:sz="4" w:space="0"/>
            </w:tcBorders>
            <w:noWrap w:val="0"/>
            <w:vAlign w:val="center"/>
          </w:tcPr>
          <w:p w14:paraId="1DFA87DE">
            <w:pPr>
              <w:jc w:val="center"/>
              <w:rPr>
                <w:rFonts w:hint="eastAsia" w:ascii="仿宋" w:hAnsi="仿宋" w:eastAsia="仿宋" w:cs="仿宋_GB2312"/>
                <w:b w:val="0"/>
                <w:bCs w:val="0"/>
                <w:color w:val="000000"/>
                <w:sz w:val="24"/>
              </w:rPr>
            </w:pPr>
          </w:p>
        </w:tc>
      </w:tr>
      <w:tr w14:paraId="13822622">
        <w:tblPrEx>
          <w:tblCellMar>
            <w:top w:w="15" w:type="dxa"/>
            <w:left w:w="15" w:type="dxa"/>
            <w:bottom w:w="15" w:type="dxa"/>
            <w:right w:w="15" w:type="dxa"/>
          </w:tblCellMar>
        </w:tblPrEx>
        <w:trPr>
          <w:trHeight w:val="686" w:hRule="atLeast"/>
          <w:jc w:val="center"/>
        </w:trPr>
        <w:tc>
          <w:tcPr>
            <w:tcW w:w="1499" w:type="dxa"/>
            <w:tcBorders>
              <w:top w:val="single" w:color="000000" w:sz="4" w:space="0"/>
              <w:left w:val="single" w:color="000000" w:sz="4" w:space="0"/>
              <w:bottom w:val="single" w:color="000000" w:sz="4" w:space="0"/>
              <w:right w:val="single" w:color="000000" w:sz="4" w:space="0"/>
            </w:tcBorders>
            <w:noWrap w:val="0"/>
            <w:vAlign w:val="center"/>
          </w:tcPr>
          <w:p w14:paraId="72FB0495">
            <w:pPr>
              <w:widowControl/>
              <w:jc w:val="center"/>
              <w:textAlignment w:val="center"/>
              <w:rPr>
                <w:rFonts w:hint="eastAsia" w:ascii="仿宋" w:hAnsi="仿宋" w:eastAsia="仿宋" w:cs="仿宋_GB2312"/>
                <w:b w:val="0"/>
                <w:bCs w:val="0"/>
                <w:color w:val="000000"/>
                <w:sz w:val="24"/>
              </w:rPr>
            </w:pPr>
            <w:r>
              <w:rPr>
                <w:rFonts w:hint="eastAsia" w:ascii="仿宋" w:hAnsi="仿宋" w:eastAsia="仿宋" w:cs="仿宋_GB2312"/>
                <w:b w:val="0"/>
                <w:bCs w:val="0"/>
                <w:color w:val="000000"/>
                <w:kern w:val="0"/>
                <w:sz w:val="24"/>
                <w:lang w:bidi="ar"/>
              </w:rPr>
              <w:t>参加何种学术团体</w:t>
            </w:r>
          </w:p>
        </w:tc>
        <w:tc>
          <w:tcPr>
            <w:tcW w:w="2353" w:type="dxa"/>
            <w:gridSpan w:val="5"/>
            <w:tcBorders>
              <w:top w:val="single" w:color="000000" w:sz="4" w:space="0"/>
              <w:left w:val="single" w:color="000000" w:sz="4" w:space="0"/>
              <w:bottom w:val="single" w:color="000000" w:sz="4" w:space="0"/>
              <w:right w:val="single" w:color="000000" w:sz="4" w:space="0"/>
            </w:tcBorders>
            <w:noWrap w:val="0"/>
            <w:vAlign w:val="center"/>
          </w:tcPr>
          <w:p w14:paraId="41B81FC0">
            <w:pPr>
              <w:jc w:val="center"/>
              <w:rPr>
                <w:rFonts w:hint="eastAsia" w:ascii="仿宋" w:hAnsi="仿宋" w:eastAsia="仿宋" w:cs="仿宋_GB2312"/>
                <w:b w:val="0"/>
                <w:bCs w:val="0"/>
                <w:color w:val="000000"/>
                <w:sz w:val="24"/>
              </w:rPr>
            </w:pPr>
          </w:p>
        </w:tc>
        <w:tc>
          <w:tcPr>
            <w:tcW w:w="1337" w:type="dxa"/>
            <w:gridSpan w:val="3"/>
            <w:tcBorders>
              <w:top w:val="single" w:color="000000" w:sz="4" w:space="0"/>
              <w:left w:val="single" w:color="000000" w:sz="4" w:space="0"/>
              <w:bottom w:val="single" w:color="000000" w:sz="4" w:space="0"/>
              <w:right w:val="single" w:color="000000" w:sz="4" w:space="0"/>
            </w:tcBorders>
            <w:noWrap w:val="0"/>
            <w:vAlign w:val="center"/>
          </w:tcPr>
          <w:p w14:paraId="299BF011">
            <w:pPr>
              <w:widowControl/>
              <w:jc w:val="center"/>
              <w:textAlignment w:val="center"/>
              <w:rPr>
                <w:rFonts w:hint="eastAsia" w:ascii="仿宋" w:hAnsi="仿宋" w:eastAsia="仿宋" w:cs="仿宋_GB2312"/>
                <w:b w:val="0"/>
                <w:bCs w:val="0"/>
                <w:color w:val="000000"/>
                <w:sz w:val="24"/>
              </w:rPr>
            </w:pPr>
            <w:r>
              <w:rPr>
                <w:rFonts w:hint="eastAsia" w:ascii="仿宋" w:hAnsi="仿宋" w:eastAsia="仿宋" w:cs="仿宋_GB2312"/>
                <w:b w:val="0"/>
                <w:bCs w:val="0"/>
                <w:color w:val="000000"/>
                <w:kern w:val="0"/>
                <w:sz w:val="24"/>
                <w:lang w:bidi="ar"/>
              </w:rPr>
              <w:t>参加时间</w:t>
            </w:r>
          </w:p>
        </w:tc>
        <w:tc>
          <w:tcPr>
            <w:tcW w:w="1460" w:type="dxa"/>
            <w:gridSpan w:val="3"/>
            <w:tcBorders>
              <w:top w:val="single" w:color="000000" w:sz="4" w:space="0"/>
              <w:left w:val="single" w:color="000000" w:sz="4" w:space="0"/>
              <w:bottom w:val="single" w:color="000000" w:sz="4" w:space="0"/>
              <w:right w:val="single" w:color="000000" w:sz="4" w:space="0"/>
            </w:tcBorders>
            <w:noWrap w:val="0"/>
            <w:vAlign w:val="center"/>
          </w:tcPr>
          <w:p w14:paraId="60B66E3C">
            <w:pPr>
              <w:jc w:val="center"/>
              <w:rPr>
                <w:rFonts w:hint="eastAsia" w:ascii="仿宋" w:hAnsi="仿宋" w:eastAsia="仿宋" w:cs="仿宋_GB2312"/>
                <w:b w:val="0"/>
                <w:bCs w:val="0"/>
                <w:color w:val="000000"/>
                <w:sz w:val="24"/>
              </w:rPr>
            </w:pPr>
          </w:p>
        </w:tc>
        <w:tc>
          <w:tcPr>
            <w:tcW w:w="1281" w:type="dxa"/>
            <w:gridSpan w:val="4"/>
            <w:tcBorders>
              <w:top w:val="single" w:color="000000" w:sz="4" w:space="0"/>
              <w:left w:val="single" w:color="000000" w:sz="4" w:space="0"/>
              <w:bottom w:val="single" w:color="000000" w:sz="4" w:space="0"/>
              <w:right w:val="single" w:color="000000" w:sz="4" w:space="0"/>
            </w:tcBorders>
            <w:noWrap w:val="0"/>
            <w:vAlign w:val="center"/>
          </w:tcPr>
          <w:p w14:paraId="629D184A">
            <w:pPr>
              <w:widowControl/>
              <w:jc w:val="center"/>
              <w:textAlignment w:val="center"/>
              <w:rPr>
                <w:rFonts w:hint="eastAsia" w:ascii="仿宋" w:hAnsi="仿宋" w:eastAsia="仿宋" w:cs="仿宋_GB2312"/>
                <w:b w:val="0"/>
                <w:bCs w:val="0"/>
                <w:color w:val="000000"/>
                <w:sz w:val="24"/>
              </w:rPr>
            </w:pPr>
            <w:r>
              <w:rPr>
                <w:rFonts w:hint="eastAsia" w:ascii="仿宋" w:hAnsi="仿宋" w:eastAsia="仿宋" w:cs="仿宋_GB2312"/>
                <w:b w:val="0"/>
                <w:bCs w:val="0"/>
                <w:color w:val="000000"/>
                <w:kern w:val="0"/>
                <w:sz w:val="24"/>
                <w:lang w:bidi="ar"/>
              </w:rPr>
              <w:t>任何职务</w:t>
            </w:r>
          </w:p>
        </w:tc>
        <w:tc>
          <w:tcPr>
            <w:tcW w:w="2088" w:type="dxa"/>
            <w:gridSpan w:val="2"/>
            <w:tcBorders>
              <w:top w:val="single" w:color="000000" w:sz="4" w:space="0"/>
              <w:left w:val="single" w:color="000000" w:sz="4" w:space="0"/>
              <w:bottom w:val="single" w:color="000000" w:sz="4" w:space="0"/>
              <w:right w:val="single" w:color="000000" w:sz="4" w:space="0"/>
            </w:tcBorders>
            <w:noWrap w:val="0"/>
            <w:vAlign w:val="center"/>
          </w:tcPr>
          <w:p w14:paraId="4F70EA0E">
            <w:pPr>
              <w:jc w:val="center"/>
              <w:rPr>
                <w:rFonts w:hint="eastAsia" w:ascii="仿宋" w:hAnsi="仿宋" w:eastAsia="仿宋" w:cs="仿宋_GB2312"/>
                <w:b w:val="0"/>
                <w:bCs w:val="0"/>
                <w:color w:val="000000"/>
                <w:sz w:val="24"/>
              </w:rPr>
            </w:pPr>
          </w:p>
        </w:tc>
      </w:tr>
      <w:tr w14:paraId="5D5E03CB">
        <w:tblPrEx>
          <w:tblCellMar>
            <w:top w:w="15" w:type="dxa"/>
            <w:left w:w="15" w:type="dxa"/>
            <w:bottom w:w="15" w:type="dxa"/>
            <w:right w:w="15" w:type="dxa"/>
          </w:tblCellMar>
        </w:tblPrEx>
        <w:trPr>
          <w:trHeight w:val="636" w:hRule="atLeast"/>
          <w:jc w:val="center"/>
        </w:trPr>
        <w:tc>
          <w:tcPr>
            <w:tcW w:w="1499" w:type="dxa"/>
            <w:vMerge w:val="restart"/>
            <w:tcBorders>
              <w:top w:val="single" w:color="000000" w:sz="4" w:space="0"/>
              <w:left w:val="single" w:color="000000" w:sz="4" w:space="0"/>
              <w:bottom w:val="single" w:color="000000" w:sz="4" w:space="0"/>
              <w:right w:val="single" w:color="000000" w:sz="4" w:space="0"/>
            </w:tcBorders>
            <w:noWrap w:val="0"/>
            <w:vAlign w:val="center"/>
          </w:tcPr>
          <w:p w14:paraId="2E9272EC">
            <w:pPr>
              <w:widowControl/>
              <w:jc w:val="center"/>
              <w:textAlignment w:val="center"/>
              <w:rPr>
                <w:rFonts w:hint="eastAsia" w:ascii="仿宋" w:hAnsi="仿宋" w:eastAsia="仿宋" w:cs="仿宋_GB2312"/>
                <w:b w:val="0"/>
                <w:bCs w:val="0"/>
                <w:color w:val="000000"/>
                <w:sz w:val="24"/>
              </w:rPr>
            </w:pPr>
            <w:r>
              <w:rPr>
                <w:rFonts w:hint="eastAsia" w:ascii="仿宋" w:hAnsi="仿宋" w:eastAsia="仿宋" w:cs="仿宋_GB2312"/>
                <w:b w:val="0"/>
                <w:bCs w:val="0"/>
                <w:color w:val="000000"/>
                <w:kern w:val="0"/>
                <w:sz w:val="24"/>
                <w:lang w:bidi="ar"/>
              </w:rPr>
              <w:t>中医药副高理论考试情况</w:t>
            </w:r>
          </w:p>
        </w:tc>
        <w:tc>
          <w:tcPr>
            <w:tcW w:w="1806" w:type="dxa"/>
            <w:gridSpan w:val="3"/>
            <w:tcBorders>
              <w:top w:val="single" w:color="000000" w:sz="4" w:space="0"/>
              <w:left w:val="single" w:color="000000" w:sz="4" w:space="0"/>
              <w:bottom w:val="single" w:color="000000" w:sz="4" w:space="0"/>
              <w:right w:val="single" w:color="000000" w:sz="4" w:space="0"/>
            </w:tcBorders>
            <w:noWrap w:val="0"/>
            <w:vAlign w:val="center"/>
          </w:tcPr>
          <w:p w14:paraId="597D3E3E">
            <w:pPr>
              <w:widowControl/>
              <w:jc w:val="center"/>
              <w:textAlignment w:val="center"/>
              <w:rPr>
                <w:rFonts w:hint="eastAsia" w:ascii="仿宋" w:hAnsi="仿宋" w:eastAsia="仿宋" w:cs="仿宋_GB2312"/>
                <w:b w:val="0"/>
                <w:bCs w:val="0"/>
                <w:color w:val="000000"/>
                <w:sz w:val="24"/>
              </w:rPr>
            </w:pPr>
            <w:r>
              <w:rPr>
                <w:rFonts w:hint="eastAsia" w:ascii="仿宋" w:hAnsi="仿宋" w:eastAsia="仿宋" w:cs="仿宋_GB2312"/>
                <w:b w:val="0"/>
                <w:bCs w:val="0"/>
                <w:color w:val="000000"/>
                <w:kern w:val="0"/>
                <w:sz w:val="24"/>
                <w:lang w:bidi="ar"/>
              </w:rPr>
              <w:t>考试专业</w:t>
            </w:r>
          </w:p>
        </w:tc>
        <w:tc>
          <w:tcPr>
            <w:tcW w:w="2526" w:type="dxa"/>
            <w:gridSpan w:val="6"/>
            <w:tcBorders>
              <w:top w:val="single" w:color="000000" w:sz="4" w:space="0"/>
              <w:left w:val="single" w:color="000000" w:sz="4" w:space="0"/>
              <w:bottom w:val="single" w:color="000000" w:sz="4" w:space="0"/>
              <w:right w:val="single" w:color="000000" w:sz="4" w:space="0"/>
            </w:tcBorders>
            <w:noWrap w:val="0"/>
            <w:vAlign w:val="center"/>
          </w:tcPr>
          <w:p w14:paraId="00140615">
            <w:pPr>
              <w:jc w:val="center"/>
              <w:rPr>
                <w:rFonts w:hint="eastAsia" w:ascii="仿宋" w:hAnsi="仿宋" w:eastAsia="仿宋" w:cs="仿宋_GB2312"/>
                <w:b w:val="0"/>
                <w:bCs w:val="0"/>
                <w:color w:val="000000"/>
                <w:sz w:val="24"/>
              </w:rPr>
            </w:pPr>
          </w:p>
        </w:tc>
        <w:tc>
          <w:tcPr>
            <w:tcW w:w="1134" w:type="dxa"/>
            <w:gridSpan w:val="4"/>
            <w:tcBorders>
              <w:top w:val="single" w:color="000000" w:sz="4" w:space="0"/>
              <w:left w:val="single" w:color="000000" w:sz="4" w:space="0"/>
              <w:bottom w:val="single" w:color="000000" w:sz="4" w:space="0"/>
              <w:right w:val="single" w:color="000000" w:sz="4" w:space="0"/>
            </w:tcBorders>
            <w:noWrap w:val="0"/>
            <w:vAlign w:val="center"/>
          </w:tcPr>
          <w:p w14:paraId="44B47AA6">
            <w:pPr>
              <w:widowControl/>
              <w:jc w:val="center"/>
              <w:textAlignment w:val="center"/>
              <w:rPr>
                <w:rFonts w:hint="eastAsia" w:ascii="仿宋" w:hAnsi="仿宋" w:eastAsia="仿宋" w:cs="仿宋_GB2312"/>
                <w:b w:val="0"/>
                <w:bCs w:val="0"/>
                <w:color w:val="000000"/>
                <w:sz w:val="24"/>
              </w:rPr>
            </w:pPr>
            <w:r>
              <w:rPr>
                <w:rFonts w:hint="eastAsia" w:ascii="仿宋" w:hAnsi="仿宋" w:eastAsia="仿宋" w:cs="仿宋_GB2312"/>
                <w:b w:val="0"/>
                <w:bCs w:val="0"/>
                <w:color w:val="000000"/>
                <w:kern w:val="0"/>
                <w:sz w:val="24"/>
                <w:lang w:bidi="ar"/>
              </w:rPr>
              <w:t>考试年度</w:t>
            </w:r>
          </w:p>
        </w:tc>
        <w:tc>
          <w:tcPr>
            <w:tcW w:w="3053" w:type="dxa"/>
            <w:gridSpan w:val="4"/>
            <w:tcBorders>
              <w:top w:val="single" w:color="000000" w:sz="4" w:space="0"/>
              <w:left w:val="single" w:color="000000" w:sz="4" w:space="0"/>
              <w:bottom w:val="single" w:color="000000" w:sz="4" w:space="0"/>
              <w:right w:val="single" w:color="000000" w:sz="4" w:space="0"/>
            </w:tcBorders>
            <w:noWrap w:val="0"/>
            <w:vAlign w:val="center"/>
          </w:tcPr>
          <w:p w14:paraId="31CAA3C3">
            <w:pPr>
              <w:jc w:val="center"/>
              <w:rPr>
                <w:rFonts w:hint="eastAsia" w:ascii="仿宋" w:hAnsi="仿宋" w:eastAsia="仿宋" w:cs="仿宋_GB2312"/>
                <w:b w:val="0"/>
                <w:bCs w:val="0"/>
                <w:color w:val="000000"/>
                <w:sz w:val="24"/>
              </w:rPr>
            </w:pPr>
          </w:p>
        </w:tc>
      </w:tr>
      <w:tr w14:paraId="0C3EFFBA">
        <w:tblPrEx>
          <w:tblCellMar>
            <w:top w:w="15" w:type="dxa"/>
            <w:left w:w="15" w:type="dxa"/>
            <w:bottom w:w="15" w:type="dxa"/>
            <w:right w:w="15" w:type="dxa"/>
          </w:tblCellMar>
        </w:tblPrEx>
        <w:trPr>
          <w:trHeight w:val="778" w:hRule="atLeast"/>
          <w:jc w:val="center"/>
        </w:trPr>
        <w:tc>
          <w:tcPr>
            <w:tcW w:w="1499" w:type="dxa"/>
            <w:vMerge w:val="continue"/>
            <w:tcBorders>
              <w:top w:val="single" w:color="000000" w:sz="4" w:space="0"/>
              <w:left w:val="single" w:color="000000" w:sz="4" w:space="0"/>
              <w:bottom w:val="single" w:color="000000" w:sz="4" w:space="0"/>
              <w:right w:val="single" w:color="000000" w:sz="4" w:space="0"/>
            </w:tcBorders>
            <w:noWrap w:val="0"/>
            <w:vAlign w:val="center"/>
          </w:tcPr>
          <w:p w14:paraId="18C07B2C">
            <w:pPr>
              <w:jc w:val="center"/>
              <w:rPr>
                <w:rFonts w:hint="eastAsia" w:ascii="仿宋" w:hAnsi="仿宋" w:eastAsia="仿宋" w:cs="仿宋_GB2312"/>
                <w:b w:val="0"/>
                <w:bCs w:val="0"/>
                <w:color w:val="000000"/>
                <w:sz w:val="24"/>
              </w:rPr>
            </w:pPr>
          </w:p>
        </w:tc>
        <w:tc>
          <w:tcPr>
            <w:tcW w:w="1806" w:type="dxa"/>
            <w:gridSpan w:val="3"/>
            <w:tcBorders>
              <w:top w:val="single" w:color="000000" w:sz="4" w:space="0"/>
              <w:left w:val="single" w:color="000000" w:sz="4" w:space="0"/>
              <w:bottom w:val="single" w:color="000000" w:sz="4" w:space="0"/>
              <w:right w:val="single" w:color="000000" w:sz="4" w:space="0"/>
            </w:tcBorders>
            <w:noWrap w:val="0"/>
            <w:vAlign w:val="center"/>
          </w:tcPr>
          <w:p w14:paraId="5086BE10">
            <w:pPr>
              <w:widowControl/>
              <w:jc w:val="center"/>
              <w:textAlignment w:val="center"/>
              <w:rPr>
                <w:rFonts w:hint="eastAsia" w:ascii="仿宋" w:hAnsi="仿宋" w:eastAsia="仿宋" w:cs="仿宋_GB2312"/>
                <w:b w:val="0"/>
                <w:bCs w:val="0"/>
                <w:color w:val="000000"/>
                <w:sz w:val="24"/>
              </w:rPr>
            </w:pPr>
            <w:r>
              <w:rPr>
                <w:rFonts w:hint="eastAsia" w:ascii="仿宋" w:hAnsi="仿宋" w:eastAsia="仿宋" w:cs="仿宋_GB2312"/>
                <w:b w:val="0"/>
                <w:bCs w:val="0"/>
                <w:color w:val="000000"/>
                <w:kern w:val="0"/>
                <w:sz w:val="24"/>
                <w:lang w:bidi="ar"/>
              </w:rPr>
              <w:t>考试成绩</w:t>
            </w:r>
          </w:p>
        </w:tc>
        <w:tc>
          <w:tcPr>
            <w:tcW w:w="2526" w:type="dxa"/>
            <w:gridSpan w:val="6"/>
            <w:tcBorders>
              <w:top w:val="single" w:color="000000" w:sz="4" w:space="0"/>
              <w:left w:val="single" w:color="000000" w:sz="4" w:space="0"/>
              <w:bottom w:val="single" w:color="000000" w:sz="4" w:space="0"/>
              <w:right w:val="single" w:color="000000" w:sz="4" w:space="0"/>
            </w:tcBorders>
            <w:noWrap w:val="0"/>
            <w:vAlign w:val="center"/>
          </w:tcPr>
          <w:p w14:paraId="64AAF289">
            <w:pPr>
              <w:jc w:val="center"/>
              <w:rPr>
                <w:rFonts w:hint="eastAsia" w:ascii="仿宋" w:hAnsi="仿宋" w:eastAsia="仿宋" w:cs="仿宋_GB2312"/>
                <w:b w:val="0"/>
                <w:bCs w:val="0"/>
                <w:color w:val="000000"/>
                <w:sz w:val="24"/>
              </w:rPr>
            </w:pPr>
          </w:p>
        </w:tc>
        <w:tc>
          <w:tcPr>
            <w:tcW w:w="1134" w:type="dxa"/>
            <w:gridSpan w:val="4"/>
            <w:tcBorders>
              <w:top w:val="single" w:color="000000" w:sz="4" w:space="0"/>
              <w:left w:val="single" w:color="000000" w:sz="4" w:space="0"/>
              <w:bottom w:val="single" w:color="000000" w:sz="4" w:space="0"/>
              <w:right w:val="single" w:color="000000" w:sz="4" w:space="0"/>
            </w:tcBorders>
            <w:noWrap w:val="0"/>
            <w:vAlign w:val="center"/>
          </w:tcPr>
          <w:p w14:paraId="197F9A14">
            <w:pPr>
              <w:widowControl/>
              <w:jc w:val="center"/>
              <w:textAlignment w:val="center"/>
              <w:rPr>
                <w:rFonts w:hint="eastAsia" w:ascii="仿宋" w:hAnsi="仿宋" w:eastAsia="仿宋" w:cs="仿宋_GB2312"/>
                <w:b w:val="0"/>
                <w:bCs w:val="0"/>
                <w:color w:val="000000"/>
                <w:sz w:val="24"/>
              </w:rPr>
            </w:pPr>
            <w:r>
              <w:rPr>
                <w:rFonts w:hint="eastAsia" w:ascii="仿宋" w:hAnsi="仿宋" w:eastAsia="仿宋" w:cs="仿宋_GB2312"/>
                <w:b w:val="0"/>
                <w:bCs w:val="0"/>
                <w:color w:val="000000"/>
                <w:kern w:val="0"/>
                <w:sz w:val="24"/>
                <w:lang w:bidi="ar"/>
              </w:rPr>
              <w:t>组考部门</w:t>
            </w:r>
          </w:p>
        </w:tc>
        <w:tc>
          <w:tcPr>
            <w:tcW w:w="3053" w:type="dxa"/>
            <w:gridSpan w:val="4"/>
            <w:tcBorders>
              <w:top w:val="single" w:color="000000" w:sz="4" w:space="0"/>
              <w:left w:val="single" w:color="000000" w:sz="4" w:space="0"/>
              <w:bottom w:val="single" w:color="000000" w:sz="4" w:space="0"/>
              <w:right w:val="single" w:color="000000" w:sz="4" w:space="0"/>
            </w:tcBorders>
            <w:noWrap w:val="0"/>
            <w:vAlign w:val="center"/>
          </w:tcPr>
          <w:p w14:paraId="7EBBD6F6">
            <w:pPr>
              <w:jc w:val="center"/>
              <w:rPr>
                <w:rFonts w:hint="eastAsia" w:ascii="仿宋" w:hAnsi="仿宋" w:eastAsia="仿宋" w:cs="仿宋_GB2312"/>
                <w:b w:val="0"/>
                <w:bCs w:val="0"/>
                <w:color w:val="000000"/>
                <w:sz w:val="24"/>
              </w:rPr>
            </w:pPr>
          </w:p>
        </w:tc>
      </w:tr>
      <w:tr w14:paraId="4F271F7A">
        <w:tblPrEx>
          <w:tblCellMar>
            <w:top w:w="15" w:type="dxa"/>
            <w:left w:w="15" w:type="dxa"/>
            <w:bottom w:w="15" w:type="dxa"/>
            <w:right w:w="15" w:type="dxa"/>
          </w:tblCellMar>
        </w:tblPrEx>
        <w:trPr>
          <w:trHeight w:val="605" w:hRule="atLeast"/>
          <w:jc w:val="center"/>
        </w:trPr>
        <w:tc>
          <w:tcPr>
            <w:tcW w:w="1499" w:type="dxa"/>
            <w:vMerge w:val="restart"/>
            <w:tcBorders>
              <w:top w:val="single" w:color="000000" w:sz="4" w:space="0"/>
              <w:left w:val="single" w:color="000000" w:sz="4" w:space="0"/>
              <w:bottom w:val="single" w:color="000000" w:sz="4" w:space="0"/>
              <w:right w:val="single" w:color="000000" w:sz="4" w:space="0"/>
            </w:tcBorders>
            <w:noWrap w:val="0"/>
            <w:vAlign w:val="center"/>
          </w:tcPr>
          <w:p w14:paraId="3E617F6C">
            <w:pPr>
              <w:widowControl/>
              <w:jc w:val="center"/>
              <w:textAlignment w:val="center"/>
              <w:rPr>
                <w:rFonts w:hint="eastAsia" w:ascii="仿宋" w:hAnsi="仿宋" w:eastAsia="仿宋" w:cs="仿宋_GB2312"/>
                <w:b w:val="0"/>
                <w:bCs w:val="0"/>
                <w:color w:val="000000"/>
                <w:sz w:val="24"/>
              </w:rPr>
            </w:pPr>
            <w:r>
              <w:rPr>
                <w:rFonts w:hint="eastAsia" w:ascii="仿宋" w:hAnsi="仿宋" w:eastAsia="仿宋" w:cs="仿宋_GB2312"/>
                <w:b w:val="0"/>
                <w:bCs w:val="0"/>
                <w:color w:val="000000"/>
                <w:kern w:val="0"/>
                <w:sz w:val="24"/>
                <w:lang w:bidi="ar"/>
              </w:rPr>
              <w:t>本专业学历情况</w:t>
            </w:r>
          </w:p>
        </w:tc>
        <w:tc>
          <w:tcPr>
            <w:tcW w:w="1205" w:type="dxa"/>
            <w:gridSpan w:val="2"/>
            <w:tcBorders>
              <w:top w:val="single" w:color="000000" w:sz="4" w:space="0"/>
              <w:left w:val="single" w:color="000000" w:sz="4" w:space="0"/>
              <w:bottom w:val="single" w:color="000000" w:sz="4" w:space="0"/>
              <w:right w:val="single" w:color="000000" w:sz="4" w:space="0"/>
            </w:tcBorders>
            <w:noWrap w:val="0"/>
            <w:vAlign w:val="center"/>
          </w:tcPr>
          <w:p w14:paraId="1B7B094E">
            <w:pPr>
              <w:widowControl/>
              <w:jc w:val="center"/>
              <w:textAlignment w:val="center"/>
              <w:rPr>
                <w:rFonts w:hint="eastAsia" w:ascii="仿宋" w:hAnsi="仿宋" w:eastAsia="仿宋" w:cs="仿宋_GB2312"/>
                <w:b w:val="0"/>
                <w:bCs w:val="0"/>
                <w:color w:val="000000"/>
                <w:sz w:val="24"/>
              </w:rPr>
            </w:pPr>
            <w:r>
              <w:rPr>
                <w:rFonts w:hint="eastAsia" w:ascii="仿宋" w:hAnsi="仿宋" w:eastAsia="仿宋" w:cs="仿宋_GB2312"/>
                <w:b w:val="0"/>
                <w:bCs w:val="0"/>
                <w:color w:val="000000"/>
                <w:kern w:val="0"/>
                <w:sz w:val="24"/>
                <w:lang w:bidi="ar"/>
              </w:rPr>
              <w:t>学  历</w:t>
            </w:r>
          </w:p>
        </w:tc>
        <w:tc>
          <w:tcPr>
            <w:tcW w:w="1242" w:type="dxa"/>
            <w:gridSpan w:val="4"/>
            <w:tcBorders>
              <w:top w:val="single" w:color="000000" w:sz="4" w:space="0"/>
              <w:left w:val="single" w:color="000000" w:sz="4" w:space="0"/>
              <w:bottom w:val="single" w:color="000000" w:sz="4" w:space="0"/>
              <w:right w:val="single" w:color="000000" w:sz="4" w:space="0"/>
            </w:tcBorders>
            <w:noWrap w:val="0"/>
            <w:vAlign w:val="center"/>
          </w:tcPr>
          <w:p w14:paraId="2A6C8CCC">
            <w:pPr>
              <w:widowControl/>
              <w:jc w:val="center"/>
              <w:textAlignment w:val="center"/>
              <w:rPr>
                <w:rFonts w:hint="eastAsia" w:ascii="仿宋" w:hAnsi="仿宋" w:eastAsia="仿宋" w:cs="仿宋_GB2312"/>
                <w:b w:val="0"/>
                <w:bCs w:val="0"/>
                <w:color w:val="000000"/>
                <w:sz w:val="24"/>
              </w:rPr>
            </w:pPr>
            <w:r>
              <w:rPr>
                <w:rFonts w:hint="eastAsia" w:ascii="仿宋" w:hAnsi="仿宋" w:eastAsia="仿宋" w:cs="仿宋_GB2312"/>
                <w:b w:val="0"/>
                <w:bCs w:val="0"/>
                <w:color w:val="000000"/>
                <w:kern w:val="0"/>
                <w:sz w:val="24"/>
                <w:lang w:bidi="ar"/>
              </w:rPr>
              <w:t>学  位</w:t>
            </w:r>
          </w:p>
        </w:tc>
        <w:tc>
          <w:tcPr>
            <w:tcW w:w="1243" w:type="dxa"/>
            <w:gridSpan w:val="2"/>
            <w:tcBorders>
              <w:top w:val="single" w:color="000000" w:sz="4" w:space="0"/>
              <w:left w:val="single" w:color="000000" w:sz="4" w:space="0"/>
              <w:bottom w:val="single" w:color="000000" w:sz="4" w:space="0"/>
              <w:right w:val="single" w:color="000000" w:sz="4" w:space="0"/>
            </w:tcBorders>
            <w:noWrap w:val="0"/>
            <w:vAlign w:val="center"/>
          </w:tcPr>
          <w:p w14:paraId="610525A0">
            <w:pPr>
              <w:widowControl/>
              <w:jc w:val="center"/>
              <w:textAlignment w:val="center"/>
              <w:rPr>
                <w:rFonts w:hint="eastAsia" w:ascii="仿宋" w:hAnsi="仿宋" w:eastAsia="仿宋" w:cs="仿宋_GB2312"/>
                <w:b w:val="0"/>
                <w:bCs w:val="0"/>
                <w:color w:val="000000"/>
                <w:sz w:val="24"/>
              </w:rPr>
            </w:pPr>
            <w:r>
              <w:rPr>
                <w:rFonts w:hint="eastAsia" w:ascii="仿宋" w:hAnsi="仿宋" w:eastAsia="仿宋" w:cs="仿宋_GB2312"/>
                <w:b w:val="0"/>
                <w:bCs w:val="0"/>
                <w:color w:val="000000"/>
                <w:kern w:val="0"/>
                <w:sz w:val="24"/>
                <w:lang w:bidi="ar"/>
              </w:rPr>
              <w:t>学  制</w:t>
            </w:r>
          </w:p>
        </w:tc>
        <w:tc>
          <w:tcPr>
            <w:tcW w:w="1282" w:type="dxa"/>
            <w:gridSpan w:val="2"/>
            <w:tcBorders>
              <w:top w:val="single" w:color="000000" w:sz="4" w:space="0"/>
              <w:left w:val="single" w:color="000000" w:sz="4" w:space="0"/>
              <w:bottom w:val="single" w:color="000000" w:sz="4" w:space="0"/>
              <w:right w:val="single" w:color="000000" w:sz="4" w:space="0"/>
            </w:tcBorders>
            <w:noWrap w:val="0"/>
            <w:vAlign w:val="center"/>
          </w:tcPr>
          <w:p w14:paraId="412C3F56">
            <w:pPr>
              <w:widowControl/>
              <w:jc w:val="center"/>
              <w:textAlignment w:val="center"/>
              <w:rPr>
                <w:rFonts w:hint="eastAsia" w:ascii="仿宋" w:hAnsi="仿宋" w:eastAsia="仿宋" w:cs="仿宋_GB2312"/>
                <w:b w:val="0"/>
                <w:bCs w:val="0"/>
                <w:color w:val="000000"/>
                <w:sz w:val="24"/>
              </w:rPr>
            </w:pPr>
            <w:r>
              <w:rPr>
                <w:rFonts w:hint="eastAsia" w:ascii="仿宋" w:hAnsi="仿宋" w:eastAsia="仿宋" w:cs="仿宋_GB2312"/>
                <w:b w:val="0"/>
                <w:bCs w:val="0"/>
                <w:color w:val="000000"/>
                <w:kern w:val="0"/>
                <w:sz w:val="24"/>
                <w:lang w:bidi="ar"/>
              </w:rPr>
              <w:t>学  校</w:t>
            </w:r>
          </w:p>
        </w:tc>
        <w:tc>
          <w:tcPr>
            <w:tcW w:w="1366" w:type="dxa"/>
            <w:gridSpan w:val="4"/>
            <w:tcBorders>
              <w:top w:val="single" w:color="000000" w:sz="4" w:space="0"/>
              <w:left w:val="single" w:color="000000" w:sz="4" w:space="0"/>
              <w:bottom w:val="single" w:color="000000" w:sz="4" w:space="0"/>
              <w:right w:val="single" w:color="000000" w:sz="4" w:space="0"/>
            </w:tcBorders>
            <w:noWrap w:val="0"/>
            <w:vAlign w:val="center"/>
          </w:tcPr>
          <w:p w14:paraId="1D3E34CE">
            <w:pPr>
              <w:widowControl/>
              <w:jc w:val="center"/>
              <w:textAlignment w:val="center"/>
              <w:rPr>
                <w:rFonts w:hint="eastAsia" w:ascii="仿宋" w:hAnsi="仿宋" w:eastAsia="仿宋" w:cs="仿宋_GB2312"/>
                <w:b w:val="0"/>
                <w:bCs w:val="0"/>
                <w:color w:val="000000"/>
                <w:sz w:val="24"/>
              </w:rPr>
            </w:pPr>
            <w:r>
              <w:rPr>
                <w:rFonts w:hint="eastAsia" w:ascii="仿宋" w:hAnsi="仿宋" w:eastAsia="仿宋" w:cs="仿宋_GB2312"/>
                <w:b w:val="0"/>
                <w:bCs w:val="0"/>
                <w:color w:val="000000"/>
                <w:kern w:val="0"/>
                <w:sz w:val="24"/>
                <w:lang w:bidi="ar"/>
              </w:rPr>
              <w:t>所学专业</w:t>
            </w:r>
          </w:p>
        </w:tc>
        <w:tc>
          <w:tcPr>
            <w:tcW w:w="1137" w:type="dxa"/>
            <w:gridSpan w:val="2"/>
            <w:tcBorders>
              <w:top w:val="single" w:color="000000" w:sz="4" w:space="0"/>
              <w:left w:val="single" w:color="000000" w:sz="4" w:space="0"/>
              <w:bottom w:val="single" w:color="000000" w:sz="4" w:space="0"/>
              <w:right w:val="single" w:color="000000" w:sz="4" w:space="0"/>
            </w:tcBorders>
            <w:noWrap w:val="0"/>
            <w:vAlign w:val="center"/>
          </w:tcPr>
          <w:p w14:paraId="6D7975B4">
            <w:pPr>
              <w:widowControl/>
              <w:jc w:val="center"/>
              <w:textAlignment w:val="center"/>
              <w:rPr>
                <w:rFonts w:hint="eastAsia" w:ascii="仿宋" w:hAnsi="仿宋" w:eastAsia="仿宋" w:cs="仿宋_GB2312"/>
                <w:b w:val="0"/>
                <w:bCs w:val="0"/>
                <w:color w:val="000000"/>
                <w:sz w:val="24"/>
              </w:rPr>
            </w:pPr>
            <w:r>
              <w:rPr>
                <w:rFonts w:hint="eastAsia" w:ascii="仿宋" w:hAnsi="仿宋" w:eastAsia="仿宋" w:cs="仿宋_GB2312"/>
                <w:b w:val="0"/>
                <w:bCs w:val="0"/>
                <w:color w:val="000000"/>
                <w:kern w:val="0"/>
                <w:sz w:val="24"/>
                <w:lang w:bidi="ar"/>
              </w:rPr>
              <w:t>毕业时间</w:t>
            </w:r>
          </w:p>
        </w:tc>
        <w:tc>
          <w:tcPr>
            <w:tcW w:w="1044" w:type="dxa"/>
            <w:tcBorders>
              <w:top w:val="single" w:color="000000" w:sz="4" w:space="0"/>
              <w:left w:val="single" w:color="000000" w:sz="4" w:space="0"/>
              <w:bottom w:val="single" w:color="000000" w:sz="4" w:space="0"/>
              <w:right w:val="single" w:color="000000" w:sz="4" w:space="0"/>
            </w:tcBorders>
            <w:noWrap w:val="0"/>
            <w:vAlign w:val="center"/>
          </w:tcPr>
          <w:p w14:paraId="032E2149">
            <w:pPr>
              <w:widowControl/>
              <w:jc w:val="center"/>
              <w:textAlignment w:val="center"/>
              <w:rPr>
                <w:rFonts w:hint="eastAsia" w:ascii="仿宋" w:hAnsi="仿宋" w:eastAsia="仿宋" w:cs="仿宋_GB2312"/>
                <w:b w:val="0"/>
                <w:bCs w:val="0"/>
                <w:color w:val="000000"/>
                <w:sz w:val="24"/>
              </w:rPr>
            </w:pPr>
            <w:r>
              <w:rPr>
                <w:rFonts w:hint="eastAsia" w:ascii="仿宋" w:hAnsi="仿宋" w:eastAsia="仿宋" w:cs="仿宋_GB2312"/>
                <w:b w:val="0"/>
                <w:bCs w:val="0"/>
                <w:color w:val="000000"/>
                <w:kern w:val="0"/>
                <w:sz w:val="24"/>
                <w:lang w:bidi="ar"/>
              </w:rPr>
              <w:t>是否脱产</w:t>
            </w:r>
          </w:p>
        </w:tc>
      </w:tr>
      <w:tr w14:paraId="1A534960">
        <w:tblPrEx>
          <w:tblCellMar>
            <w:top w:w="15" w:type="dxa"/>
            <w:left w:w="15" w:type="dxa"/>
            <w:bottom w:w="15" w:type="dxa"/>
            <w:right w:w="15" w:type="dxa"/>
          </w:tblCellMar>
        </w:tblPrEx>
        <w:trPr>
          <w:trHeight w:val="511" w:hRule="atLeast"/>
          <w:jc w:val="center"/>
        </w:trPr>
        <w:tc>
          <w:tcPr>
            <w:tcW w:w="1499"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CA1C26">
            <w:pPr>
              <w:jc w:val="center"/>
              <w:rPr>
                <w:rFonts w:hint="eastAsia" w:ascii="仿宋" w:hAnsi="仿宋" w:eastAsia="仿宋" w:cs="仿宋_GB2312"/>
                <w:b w:val="0"/>
                <w:bCs w:val="0"/>
                <w:color w:val="000000"/>
                <w:sz w:val="24"/>
              </w:rPr>
            </w:pPr>
          </w:p>
        </w:tc>
        <w:tc>
          <w:tcPr>
            <w:tcW w:w="1205" w:type="dxa"/>
            <w:gridSpan w:val="2"/>
            <w:tcBorders>
              <w:top w:val="single" w:color="000000" w:sz="4" w:space="0"/>
              <w:left w:val="single" w:color="000000" w:sz="4" w:space="0"/>
              <w:bottom w:val="single" w:color="000000" w:sz="4" w:space="0"/>
              <w:right w:val="single" w:color="000000" w:sz="4" w:space="0"/>
            </w:tcBorders>
            <w:noWrap w:val="0"/>
            <w:vAlign w:val="center"/>
          </w:tcPr>
          <w:p w14:paraId="12F4F3BC">
            <w:pPr>
              <w:jc w:val="center"/>
              <w:rPr>
                <w:rFonts w:hint="eastAsia" w:ascii="仿宋" w:hAnsi="仿宋" w:eastAsia="仿宋" w:cs="仿宋_GB2312"/>
                <w:b w:val="0"/>
                <w:bCs w:val="0"/>
                <w:color w:val="000000"/>
                <w:sz w:val="24"/>
              </w:rPr>
            </w:pPr>
          </w:p>
        </w:tc>
        <w:tc>
          <w:tcPr>
            <w:tcW w:w="1242" w:type="dxa"/>
            <w:gridSpan w:val="4"/>
            <w:tcBorders>
              <w:top w:val="single" w:color="000000" w:sz="4" w:space="0"/>
              <w:left w:val="single" w:color="000000" w:sz="4" w:space="0"/>
              <w:bottom w:val="single" w:color="000000" w:sz="4" w:space="0"/>
              <w:right w:val="single" w:color="000000" w:sz="4" w:space="0"/>
            </w:tcBorders>
            <w:noWrap w:val="0"/>
            <w:vAlign w:val="center"/>
          </w:tcPr>
          <w:p w14:paraId="18B4FE6D">
            <w:pPr>
              <w:jc w:val="center"/>
              <w:rPr>
                <w:rFonts w:hint="eastAsia" w:ascii="仿宋" w:hAnsi="仿宋" w:eastAsia="仿宋" w:cs="仿宋_GB2312"/>
                <w:b w:val="0"/>
                <w:bCs w:val="0"/>
                <w:color w:val="000000"/>
                <w:sz w:val="24"/>
              </w:rPr>
            </w:pPr>
          </w:p>
        </w:tc>
        <w:tc>
          <w:tcPr>
            <w:tcW w:w="1243" w:type="dxa"/>
            <w:gridSpan w:val="2"/>
            <w:tcBorders>
              <w:top w:val="single" w:color="000000" w:sz="4" w:space="0"/>
              <w:left w:val="single" w:color="000000" w:sz="4" w:space="0"/>
              <w:bottom w:val="single" w:color="000000" w:sz="4" w:space="0"/>
              <w:right w:val="single" w:color="000000" w:sz="4" w:space="0"/>
            </w:tcBorders>
            <w:noWrap w:val="0"/>
            <w:vAlign w:val="center"/>
          </w:tcPr>
          <w:p w14:paraId="4931FE26">
            <w:pPr>
              <w:jc w:val="center"/>
              <w:rPr>
                <w:rFonts w:hint="eastAsia" w:ascii="仿宋" w:hAnsi="仿宋" w:eastAsia="仿宋" w:cs="仿宋_GB2312"/>
                <w:b w:val="0"/>
                <w:bCs w:val="0"/>
                <w:color w:val="000000"/>
                <w:sz w:val="24"/>
              </w:rPr>
            </w:pPr>
          </w:p>
        </w:tc>
        <w:tc>
          <w:tcPr>
            <w:tcW w:w="1282" w:type="dxa"/>
            <w:gridSpan w:val="2"/>
            <w:tcBorders>
              <w:top w:val="single" w:color="000000" w:sz="4" w:space="0"/>
              <w:left w:val="single" w:color="000000" w:sz="4" w:space="0"/>
              <w:bottom w:val="single" w:color="000000" w:sz="4" w:space="0"/>
              <w:right w:val="single" w:color="000000" w:sz="4" w:space="0"/>
            </w:tcBorders>
            <w:noWrap w:val="0"/>
            <w:vAlign w:val="center"/>
          </w:tcPr>
          <w:p w14:paraId="75159F6D">
            <w:pPr>
              <w:jc w:val="center"/>
              <w:rPr>
                <w:rFonts w:hint="eastAsia" w:ascii="仿宋" w:hAnsi="仿宋" w:eastAsia="仿宋" w:cs="仿宋_GB2312"/>
                <w:b w:val="0"/>
                <w:bCs w:val="0"/>
                <w:color w:val="000000"/>
                <w:sz w:val="24"/>
              </w:rPr>
            </w:pPr>
          </w:p>
        </w:tc>
        <w:tc>
          <w:tcPr>
            <w:tcW w:w="1366" w:type="dxa"/>
            <w:gridSpan w:val="4"/>
            <w:tcBorders>
              <w:top w:val="single" w:color="000000" w:sz="4" w:space="0"/>
              <w:left w:val="single" w:color="000000" w:sz="4" w:space="0"/>
              <w:bottom w:val="single" w:color="000000" w:sz="4" w:space="0"/>
              <w:right w:val="single" w:color="000000" w:sz="4" w:space="0"/>
            </w:tcBorders>
            <w:noWrap w:val="0"/>
            <w:vAlign w:val="center"/>
          </w:tcPr>
          <w:p w14:paraId="0E97C54F">
            <w:pPr>
              <w:jc w:val="center"/>
              <w:rPr>
                <w:rFonts w:hint="eastAsia" w:ascii="仿宋" w:hAnsi="仿宋" w:eastAsia="仿宋" w:cs="仿宋_GB2312"/>
                <w:b w:val="0"/>
                <w:bCs w:val="0"/>
                <w:color w:val="000000"/>
                <w:sz w:val="24"/>
              </w:rPr>
            </w:pPr>
          </w:p>
        </w:tc>
        <w:tc>
          <w:tcPr>
            <w:tcW w:w="1137" w:type="dxa"/>
            <w:gridSpan w:val="2"/>
            <w:tcBorders>
              <w:top w:val="single" w:color="000000" w:sz="4" w:space="0"/>
              <w:left w:val="single" w:color="000000" w:sz="4" w:space="0"/>
              <w:bottom w:val="single" w:color="000000" w:sz="4" w:space="0"/>
              <w:right w:val="single" w:color="000000" w:sz="4" w:space="0"/>
            </w:tcBorders>
            <w:noWrap w:val="0"/>
            <w:vAlign w:val="center"/>
          </w:tcPr>
          <w:p w14:paraId="122FEE93">
            <w:pPr>
              <w:jc w:val="center"/>
              <w:rPr>
                <w:rFonts w:hint="eastAsia" w:ascii="仿宋" w:hAnsi="仿宋" w:eastAsia="仿宋" w:cs="仿宋_GB2312"/>
                <w:b w:val="0"/>
                <w:bCs w:val="0"/>
                <w:color w:val="000000"/>
                <w:sz w:val="24"/>
              </w:rPr>
            </w:pPr>
          </w:p>
        </w:tc>
        <w:tc>
          <w:tcPr>
            <w:tcW w:w="1044" w:type="dxa"/>
            <w:tcBorders>
              <w:top w:val="single" w:color="000000" w:sz="4" w:space="0"/>
              <w:left w:val="single" w:color="000000" w:sz="4" w:space="0"/>
              <w:bottom w:val="single" w:color="000000" w:sz="4" w:space="0"/>
              <w:right w:val="single" w:color="000000" w:sz="4" w:space="0"/>
            </w:tcBorders>
            <w:noWrap w:val="0"/>
            <w:vAlign w:val="center"/>
          </w:tcPr>
          <w:p w14:paraId="6C9B8CBA">
            <w:pPr>
              <w:rPr>
                <w:rFonts w:hint="eastAsia" w:ascii="仿宋" w:hAnsi="仿宋" w:eastAsia="仿宋" w:cs="仿宋_GB2312"/>
                <w:b w:val="0"/>
                <w:bCs w:val="0"/>
                <w:color w:val="000000"/>
                <w:sz w:val="24"/>
              </w:rPr>
            </w:pPr>
          </w:p>
        </w:tc>
      </w:tr>
      <w:tr w14:paraId="149EFDDC">
        <w:tblPrEx>
          <w:tblCellMar>
            <w:top w:w="15" w:type="dxa"/>
            <w:left w:w="15" w:type="dxa"/>
            <w:bottom w:w="15" w:type="dxa"/>
            <w:right w:w="15" w:type="dxa"/>
          </w:tblCellMar>
        </w:tblPrEx>
        <w:trPr>
          <w:trHeight w:val="525" w:hRule="atLeast"/>
          <w:jc w:val="center"/>
        </w:trPr>
        <w:tc>
          <w:tcPr>
            <w:tcW w:w="1499"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98CD48">
            <w:pPr>
              <w:jc w:val="center"/>
              <w:rPr>
                <w:rFonts w:hint="eastAsia" w:ascii="仿宋" w:hAnsi="仿宋" w:eastAsia="仿宋" w:cs="仿宋_GB2312"/>
                <w:b w:val="0"/>
                <w:bCs w:val="0"/>
                <w:color w:val="000000"/>
                <w:sz w:val="24"/>
              </w:rPr>
            </w:pPr>
          </w:p>
        </w:tc>
        <w:tc>
          <w:tcPr>
            <w:tcW w:w="1205" w:type="dxa"/>
            <w:gridSpan w:val="2"/>
            <w:tcBorders>
              <w:top w:val="single" w:color="000000" w:sz="4" w:space="0"/>
              <w:left w:val="single" w:color="000000" w:sz="4" w:space="0"/>
              <w:bottom w:val="single" w:color="000000" w:sz="4" w:space="0"/>
              <w:right w:val="single" w:color="000000" w:sz="4" w:space="0"/>
            </w:tcBorders>
            <w:noWrap w:val="0"/>
            <w:vAlign w:val="center"/>
          </w:tcPr>
          <w:p w14:paraId="2862917C">
            <w:pPr>
              <w:jc w:val="center"/>
              <w:rPr>
                <w:rFonts w:hint="eastAsia" w:ascii="仿宋" w:hAnsi="仿宋" w:eastAsia="仿宋" w:cs="仿宋_GB2312"/>
                <w:b w:val="0"/>
                <w:bCs w:val="0"/>
                <w:color w:val="000000"/>
                <w:sz w:val="24"/>
              </w:rPr>
            </w:pPr>
          </w:p>
        </w:tc>
        <w:tc>
          <w:tcPr>
            <w:tcW w:w="1242" w:type="dxa"/>
            <w:gridSpan w:val="4"/>
            <w:tcBorders>
              <w:top w:val="single" w:color="000000" w:sz="4" w:space="0"/>
              <w:left w:val="single" w:color="000000" w:sz="4" w:space="0"/>
              <w:bottom w:val="single" w:color="000000" w:sz="4" w:space="0"/>
              <w:right w:val="single" w:color="000000" w:sz="4" w:space="0"/>
            </w:tcBorders>
            <w:noWrap w:val="0"/>
            <w:vAlign w:val="center"/>
          </w:tcPr>
          <w:p w14:paraId="6F1D82C7">
            <w:pPr>
              <w:jc w:val="center"/>
              <w:rPr>
                <w:rFonts w:hint="eastAsia" w:ascii="仿宋" w:hAnsi="仿宋" w:eastAsia="仿宋" w:cs="仿宋_GB2312"/>
                <w:b w:val="0"/>
                <w:bCs w:val="0"/>
                <w:color w:val="000000"/>
                <w:sz w:val="24"/>
              </w:rPr>
            </w:pPr>
          </w:p>
        </w:tc>
        <w:tc>
          <w:tcPr>
            <w:tcW w:w="1243" w:type="dxa"/>
            <w:gridSpan w:val="2"/>
            <w:tcBorders>
              <w:top w:val="single" w:color="000000" w:sz="4" w:space="0"/>
              <w:left w:val="single" w:color="000000" w:sz="4" w:space="0"/>
              <w:bottom w:val="single" w:color="000000" w:sz="4" w:space="0"/>
              <w:right w:val="single" w:color="000000" w:sz="4" w:space="0"/>
            </w:tcBorders>
            <w:noWrap w:val="0"/>
            <w:vAlign w:val="center"/>
          </w:tcPr>
          <w:p w14:paraId="4E7A190D">
            <w:pPr>
              <w:jc w:val="center"/>
              <w:rPr>
                <w:rFonts w:hint="eastAsia" w:ascii="仿宋" w:hAnsi="仿宋" w:eastAsia="仿宋" w:cs="仿宋_GB2312"/>
                <w:b w:val="0"/>
                <w:bCs w:val="0"/>
                <w:color w:val="000000"/>
                <w:sz w:val="24"/>
              </w:rPr>
            </w:pPr>
          </w:p>
        </w:tc>
        <w:tc>
          <w:tcPr>
            <w:tcW w:w="1282" w:type="dxa"/>
            <w:gridSpan w:val="2"/>
            <w:tcBorders>
              <w:top w:val="single" w:color="000000" w:sz="4" w:space="0"/>
              <w:left w:val="single" w:color="000000" w:sz="4" w:space="0"/>
              <w:bottom w:val="single" w:color="000000" w:sz="4" w:space="0"/>
              <w:right w:val="single" w:color="000000" w:sz="4" w:space="0"/>
            </w:tcBorders>
            <w:noWrap w:val="0"/>
            <w:vAlign w:val="center"/>
          </w:tcPr>
          <w:p w14:paraId="74EE3C0C">
            <w:pPr>
              <w:jc w:val="center"/>
              <w:rPr>
                <w:rFonts w:hint="eastAsia" w:ascii="仿宋" w:hAnsi="仿宋" w:eastAsia="仿宋" w:cs="仿宋_GB2312"/>
                <w:b w:val="0"/>
                <w:bCs w:val="0"/>
                <w:color w:val="000000"/>
                <w:sz w:val="24"/>
              </w:rPr>
            </w:pPr>
          </w:p>
        </w:tc>
        <w:tc>
          <w:tcPr>
            <w:tcW w:w="1366" w:type="dxa"/>
            <w:gridSpan w:val="4"/>
            <w:tcBorders>
              <w:top w:val="single" w:color="000000" w:sz="4" w:space="0"/>
              <w:left w:val="single" w:color="000000" w:sz="4" w:space="0"/>
              <w:bottom w:val="single" w:color="000000" w:sz="4" w:space="0"/>
              <w:right w:val="single" w:color="000000" w:sz="4" w:space="0"/>
            </w:tcBorders>
            <w:noWrap w:val="0"/>
            <w:vAlign w:val="center"/>
          </w:tcPr>
          <w:p w14:paraId="50EDD7C7">
            <w:pPr>
              <w:jc w:val="center"/>
              <w:rPr>
                <w:rFonts w:hint="eastAsia" w:ascii="仿宋" w:hAnsi="仿宋" w:eastAsia="仿宋" w:cs="仿宋_GB2312"/>
                <w:b w:val="0"/>
                <w:bCs w:val="0"/>
                <w:color w:val="000000"/>
                <w:sz w:val="24"/>
              </w:rPr>
            </w:pPr>
          </w:p>
        </w:tc>
        <w:tc>
          <w:tcPr>
            <w:tcW w:w="1137" w:type="dxa"/>
            <w:gridSpan w:val="2"/>
            <w:tcBorders>
              <w:top w:val="single" w:color="000000" w:sz="4" w:space="0"/>
              <w:left w:val="single" w:color="000000" w:sz="4" w:space="0"/>
              <w:bottom w:val="single" w:color="000000" w:sz="4" w:space="0"/>
              <w:right w:val="single" w:color="000000" w:sz="4" w:space="0"/>
            </w:tcBorders>
            <w:noWrap w:val="0"/>
            <w:vAlign w:val="center"/>
          </w:tcPr>
          <w:p w14:paraId="79401C17">
            <w:pPr>
              <w:jc w:val="center"/>
              <w:rPr>
                <w:rFonts w:hint="eastAsia" w:ascii="仿宋" w:hAnsi="仿宋" w:eastAsia="仿宋" w:cs="仿宋_GB2312"/>
                <w:b w:val="0"/>
                <w:bCs w:val="0"/>
                <w:color w:val="000000"/>
                <w:sz w:val="24"/>
              </w:rPr>
            </w:pPr>
          </w:p>
        </w:tc>
        <w:tc>
          <w:tcPr>
            <w:tcW w:w="1044" w:type="dxa"/>
            <w:tcBorders>
              <w:top w:val="single" w:color="000000" w:sz="4" w:space="0"/>
              <w:left w:val="single" w:color="000000" w:sz="4" w:space="0"/>
              <w:bottom w:val="single" w:color="000000" w:sz="4" w:space="0"/>
              <w:right w:val="single" w:color="000000" w:sz="4" w:space="0"/>
            </w:tcBorders>
            <w:noWrap w:val="0"/>
            <w:vAlign w:val="center"/>
          </w:tcPr>
          <w:p w14:paraId="311C8BBA">
            <w:pPr>
              <w:rPr>
                <w:rFonts w:hint="eastAsia" w:ascii="仿宋" w:hAnsi="仿宋" w:eastAsia="仿宋" w:cs="仿宋_GB2312"/>
                <w:b w:val="0"/>
                <w:bCs w:val="0"/>
                <w:color w:val="000000"/>
                <w:sz w:val="24"/>
              </w:rPr>
            </w:pPr>
          </w:p>
        </w:tc>
      </w:tr>
      <w:tr w14:paraId="588CBE1A">
        <w:tblPrEx>
          <w:tblCellMar>
            <w:top w:w="15" w:type="dxa"/>
            <w:left w:w="15" w:type="dxa"/>
            <w:bottom w:w="15" w:type="dxa"/>
            <w:right w:w="15" w:type="dxa"/>
          </w:tblCellMar>
        </w:tblPrEx>
        <w:trPr>
          <w:trHeight w:val="553" w:hRule="atLeast"/>
          <w:jc w:val="center"/>
        </w:trPr>
        <w:tc>
          <w:tcPr>
            <w:tcW w:w="1499" w:type="dxa"/>
            <w:vMerge w:val="continue"/>
            <w:tcBorders>
              <w:top w:val="single" w:color="000000" w:sz="4" w:space="0"/>
              <w:left w:val="single" w:color="000000" w:sz="4" w:space="0"/>
              <w:bottom w:val="single" w:color="000000" w:sz="4" w:space="0"/>
              <w:right w:val="single" w:color="000000" w:sz="4" w:space="0"/>
            </w:tcBorders>
            <w:noWrap w:val="0"/>
            <w:vAlign w:val="center"/>
          </w:tcPr>
          <w:p w14:paraId="359596B9">
            <w:pPr>
              <w:jc w:val="center"/>
              <w:rPr>
                <w:rFonts w:hint="eastAsia" w:ascii="仿宋" w:hAnsi="仿宋" w:eastAsia="仿宋" w:cs="仿宋_GB2312"/>
                <w:b w:val="0"/>
                <w:bCs w:val="0"/>
                <w:color w:val="000000"/>
                <w:sz w:val="24"/>
              </w:rPr>
            </w:pPr>
          </w:p>
        </w:tc>
        <w:tc>
          <w:tcPr>
            <w:tcW w:w="1205" w:type="dxa"/>
            <w:gridSpan w:val="2"/>
            <w:tcBorders>
              <w:top w:val="single" w:color="000000" w:sz="4" w:space="0"/>
              <w:left w:val="single" w:color="000000" w:sz="4" w:space="0"/>
              <w:bottom w:val="single" w:color="000000" w:sz="4" w:space="0"/>
              <w:right w:val="single" w:color="000000" w:sz="4" w:space="0"/>
            </w:tcBorders>
            <w:noWrap w:val="0"/>
            <w:vAlign w:val="center"/>
          </w:tcPr>
          <w:p w14:paraId="7765544E">
            <w:pPr>
              <w:jc w:val="center"/>
              <w:rPr>
                <w:rFonts w:hint="eastAsia" w:ascii="仿宋" w:hAnsi="仿宋" w:eastAsia="仿宋" w:cs="仿宋_GB2312"/>
                <w:b w:val="0"/>
                <w:bCs w:val="0"/>
                <w:color w:val="000000"/>
                <w:sz w:val="24"/>
              </w:rPr>
            </w:pPr>
          </w:p>
        </w:tc>
        <w:tc>
          <w:tcPr>
            <w:tcW w:w="1242" w:type="dxa"/>
            <w:gridSpan w:val="4"/>
            <w:tcBorders>
              <w:top w:val="single" w:color="000000" w:sz="4" w:space="0"/>
              <w:left w:val="single" w:color="000000" w:sz="4" w:space="0"/>
              <w:bottom w:val="single" w:color="000000" w:sz="4" w:space="0"/>
              <w:right w:val="single" w:color="000000" w:sz="4" w:space="0"/>
            </w:tcBorders>
            <w:noWrap w:val="0"/>
            <w:vAlign w:val="center"/>
          </w:tcPr>
          <w:p w14:paraId="6C135A89">
            <w:pPr>
              <w:jc w:val="center"/>
              <w:rPr>
                <w:rFonts w:hint="eastAsia" w:ascii="仿宋" w:hAnsi="仿宋" w:eastAsia="仿宋" w:cs="仿宋_GB2312"/>
                <w:b w:val="0"/>
                <w:bCs w:val="0"/>
                <w:color w:val="000000"/>
                <w:sz w:val="24"/>
              </w:rPr>
            </w:pPr>
          </w:p>
        </w:tc>
        <w:tc>
          <w:tcPr>
            <w:tcW w:w="1243" w:type="dxa"/>
            <w:gridSpan w:val="2"/>
            <w:tcBorders>
              <w:top w:val="single" w:color="000000" w:sz="4" w:space="0"/>
              <w:left w:val="single" w:color="000000" w:sz="4" w:space="0"/>
              <w:bottom w:val="single" w:color="000000" w:sz="4" w:space="0"/>
              <w:right w:val="single" w:color="000000" w:sz="4" w:space="0"/>
            </w:tcBorders>
            <w:noWrap w:val="0"/>
            <w:vAlign w:val="center"/>
          </w:tcPr>
          <w:p w14:paraId="01FA3ED0">
            <w:pPr>
              <w:jc w:val="center"/>
              <w:rPr>
                <w:rFonts w:hint="eastAsia" w:ascii="仿宋" w:hAnsi="仿宋" w:eastAsia="仿宋" w:cs="仿宋_GB2312"/>
                <w:b w:val="0"/>
                <w:bCs w:val="0"/>
                <w:color w:val="000000"/>
                <w:sz w:val="24"/>
              </w:rPr>
            </w:pPr>
          </w:p>
        </w:tc>
        <w:tc>
          <w:tcPr>
            <w:tcW w:w="1282" w:type="dxa"/>
            <w:gridSpan w:val="2"/>
            <w:tcBorders>
              <w:top w:val="single" w:color="000000" w:sz="4" w:space="0"/>
              <w:left w:val="single" w:color="000000" w:sz="4" w:space="0"/>
              <w:bottom w:val="single" w:color="000000" w:sz="4" w:space="0"/>
              <w:right w:val="single" w:color="000000" w:sz="4" w:space="0"/>
            </w:tcBorders>
            <w:noWrap w:val="0"/>
            <w:vAlign w:val="center"/>
          </w:tcPr>
          <w:p w14:paraId="165D80A0">
            <w:pPr>
              <w:jc w:val="center"/>
              <w:rPr>
                <w:rFonts w:hint="eastAsia" w:ascii="仿宋" w:hAnsi="仿宋" w:eastAsia="仿宋" w:cs="仿宋_GB2312"/>
                <w:b w:val="0"/>
                <w:bCs w:val="0"/>
                <w:color w:val="000000"/>
                <w:sz w:val="24"/>
              </w:rPr>
            </w:pPr>
          </w:p>
        </w:tc>
        <w:tc>
          <w:tcPr>
            <w:tcW w:w="1366" w:type="dxa"/>
            <w:gridSpan w:val="4"/>
            <w:tcBorders>
              <w:top w:val="single" w:color="000000" w:sz="4" w:space="0"/>
              <w:left w:val="single" w:color="000000" w:sz="4" w:space="0"/>
              <w:bottom w:val="single" w:color="000000" w:sz="4" w:space="0"/>
              <w:right w:val="single" w:color="000000" w:sz="4" w:space="0"/>
            </w:tcBorders>
            <w:noWrap w:val="0"/>
            <w:vAlign w:val="center"/>
          </w:tcPr>
          <w:p w14:paraId="1BAC9391">
            <w:pPr>
              <w:jc w:val="center"/>
              <w:rPr>
                <w:rFonts w:hint="eastAsia" w:ascii="仿宋" w:hAnsi="仿宋" w:eastAsia="仿宋" w:cs="仿宋_GB2312"/>
                <w:b w:val="0"/>
                <w:bCs w:val="0"/>
                <w:color w:val="000000"/>
                <w:sz w:val="24"/>
              </w:rPr>
            </w:pPr>
          </w:p>
        </w:tc>
        <w:tc>
          <w:tcPr>
            <w:tcW w:w="1137" w:type="dxa"/>
            <w:gridSpan w:val="2"/>
            <w:tcBorders>
              <w:top w:val="single" w:color="000000" w:sz="4" w:space="0"/>
              <w:left w:val="single" w:color="000000" w:sz="4" w:space="0"/>
              <w:bottom w:val="single" w:color="000000" w:sz="4" w:space="0"/>
              <w:right w:val="single" w:color="000000" w:sz="4" w:space="0"/>
            </w:tcBorders>
            <w:noWrap w:val="0"/>
            <w:vAlign w:val="center"/>
          </w:tcPr>
          <w:p w14:paraId="338B6AFB">
            <w:pPr>
              <w:jc w:val="center"/>
              <w:rPr>
                <w:rFonts w:hint="eastAsia" w:ascii="仿宋" w:hAnsi="仿宋" w:eastAsia="仿宋" w:cs="仿宋_GB2312"/>
                <w:b w:val="0"/>
                <w:bCs w:val="0"/>
                <w:color w:val="000000"/>
                <w:sz w:val="24"/>
              </w:rPr>
            </w:pPr>
          </w:p>
        </w:tc>
        <w:tc>
          <w:tcPr>
            <w:tcW w:w="1044" w:type="dxa"/>
            <w:tcBorders>
              <w:top w:val="single" w:color="000000" w:sz="4" w:space="0"/>
              <w:left w:val="single" w:color="000000" w:sz="4" w:space="0"/>
              <w:bottom w:val="single" w:color="000000" w:sz="4" w:space="0"/>
              <w:right w:val="single" w:color="000000" w:sz="4" w:space="0"/>
            </w:tcBorders>
            <w:noWrap w:val="0"/>
            <w:vAlign w:val="center"/>
          </w:tcPr>
          <w:p w14:paraId="1B41D682">
            <w:pPr>
              <w:rPr>
                <w:rFonts w:hint="eastAsia" w:ascii="仿宋" w:hAnsi="仿宋" w:eastAsia="仿宋" w:cs="仿宋_GB2312"/>
                <w:b w:val="0"/>
                <w:bCs w:val="0"/>
                <w:color w:val="000000"/>
                <w:sz w:val="24"/>
              </w:rPr>
            </w:pPr>
          </w:p>
        </w:tc>
      </w:tr>
      <w:tr w14:paraId="05FF5CED">
        <w:tblPrEx>
          <w:tblCellMar>
            <w:top w:w="15" w:type="dxa"/>
            <w:left w:w="15" w:type="dxa"/>
            <w:bottom w:w="15" w:type="dxa"/>
            <w:right w:w="15" w:type="dxa"/>
          </w:tblCellMar>
        </w:tblPrEx>
        <w:trPr>
          <w:trHeight w:val="525" w:hRule="atLeast"/>
          <w:jc w:val="center"/>
        </w:trPr>
        <w:tc>
          <w:tcPr>
            <w:tcW w:w="1499" w:type="dxa"/>
            <w:vMerge w:val="continue"/>
            <w:tcBorders>
              <w:top w:val="single" w:color="000000" w:sz="4" w:space="0"/>
              <w:left w:val="single" w:color="000000" w:sz="4" w:space="0"/>
              <w:bottom w:val="single" w:color="000000" w:sz="4" w:space="0"/>
              <w:right w:val="single" w:color="000000" w:sz="4" w:space="0"/>
            </w:tcBorders>
            <w:noWrap w:val="0"/>
            <w:vAlign w:val="center"/>
          </w:tcPr>
          <w:p w14:paraId="4C25FD2D">
            <w:pPr>
              <w:jc w:val="center"/>
              <w:rPr>
                <w:rFonts w:hint="eastAsia" w:ascii="仿宋" w:hAnsi="仿宋" w:eastAsia="仿宋" w:cs="仿宋_GB2312"/>
                <w:b w:val="0"/>
                <w:bCs w:val="0"/>
                <w:color w:val="000000"/>
                <w:sz w:val="24"/>
              </w:rPr>
            </w:pPr>
          </w:p>
        </w:tc>
        <w:tc>
          <w:tcPr>
            <w:tcW w:w="1205" w:type="dxa"/>
            <w:gridSpan w:val="2"/>
            <w:tcBorders>
              <w:top w:val="single" w:color="000000" w:sz="4" w:space="0"/>
              <w:left w:val="single" w:color="000000" w:sz="4" w:space="0"/>
              <w:bottom w:val="single" w:color="000000" w:sz="4" w:space="0"/>
              <w:right w:val="single" w:color="000000" w:sz="4" w:space="0"/>
            </w:tcBorders>
            <w:noWrap w:val="0"/>
            <w:vAlign w:val="center"/>
          </w:tcPr>
          <w:p w14:paraId="0E70A49F">
            <w:pPr>
              <w:jc w:val="center"/>
              <w:rPr>
                <w:rFonts w:hint="eastAsia" w:ascii="仿宋" w:hAnsi="仿宋" w:eastAsia="仿宋" w:cs="仿宋_GB2312"/>
                <w:b w:val="0"/>
                <w:bCs w:val="0"/>
                <w:color w:val="000000"/>
                <w:sz w:val="24"/>
              </w:rPr>
            </w:pPr>
          </w:p>
        </w:tc>
        <w:tc>
          <w:tcPr>
            <w:tcW w:w="1242" w:type="dxa"/>
            <w:gridSpan w:val="4"/>
            <w:tcBorders>
              <w:top w:val="single" w:color="000000" w:sz="4" w:space="0"/>
              <w:left w:val="single" w:color="000000" w:sz="4" w:space="0"/>
              <w:bottom w:val="single" w:color="000000" w:sz="4" w:space="0"/>
              <w:right w:val="single" w:color="000000" w:sz="4" w:space="0"/>
            </w:tcBorders>
            <w:noWrap w:val="0"/>
            <w:vAlign w:val="center"/>
          </w:tcPr>
          <w:p w14:paraId="071A9088">
            <w:pPr>
              <w:jc w:val="center"/>
              <w:rPr>
                <w:rFonts w:hint="eastAsia" w:ascii="仿宋" w:hAnsi="仿宋" w:eastAsia="仿宋" w:cs="仿宋_GB2312"/>
                <w:b w:val="0"/>
                <w:bCs w:val="0"/>
                <w:color w:val="000000"/>
                <w:sz w:val="24"/>
              </w:rPr>
            </w:pPr>
          </w:p>
        </w:tc>
        <w:tc>
          <w:tcPr>
            <w:tcW w:w="1243" w:type="dxa"/>
            <w:gridSpan w:val="2"/>
            <w:tcBorders>
              <w:top w:val="single" w:color="000000" w:sz="4" w:space="0"/>
              <w:left w:val="single" w:color="000000" w:sz="4" w:space="0"/>
              <w:bottom w:val="single" w:color="000000" w:sz="4" w:space="0"/>
              <w:right w:val="single" w:color="000000" w:sz="4" w:space="0"/>
            </w:tcBorders>
            <w:noWrap w:val="0"/>
            <w:vAlign w:val="center"/>
          </w:tcPr>
          <w:p w14:paraId="148E1A43">
            <w:pPr>
              <w:jc w:val="center"/>
              <w:rPr>
                <w:rFonts w:hint="eastAsia" w:ascii="仿宋" w:hAnsi="仿宋" w:eastAsia="仿宋" w:cs="仿宋_GB2312"/>
                <w:b w:val="0"/>
                <w:bCs w:val="0"/>
                <w:color w:val="000000"/>
                <w:sz w:val="24"/>
              </w:rPr>
            </w:pPr>
          </w:p>
        </w:tc>
        <w:tc>
          <w:tcPr>
            <w:tcW w:w="1282" w:type="dxa"/>
            <w:gridSpan w:val="2"/>
            <w:tcBorders>
              <w:top w:val="single" w:color="000000" w:sz="4" w:space="0"/>
              <w:left w:val="single" w:color="000000" w:sz="4" w:space="0"/>
              <w:bottom w:val="single" w:color="000000" w:sz="4" w:space="0"/>
              <w:right w:val="single" w:color="000000" w:sz="4" w:space="0"/>
            </w:tcBorders>
            <w:noWrap w:val="0"/>
            <w:vAlign w:val="center"/>
          </w:tcPr>
          <w:p w14:paraId="0CF41DEB">
            <w:pPr>
              <w:jc w:val="center"/>
              <w:rPr>
                <w:rFonts w:hint="eastAsia" w:ascii="仿宋" w:hAnsi="仿宋" w:eastAsia="仿宋" w:cs="仿宋_GB2312"/>
                <w:b w:val="0"/>
                <w:bCs w:val="0"/>
                <w:color w:val="000000"/>
                <w:sz w:val="24"/>
              </w:rPr>
            </w:pPr>
          </w:p>
        </w:tc>
        <w:tc>
          <w:tcPr>
            <w:tcW w:w="1366" w:type="dxa"/>
            <w:gridSpan w:val="4"/>
            <w:tcBorders>
              <w:top w:val="single" w:color="000000" w:sz="4" w:space="0"/>
              <w:left w:val="single" w:color="000000" w:sz="4" w:space="0"/>
              <w:bottom w:val="single" w:color="000000" w:sz="4" w:space="0"/>
              <w:right w:val="single" w:color="000000" w:sz="4" w:space="0"/>
            </w:tcBorders>
            <w:noWrap w:val="0"/>
            <w:vAlign w:val="center"/>
          </w:tcPr>
          <w:p w14:paraId="56DAB98D">
            <w:pPr>
              <w:jc w:val="center"/>
              <w:rPr>
                <w:rFonts w:hint="eastAsia" w:ascii="仿宋" w:hAnsi="仿宋" w:eastAsia="仿宋" w:cs="仿宋_GB2312"/>
                <w:b w:val="0"/>
                <w:bCs w:val="0"/>
                <w:color w:val="000000"/>
                <w:sz w:val="24"/>
              </w:rPr>
            </w:pPr>
          </w:p>
        </w:tc>
        <w:tc>
          <w:tcPr>
            <w:tcW w:w="1137" w:type="dxa"/>
            <w:gridSpan w:val="2"/>
            <w:tcBorders>
              <w:top w:val="single" w:color="000000" w:sz="4" w:space="0"/>
              <w:left w:val="single" w:color="000000" w:sz="4" w:space="0"/>
              <w:bottom w:val="single" w:color="000000" w:sz="4" w:space="0"/>
              <w:right w:val="single" w:color="000000" w:sz="4" w:space="0"/>
            </w:tcBorders>
            <w:noWrap w:val="0"/>
            <w:vAlign w:val="center"/>
          </w:tcPr>
          <w:p w14:paraId="59AC22F7">
            <w:pPr>
              <w:jc w:val="center"/>
              <w:rPr>
                <w:rFonts w:hint="eastAsia" w:ascii="仿宋" w:hAnsi="仿宋" w:eastAsia="仿宋" w:cs="仿宋_GB2312"/>
                <w:b w:val="0"/>
                <w:bCs w:val="0"/>
                <w:color w:val="000000"/>
                <w:sz w:val="24"/>
              </w:rPr>
            </w:pPr>
          </w:p>
        </w:tc>
        <w:tc>
          <w:tcPr>
            <w:tcW w:w="1044" w:type="dxa"/>
            <w:tcBorders>
              <w:top w:val="single" w:color="000000" w:sz="4" w:space="0"/>
              <w:left w:val="single" w:color="000000" w:sz="4" w:space="0"/>
              <w:bottom w:val="single" w:color="000000" w:sz="4" w:space="0"/>
              <w:right w:val="single" w:color="000000" w:sz="4" w:space="0"/>
            </w:tcBorders>
            <w:noWrap w:val="0"/>
            <w:vAlign w:val="center"/>
          </w:tcPr>
          <w:p w14:paraId="68F249A6">
            <w:pPr>
              <w:rPr>
                <w:rFonts w:hint="eastAsia" w:ascii="仿宋" w:hAnsi="仿宋" w:eastAsia="仿宋" w:cs="仿宋_GB2312"/>
                <w:b w:val="0"/>
                <w:bCs w:val="0"/>
                <w:color w:val="000000"/>
                <w:sz w:val="24"/>
              </w:rPr>
            </w:pPr>
          </w:p>
        </w:tc>
      </w:tr>
      <w:tr w14:paraId="58628552">
        <w:tblPrEx>
          <w:tblCellMar>
            <w:top w:w="15" w:type="dxa"/>
            <w:left w:w="15" w:type="dxa"/>
            <w:bottom w:w="15" w:type="dxa"/>
            <w:right w:w="15" w:type="dxa"/>
          </w:tblCellMar>
        </w:tblPrEx>
        <w:trPr>
          <w:trHeight w:val="548" w:hRule="atLeast"/>
          <w:jc w:val="center"/>
        </w:trPr>
        <w:tc>
          <w:tcPr>
            <w:tcW w:w="1499" w:type="dxa"/>
            <w:vMerge w:val="restart"/>
            <w:tcBorders>
              <w:top w:val="single" w:color="000000" w:sz="4" w:space="0"/>
              <w:left w:val="single" w:color="000000" w:sz="4" w:space="0"/>
              <w:bottom w:val="single" w:color="000000" w:sz="4" w:space="0"/>
              <w:right w:val="single" w:color="000000" w:sz="4" w:space="0"/>
            </w:tcBorders>
            <w:noWrap w:val="0"/>
            <w:vAlign w:val="center"/>
          </w:tcPr>
          <w:p w14:paraId="5173A468">
            <w:pPr>
              <w:widowControl/>
              <w:jc w:val="center"/>
              <w:textAlignment w:val="center"/>
              <w:rPr>
                <w:rFonts w:hint="eastAsia" w:ascii="仿宋" w:hAnsi="仿宋" w:eastAsia="仿宋" w:cs="仿宋_GB2312"/>
                <w:b w:val="0"/>
                <w:bCs w:val="0"/>
                <w:color w:val="000000"/>
                <w:sz w:val="24"/>
              </w:rPr>
            </w:pPr>
            <w:r>
              <w:rPr>
                <w:rFonts w:hint="eastAsia" w:ascii="仿宋" w:hAnsi="仿宋" w:eastAsia="仿宋" w:cs="仿宋_GB2312"/>
                <w:b w:val="0"/>
                <w:bCs w:val="0"/>
                <w:color w:val="000000"/>
                <w:kern w:val="0"/>
                <w:sz w:val="24"/>
                <w:lang w:bidi="ar"/>
              </w:rPr>
              <w:t>工作经历</w:t>
            </w:r>
          </w:p>
        </w:tc>
        <w:tc>
          <w:tcPr>
            <w:tcW w:w="2674" w:type="dxa"/>
            <w:gridSpan w:val="7"/>
            <w:tcBorders>
              <w:top w:val="single" w:color="000000" w:sz="4" w:space="0"/>
              <w:left w:val="single" w:color="000000" w:sz="4" w:space="0"/>
              <w:bottom w:val="single" w:color="000000" w:sz="4" w:space="0"/>
              <w:right w:val="single" w:color="000000" w:sz="4" w:space="0"/>
            </w:tcBorders>
            <w:noWrap w:val="0"/>
            <w:vAlign w:val="center"/>
          </w:tcPr>
          <w:p w14:paraId="4F0F00B9">
            <w:pPr>
              <w:widowControl/>
              <w:jc w:val="center"/>
              <w:textAlignment w:val="center"/>
              <w:rPr>
                <w:rFonts w:hint="eastAsia" w:ascii="仿宋" w:hAnsi="仿宋" w:eastAsia="仿宋" w:cs="仿宋_GB2312"/>
                <w:b w:val="0"/>
                <w:bCs w:val="0"/>
                <w:color w:val="000000"/>
                <w:sz w:val="24"/>
              </w:rPr>
            </w:pPr>
            <w:r>
              <w:rPr>
                <w:rFonts w:hint="eastAsia" w:ascii="仿宋" w:hAnsi="仿宋" w:eastAsia="仿宋" w:cs="仿宋_GB2312"/>
                <w:b w:val="0"/>
                <w:bCs w:val="0"/>
                <w:color w:val="000000"/>
                <w:kern w:val="0"/>
                <w:sz w:val="24"/>
                <w:lang w:bidi="ar"/>
              </w:rPr>
              <w:t>起止时间</w:t>
            </w:r>
          </w:p>
        </w:tc>
        <w:tc>
          <w:tcPr>
            <w:tcW w:w="3664" w:type="dxa"/>
            <w:gridSpan w:val="7"/>
            <w:tcBorders>
              <w:top w:val="single" w:color="000000" w:sz="4" w:space="0"/>
              <w:left w:val="single" w:color="000000" w:sz="4" w:space="0"/>
              <w:bottom w:val="single" w:color="000000" w:sz="4" w:space="0"/>
              <w:right w:val="single" w:color="000000" w:sz="4" w:space="0"/>
            </w:tcBorders>
            <w:noWrap w:val="0"/>
            <w:vAlign w:val="center"/>
          </w:tcPr>
          <w:p w14:paraId="000333E3">
            <w:pPr>
              <w:widowControl/>
              <w:jc w:val="center"/>
              <w:textAlignment w:val="center"/>
              <w:rPr>
                <w:rFonts w:hint="eastAsia" w:ascii="仿宋" w:hAnsi="仿宋" w:eastAsia="仿宋" w:cs="仿宋_GB2312"/>
                <w:b w:val="0"/>
                <w:bCs w:val="0"/>
                <w:color w:val="000000"/>
                <w:sz w:val="24"/>
              </w:rPr>
            </w:pPr>
            <w:r>
              <w:rPr>
                <w:rFonts w:hint="eastAsia" w:ascii="仿宋" w:hAnsi="仿宋" w:eastAsia="仿宋" w:cs="仿宋_GB2312"/>
                <w:b w:val="0"/>
                <w:bCs w:val="0"/>
                <w:color w:val="000000"/>
                <w:kern w:val="0"/>
                <w:sz w:val="24"/>
                <w:lang w:bidi="ar"/>
              </w:rPr>
              <w:t>单位名称</w:t>
            </w:r>
          </w:p>
        </w:tc>
        <w:tc>
          <w:tcPr>
            <w:tcW w:w="2181" w:type="dxa"/>
            <w:gridSpan w:val="3"/>
            <w:tcBorders>
              <w:top w:val="single" w:color="000000" w:sz="4" w:space="0"/>
              <w:left w:val="single" w:color="000000" w:sz="4" w:space="0"/>
              <w:bottom w:val="single" w:color="000000" w:sz="4" w:space="0"/>
              <w:right w:val="single" w:color="000000" w:sz="4" w:space="0"/>
            </w:tcBorders>
            <w:noWrap w:val="0"/>
            <w:vAlign w:val="center"/>
          </w:tcPr>
          <w:p w14:paraId="634B44BA">
            <w:pPr>
              <w:widowControl/>
              <w:jc w:val="center"/>
              <w:textAlignment w:val="center"/>
              <w:rPr>
                <w:rFonts w:hint="eastAsia" w:ascii="仿宋" w:hAnsi="仿宋" w:eastAsia="仿宋" w:cs="仿宋_GB2312"/>
                <w:b w:val="0"/>
                <w:bCs w:val="0"/>
                <w:color w:val="000000"/>
                <w:sz w:val="24"/>
              </w:rPr>
            </w:pPr>
            <w:r>
              <w:rPr>
                <w:rFonts w:hint="eastAsia" w:ascii="仿宋" w:hAnsi="仿宋" w:eastAsia="仿宋" w:cs="仿宋_GB2312"/>
                <w:b w:val="0"/>
                <w:bCs w:val="0"/>
                <w:color w:val="000000"/>
                <w:kern w:val="0"/>
                <w:sz w:val="24"/>
                <w:lang w:bidi="ar"/>
              </w:rPr>
              <w:t>职称</w:t>
            </w:r>
          </w:p>
        </w:tc>
      </w:tr>
      <w:tr w14:paraId="3973751E">
        <w:tblPrEx>
          <w:tblCellMar>
            <w:top w:w="15" w:type="dxa"/>
            <w:left w:w="15" w:type="dxa"/>
            <w:bottom w:w="15" w:type="dxa"/>
            <w:right w:w="15" w:type="dxa"/>
          </w:tblCellMar>
        </w:tblPrEx>
        <w:trPr>
          <w:trHeight w:val="548" w:hRule="atLeast"/>
          <w:jc w:val="center"/>
        </w:trPr>
        <w:tc>
          <w:tcPr>
            <w:tcW w:w="1499" w:type="dxa"/>
            <w:vMerge w:val="continue"/>
            <w:tcBorders>
              <w:top w:val="single" w:color="000000" w:sz="4" w:space="0"/>
              <w:left w:val="single" w:color="000000" w:sz="4" w:space="0"/>
              <w:bottom w:val="single" w:color="000000" w:sz="4" w:space="0"/>
              <w:right w:val="single" w:color="000000" w:sz="4" w:space="0"/>
            </w:tcBorders>
            <w:noWrap w:val="0"/>
            <w:vAlign w:val="center"/>
          </w:tcPr>
          <w:p w14:paraId="4403337A">
            <w:pPr>
              <w:jc w:val="center"/>
              <w:rPr>
                <w:rFonts w:hint="eastAsia" w:ascii="仿宋" w:hAnsi="仿宋" w:eastAsia="仿宋" w:cs="仿宋_GB2312"/>
                <w:b w:val="0"/>
                <w:bCs w:val="0"/>
                <w:color w:val="000000"/>
                <w:sz w:val="24"/>
              </w:rPr>
            </w:pPr>
          </w:p>
        </w:tc>
        <w:tc>
          <w:tcPr>
            <w:tcW w:w="2674" w:type="dxa"/>
            <w:gridSpan w:val="7"/>
            <w:tcBorders>
              <w:top w:val="single" w:color="000000" w:sz="4" w:space="0"/>
              <w:left w:val="single" w:color="000000" w:sz="4" w:space="0"/>
              <w:bottom w:val="single" w:color="000000" w:sz="4" w:space="0"/>
              <w:right w:val="single" w:color="000000" w:sz="4" w:space="0"/>
            </w:tcBorders>
            <w:noWrap w:val="0"/>
            <w:vAlign w:val="center"/>
          </w:tcPr>
          <w:p w14:paraId="758BF2F7">
            <w:pPr>
              <w:jc w:val="center"/>
              <w:rPr>
                <w:rFonts w:hint="eastAsia" w:ascii="仿宋" w:hAnsi="仿宋" w:eastAsia="仿宋" w:cs="仿宋_GB2312"/>
                <w:b w:val="0"/>
                <w:bCs w:val="0"/>
                <w:color w:val="000000"/>
                <w:sz w:val="24"/>
              </w:rPr>
            </w:pPr>
          </w:p>
        </w:tc>
        <w:tc>
          <w:tcPr>
            <w:tcW w:w="3664" w:type="dxa"/>
            <w:gridSpan w:val="7"/>
            <w:tcBorders>
              <w:top w:val="single" w:color="000000" w:sz="4" w:space="0"/>
              <w:left w:val="single" w:color="000000" w:sz="4" w:space="0"/>
              <w:bottom w:val="single" w:color="000000" w:sz="4" w:space="0"/>
              <w:right w:val="single" w:color="000000" w:sz="4" w:space="0"/>
            </w:tcBorders>
            <w:noWrap w:val="0"/>
            <w:vAlign w:val="center"/>
          </w:tcPr>
          <w:p w14:paraId="4F07D1A7">
            <w:pPr>
              <w:jc w:val="center"/>
              <w:rPr>
                <w:rFonts w:hint="eastAsia" w:ascii="仿宋" w:hAnsi="仿宋" w:eastAsia="仿宋" w:cs="仿宋_GB2312"/>
                <w:b w:val="0"/>
                <w:bCs w:val="0"/>
                <w:color w:val="000000"/>
                <w:sz w:val="24"/>
              </w:rPr>
            </w:pPr>
          </w:p>
        </w:tc>
        <w:tc>
          <w:tcPr>
            <w:tcW w:w="2181" w:type="dxa"/>
            <w:gridSpan w:val="3"/>
            <w:tcBorders>
              <w:top w:val="single" w:color="000000" w:sz="4" w:space="0"/>
              <w:left w:val="single" w:color="000000" w:sz="4" w:space="0"/>
              <w:bottom w:val="single" w:color="000000" w:sz="4" w:space="0"/>
              <w:right w:val="single" w:color="000000" w:sz="4" w:space="0"/>
            </w:tcBorders>
            <w:noWrap w:val="0"/>
            <w:vAlign w:val="center"/>
          </w:tcPr>
          <w:p w14:paraId="0F65AAE7">
            <w:pPr>
              <w:jc w:val="center"/>
              <w:rPr>
                <w:rFonts w:hint="eastAsia" w:ascii="仿宋" w:hAnsi="仿宋" w:eastAsia="仿宋" w:cs="仿宋_GB2312"/>
                <w:b w:val="0"/>
                <w:bCs w:val="0"/>
                <w:color w:val="000000"/>
                <w:sz w:val="24"/>
              </w:rPr>
            </w:pPr>
          </w:p>
        </w:tc>
      </w:tr>
      <w:tr w14:paraId="1C15B21A">
        <w:tblPrEx>
          <w:tblCellMar>
            <w:top w:w="15" w:type="dxa"/>
            <w:left w:w="15" w:type="dxa"/>
            <w:bottom w:w="15" w:type="dxa"/>
            <w:right w:w="15" w:type="dxa"/>
          </w:tblCellMar>
        </w:tblPrEx>
        <w:trPr>
          <w:trHeight w:val="548" w:hRule="atLeast"/>
          <w:jc w:val="center"/>
        </w:trPr>
        <w:tc>
          <w:tcPr>
            <w:tcW w:w="1499" w:type="dxa"/>
            <w:vMerge w:val="continue"/>
            <w:tcBorders>
              <w:top w:val="single" w:color="000000" w:sz="4" w:space="0"/>
              <w:left w:val="single" w:color="000000" w:sz="4" w:space="0"/>
              <w:bottom w:val="single" w:color="000000" w:sz="4" w:space="0"/>
              <w:right w:val="single" w:color="000000" w:sz="4" w:space="0"/>
            </w:tcBorders>
            <w:noWrap w:val="0"/>
            <w:vAlign w:val="center"/>
          </w:tcPr>
          <w:p w14:paraId="21FD2B7E">
            <w:pPr>
              <w:jc w:val="center"/>
              <w:rPr>
                <w:rFonts w:hint="eastAsia" w:ascii="仿宋" w:hAnsi="仿宋" w:eastAsia="仿宋" w:cs="仿宋_GB2312"/>
                <w:b w:val="0"/>
                <w:bCs w:val="0"/>
                <w:color w:val="000000"/>
                <w:sz w:val="24"/>
              </w:rPr>
            </w:pPr>
          </w:p>
        </w:tc>
        <w:tc>
          <w:tcPr>
            <w:tcW w:w="2674" w:type="dxa"/>
            <w:gridSpan w:val="7"/>
            <w:tcBorders>
              <w:top w:val="single" w:color="000000" w:sz="4" w:space="0"/>
              <w:left w:val="single" w:color="000000" w:sz="4" w:space="0"/>
              <w:bottom w:val="single" w:color="000000" w:sz="4" w:space="0"/>
              <w:right w:val="single" w:color="000000" w:sz="4" w:space="0"/>
            </w:tcBorders>
            <w:noWrap w:val="0"/>
            <w:vAlign w:val="center"/>
          </w:tcPr>
          <w:p w14:paraId="27D7D67B">
            <w:pPr>
              <w:jc w:val="center"/>
              <w:rPr>
                <w:rFonts w:hint="eastAsia" w:ascii="仿宋" w:hAnsi="仿宋" w:eastAsia="仿宋" w:cs="仿宋_GB2312"/>
                <w:b w:val="0"/>
                <w:bCs w:val="0"/>
                <w:color w:val="000000"/>
                <w:sz w:val="24"/>
              </w:rPr>
            </w:pPr>
          </w:p>
        </w:tc>
        <w:tc>
          <w:tcPr>
            <w:tcW w:w="3664" w:type="dxa"/>
            <w:gridSpan w:val="7"/>
            <w:tcBorders>
              <w:top w:val="single" w:color="000000" w:sz="4" w:space="0"/>
              <w:left w:val="single" w:color="000000" w:sz="4" w:space="0"/>
              <w:bottom w:val="single" w:color="000000" w:sz="4" w:space="0"/>
              <w:right w:val="single" w:color="000000" w:sz="4" w:space="0"/>
            </w:tcBorders>
            <w:noWrap w:val="0"/>
            <w:vAlign w:val="center"/>
          </w:tcPr>
          <w:p w14:paraId="5E991ABC">
            <w:pPr>
              <w:jc w:val="center"/>
              <w:rPr>
                <w:rFonts w:hint="eastAsia" w:ascii="仿宋" w:hAnsi="仿宋" w:eastAsia="仿宋" w:cs="仿宋_GB2312"/>
                <w:b w:val="0"/>
                <w:bCs w:val="0"/>
                <w:color w:val="000000"/>
                <w:sz w:val="24"/>
              </w:rPr>
            </w:pPr>
          </w:p>
        </w:tc>
        <w:tc>
          <w:tcPr>
            <w:tcW w:w="2181" w:type="dxa"/>
            <w:gridSpan w:val="3"/>
            <w:tcBorders>
              <w:top w:val="single" w:color="000000" w:sz="4" w:space="0"/>
              <w:left w:val="single" w:color="000000" w:sz="4" w:space="0"/>
              <w:bottom w:val="single" w:color="000000" w:sz="4" w:space="0"/>
              <w:right w:val="single" w:color="000000" w:sz="4" w:space="0"/>
            </w:tcBorders>
            <w:noWrap w:val="0"/>
            <w:vAlign w:val="center"/>
          </w:tcPr>
          <w:p w14:paraId="2777E97F">
            <w:pPr>
              <w:jc w:val="center"/>
              <w:rPr>
                <w:rFonts w:hint="eastAsia" w:ascii="仿宋" w:hAnsi="仿宋" w:eastAsia="仿宋" w:cs="仿宋_GB2312"/>
                <w:b w:val="0"/>
                <w:bCs w:val="0"/>
                <w:color w:val="000000"/>
                <w:sz w:val="24"/>
              </w:rPr>
            </w:pPr>
          </w:p>
        </w:tc>
      </w:tr>
      <w:tr w14:paraId="6B9DF350">
        <w:tblPrEx>
          <w:tblCellMar>
            <w:top w:w="15" w:type="dxa"/>
            <w:left w:w="15" w:type="dxa"/>
            <w:bottom w:w="15" w:type="dxa"/>
            <w:right w:w="15" w:type="dxa"/>
          </w:tblCellMar>
        </w:tblPrEx>
        <w:trPr>
          <w:trHeight w:val="548" w:hRule="atLeast"/>
          <w:jc w:val="center"/>
        </w:trPr>
        <w:tc>
          <w:tcPr>
            <w:tcW w:w="1499" w:type="dxa"/>
            <w:vMerge w:val="continue"/>
            <w:tcBorders>
              <w:top w:val="single" w:color="000000" w:sz="4" w:space="0"/>
              <w:left w:val="single" w:color="000000" w:sz="4" w:space="0"/>
              <w:bottom w:val="single" w:color="000000" w:sz="4" w:space="0"/>
              <w:right w:val="single" w:color="000000" w:sz="4" w:space="0"/>
            </w:tcBorders>
            <w:noWrap w:val="0"/>
            <w:vAlign w:val="center"/>
          </w:tcPr>
          <w:p w14:paraId="5A7EC337">
            <w:pPr>
              <w:jc w:val="center"/>
              <w:rPr>
                <w:rFonts w:hint="eastAsia" w:ascii="仿宋" w:hAnsi="仿宋" w:eastAsia="仿宋" w:cs="仿宋_GB2312"/>
                <w:b w:val="0"/>
                <w:bCs w:val="0"/>
                <w:color w:val="000000"/>
                <w:sz w:val="24"/>
              </w:rPr>
            </w:pPr>
          </w:p>
        </w:tc>
        <w:tc>
          <w:tcPr>
            <w:tcW w:w="2674" w:type="dxa"/>
            <w:gridSpan w:val="7"/>
            <w:tcBorders>
              <w:top w:val="single" w:color="000000" w:sz="4" w:space="0"/>
              <w:left w:val="single" w:color="000000" w:sz="4" w:space="0"/>
              <w:bottom w:val="single" w:color="000000" w:sz="4" w:space="0"/>
              <w:right w:val="single" w:color="000000" w:sz="4" w:space="0"/>
            </w:tcBorders>
            <w:noWrap w:val="0"/>
            <w:vAlign w:val="center"/>
          </w:tcPr>
          <w:p w14:paraId="2172DD09">
            <w:pPr>
              <w:jc w:val="center"/>
              <w:rPr>
                <w:rFonts w:hint="eastAsia" w:ascii="仿宋" w:hAnsi="仿宋" w:eastAsia="仿宋" w:cs="仿宋_GB2312"/>
                <w:b w:val="0"/>
                <w:bCs w:val="0"/>
                <w:color w:val="000000"/>
                <w:sz w:val="24"/>
              </w:rPr>
            </w:pPr>
          </w:p>
        </w:tc>
        <w:tc>
          <w:tcPr>
            <w:tcW w:w="3664" w:type="dxa"/>
            <w:gridSpan w:val="7"/>
            <w:tcBorders>
              <w:top w:val="single" w:color="000000" w:sz="4" w:space="0"/>
              <w:left w:val="single" w:color="000000" w:sz="4" w:space="0"/>
              <w:bottom w:val="single" w:color="000000" w:sz="4" w:space="0"/>
              <w:right w:val="single" w:color="000000" w:sz="4" w:space="0"/>
            </w:tcBorders>
            <w:noWrap w:val="0"/>
            <w:vAlign w:val="center"/>
          </w:tcPr>
          <w:p w14:paraId="186FC0A2">
            <w:pPr>
              <w:jc w:val="center"/>
              <w:rPr>
                <w:rFonts w:hint="eastAsia" w:ascii="仿宋" w:hAnsi="仿宋" w:eastAsia="仿宋" w:cs="仿宋_GB2312"/>
                <w:b w:val="0"/>
                <w:bCs w:val="0"/>
                <w:color w:val="000000"/>
                <w:sz w:val="24"/>
              </w:rPr>
            </w:pPr>
          </w:p>
        </w:tc>
        <w:tc>
          <w:tcPr>
            <w:tcW w:w="2181" w:type="dxa"/>
            <w:gridSpan w:val="3"/>
            <w:tcBorders>
              <w:top w:val="single" w:color="000000" w:sz="4" w:space="0"/>
              <w:left w:val="single" w:color="000000" w:sz="4" w:space="0"/>
              <w:bottom w:val="single" w:color="000000" w:sz="4" w:space="0"/>
              <w:right w:val="single" w:color="000000" w:sz="4" w:space="0"/>
            </w:tcBorders>
            <w:noWrap w:val="0"/>
            <w:vAlign w:val="center"/>
          </w:tcPr>
          <w:p w14:paraId="20CA5DFD">
            <w:pPr>
              <w:jc w:val="center"/>
              <w:rPr>
                <w:rFonts w:hint="eastAsia" w:ascii="仿宋" w:hAnsi="仿宋" w:eastAsia="仿宋" w:cs="仿宋_GB2312"/>
                <w:b w:val="0"/>
                <w:bCs w:val="0"/>
                <w:color w:val="000000"/>
                <w:sz w:val="24"/>
              </w:rPr>
            </w:pPr>
          </w:p>
        </w:tc>
      </w:tr>
      <w:tr w14:paraId="72A8E826">
        <w:tblPrEx>
          <w:tblCellMar>
            <w:top w:w="15" w:type="dxa"/>
            <w:left w:w="15" w:type="dxa"/>
            <w:bottom w:w="15" w:type="dxa"/>
            <w:right w:w="15" w:type="dxa"/>
          </w:tblCellMar>
        </w:tblPrEx>
        <w:trPr>
          <w:trHeight w:val="548" w:hRule="atLeast"/>
          <w:jc w:val="center"/>
        </w:trPr>
        <w:tc>
          <w:tcPr>
            <w:tcW w:w="1499" w:type="dxa"/>
            <w:vMerge w:val="continue"/>
            <w:tcBorders>
              <w:top w:val="single" w:color="000000" w:sz="4" w:space="0"/>
              <w:left w:val="single" w:color="000000" w:sz="4" w:space="0"/>
              <w:bottom w:val="single" w:color="000000" w:sz="4" w:space="0"/>
              <w:right w:val="single" w:color="000000" w:sz="4" w:space="0"/>
            </w:tcBorders>
            <w:noWrap w:val="0"/>
            <w:vAlign w:val="center"/>
          </w:tcPr>
          <w:p w14:paraId="78F8DAA0">
            <w:pPr>
              <w:jc w:val="center"/>
              <w:rPr>
                <w:rFonts w:hint="eastAsia" w:ascii="仿宋" w:hAnsi="仿宋" w:eastAsia="仿宋" w:cs="仿宋_GB2312"/>
                <w:b w:val="0"/>
                <w:bCs w:val="0"/>
                <w:color w:val="000000"/>
                <w:sz w:val="24"/>
              </w:rPr>
            </w:pPr>
          </w:p>
        </w:tc>
        <w:tc>
          <w:tcPr>
            <w:tcW w:w="2674" w:type="dxa"/>
            <w:gridSpan w:val="7"/>
            <w:tcBorders>
              <w:top w:val="single" w:color="000000" w:sz="4" w:space="0"/>
              <w:left w:val="single" w:color="000000" w:sz="4" w:space="0"/>
              <w:bottom w:val="single" w:color="000000" w:sz="4" w:space="0"/>
              <w:right w:val="single" w:color="000000" w:sz="4" w:space="0"/>
            </w:tcBorders>
            <w:noWrap w:val="0"/>
            <w:vAlign w:val="center"/>
          </w:tcPr>
          <w:p w14:paraId="27418B31">
            <w:pPr>
              <w:jc w:val="center"/>
              <w:rPr>
                <w:rFonts w:hint="eastAsia" w:ascii="仿宋" w:hAnsi="仿宋" w:eastAsia="仿宋" w:cs="仿宋_GB2312"/>
                <w:b w:val="0"/>
                <w:bCs w:val="0"/>
                <w:color w:val="000000"/>
                <w:sz w:val="24"/>
              </w:rPr>
            </w:pPr>
          </w:p>
        </w:tc>
        <w:tc>
          <w:tcPr>
            <w:tcW w:w="3664" w:type="dxa"/>
            <w:gridSpan w:val="7"/>
            <w:tcBorders>
              <w:top w:val="single" w:color="000000" w:sz="4" w:space="0"/>
              <w:left w:val="single" w:color="000000" w:sz="4" w:space="0"/>
              <w:bottom w:val="single" w:color="000000" w:sz="4" w:space="0"/>
              <w:right w:val="single" w:color="000000" w:sz="4" w:space="0"/>
            </w:tcBorders>
            <w:noWrap w:val="0"/>
            <w:vAlign w:val="center"/>
          </w:tcPr>
          <w:p w14:paraId="2760047F">
            <w:pPr>
              <w:jc w:val="center"/>
              <w:rPr>
                <w:rFonts w:hint="eastAsia" w:ascii="仿宋" w:hAnsi="仿宋" w:eastAsia="仿宋" w:cs="仿宋_GB2312"/>
                <w:b w:val="0"/>
                <w:bCs w:val="0"/>
                <w:color w:val="000000"/>
                <w:sz w:val="24"/>
              </w:rPr>
            </w:pPr>
          </w:p>
        </w:tc>
        <w:tc>
          <w:tcPr>
            <w:tcW w:w="2181" w:type="dxa"/>
            <w:gridSpan w:val="3"/>
            <w:tcBorders>
              <w:top w:val="single" w:color="000000" w:sz="4" w:space="0"/>
              <w:left w:val="single" w:color="000000" w:sz="4" w:space="0"/>
              <w:bottom w:val="single" w:color="000000" w:sz="4" w:space="0"/>
              <w:right w:val="single" w:color="000000" w:sz="4" w:space="0"/>
            </w:tcBorders>
            <w:noWrap w:val="0"/>
            <w:vAlign w:val="center"/>
          </w:tcPr>
          <w:p w14:paraId="42167A27">
            <w:pPr>
              <w:jc w:val="center"/>
              <w:rPr>
                <w:rFonts w:hint="eastAsia" w:ascii="仿宋" w:hAnsi="仿宋" w:eastAsia="仿宋" w:cs="仿宋_GB2312"/>
                <w:b w:val="0"/>
                <w:bCs w:val="0"/>
                <w:color w:val="000000"/>
                <w:sz w:val="24"/>
              </w:rPr>
            </w:pPr>
          </w:p>
        </w:tc>
      </w:tr>
      <w:tr w14:paraId="0668750E">
        <w:tblPrEx>
          <w:tblCellMar>
            <w:top w:w="15" w:type="dxa"/>
            <w:left w:w="15" w:type="dxa"/>
            <w:bottom w:w="15" w:type="dxa"/>
            <w:right w:w="15" w:type="dxa"/>
          </w:tblCellMar>
        </w:tblPrEx>
        <w:trPr>
          <w:trHeight w:val="591" w:hRule="atLeast"/>
          <w:jc w:val="center"/>
        </w:trPr>
        <w:tc>
          <w:tcPr>
            <w:tcW w:w="1499" w:type="dxa"/>
            <w:tcBorders>
              <w:top w:val="single" w:color="000000" w:sz="4" w:space="0"/>
              <w:left w:val="single" w:color="000000" w:sz="4" w:space="0"/>
              <w:bottom w:val="single" w:color="000000" w:sz="4" w:space="0"/>
              <w:right w:val="single" w:color="000000" w:sz="4" w:space="0"/>
            </w:tcBorders>
            <w:noWrap w:val="0"/>
            <w:vAlign w:val="center"/>
          </w:tcPr>
          <w:p w14:paraId="0359F736">
            <w:pPr>
              <w:widowControl/>
              <w:jc w:val="center"/>
              <w:textAlignment w:val="center"/>
              <w:rPr>
                <w:rFonts w:hint="eastAsia" w:ascii="仿宋" w:hAnsi="仿宋" w:eastAsia="仿宋" w:cs="仿宋_GB2312"/>
                <w:b w:val="0"/>
                <w:bCs w:val="0"/>
                <w:color w:val="000000"/>
                <w:sz w:val="24"/>
              </w:rPr>
            </w:pPr>
            <w:r>
              <w:rPr>
                <w:rFonts w:hint="eastAsia" w:ascii="仿宋" w:hAnsi="仿宋" w:eastAsia="仿宋" w:cs="仿宋_GB2312"/>
                <w:b w:val="0"/>
                <w:bCs w:val="0"/>
                <w:color w:val="000000"/>
                <w:kern w:val="0"/>
                <w:sz w:val="24"/>
                <w:lang w:bidi="ar"/>
              </w:rPr>
              <w:t>对口支援情况</w:t>
            </w:r>
          </w:p>
        </w:tc>
        <w:tc>
          <w:tcPr>
            <w:tcW w:w="4332" w:type="dxa"/>
            <w:gridSpan w:val="9"/>
            <w:tcBorders>
              <w:top w:val="single" w:color="000000" w:sz="4" w:space="0"/>
              <w:left w:val="single" w:color="000000" w:sz="4" w:space="0"/>
              <w:bottom w:val="single" w:color="000000" w:sz="4" w:space="0"/>
              <w:right w:val="single" w:color="000000" w:sz="4" w:space="0"/>
            </w:tcBorders>
            <w:noWrap w:val="0"/>
            <w:vAlign w:val="center"/>
          </w:tcPr>
          <w:p w14:paraId="77CEE5E0">
            <w:pPr>
              <w:widowControl/>
              <w:textAlignment w:val="center"/>
              <w:rPr>
                <w:rFonts w:hint="eastAsia" w:ascii="仿宋" w:hAnsi="仿宋" w:eastAsia="仿宋" w:cs="仿宋_GB2312"/>
                <w:b w:val="0"/>
                <w:bCs w:val="0"/>
                <w:color w:val="000000"/>
                <w:sz w:val="24"/>
              </w:rPr>
            </w:pPr>
            <w:r>
              <w:rPr>
                <w:rFonts w:hint="eastAsia" w:ascii="仿宋" w:hAnsi="仿宋" w:eastAsia="仿宋" w:cs="仿宋_GB2312"/>
                <w:b w:val="0"/>
                <w:bCs w:val="0"/>
                <w:color w:val="000000"/>
                <w:kern w:val="0"/>
                <w:sz w:val="24"/>
                <w:lang w:bidi="ar"/>
              </w:rPr>
              <w:t>受援单位：</w:t>
            </w:r>
          </w:p>
        </w:tc>
        <w:tc>
          <w:tcPr>
            <w:tcW w:w="4187" w:type="dxa"/>
            <w:gridSpan w:val="8"/>
            <w:tcBorders>
              <w:top w:val="single" w:color="000000" w:sz="4" w:space="0"/>
              <w:left w:val="single" w:color="000000" w:sz="4" w:space="0"/>
              <w:bottom w:val="single" w:color="000000" w:sz="4" w:space="0"/>
              <w:right w:val="single" w:color="000000" w:sz="4" w:space="0"/>
            </w:tcBorders>
            <w:noWrap w:val="0"/>
            <w:vAlign w:val="center"/>
          </w:tcPr>
          <w:p w14:paraId="6DA7AC86">
            <w:pPr>
              <w:widowControl/>
              <w:textAlignment w:val="center"/>
              <w:rPr>
                <w:rFonts w:hint="eastAsia" w:ascii="仿宋" w:hAnsi="仿宋" w:eastAsia="仿宋" w:cs="仿宋_GB2312"/>
                <w:b w:val="0"/>
                <w:bCs w:val="0"/>
                <w:color w:val="000000"/>
                <w:sz w:val="24"/>
              </w:rPr>
            </w:pPr>
            <w:r>
              <w:rPr>
                <w:rFonts w:hint="eastAsia" w:ascii="仿宋" w:hAnsi="仿宋" w:eastAsia="仿宋" w:cs="仿宋_GB2312"/>
                <w:b w:val="0"/>
                <w:bCs w:val="0"/>
                <w:color w:val="000000"/>
                <w:kern w:val="0"/>
                <w:sz w:val="24"/>
                <w:lang w:bidi="ar"/>
              </w:rPr>
              <w:t>起止时间：</w:t>
            </w:r>
          </w:p>
        </w:tc>
      </w:tr>
      <w:tr w14:paraId="6DDA5403">
        <w:tblPrEx>
          <w:tblCellMar>
            <w:top w:w="15" w:type="dxa"/>
            <w:left w:w="15" w:type="dxa"/>
            <w:bottom w:w="15" w:type="dxa"/>
            <w:right w:w="15" w:type="dxa"/>
          </w:tblCellMar>
        </w:tblPrEx>
        <w:trPr>
          <w:trHeight w:val="563" w:hRule="atLeast"/>
          <w:jc w:val="center"/>
        </w:trPr>
        <w:tc>
          <w:tcPr>
            <w:tcW w:w="1499" w:type="dxa"/>
            <w:tcBorders>
              <w:top w:val="single" w:color="000000" w:sz="4" w:space="0"/>
              <w:left w:val="single" w:color="000000" w:sz="4" w:space="0"/>
              <w:bottom w:val="single" w:color="000000" w:sz="4" w:space="0"/>
              <w:right w:val="single" w:color="000000" w:sz="4" w:space="0"/>
            </w:tcBorders>
            <w:noWrap w:val="0"/>
            <w:vAlign w:val="center"/>
          </w:tcPr>
          <w:p w14:paraId="18C8BC4C">
            <w:pPr>
              <w:widowControl/>
              <w:jc w:val="center"/>
              <w:textAlignment w:val="center"/>
              <w:rPr>
                <w:rFonts w:hint="eastAsia" w:ascii="仿宋" w:hAnsi="仿宋" w:eastAsia="仿宋" w:cs="仿宋_GB2312"/>
                <w:b w:val="0"/>
                <w:bCs w:val="0"/>
                <w:color w:val="000000"/>
                <w:sz w:val="24"/>
              </w:rPr>
            </w:pPr>
            <w:r>
              <w:rPr>
                <w:rFonts w:hint="eastAsia" w:ascii="仿宋" w:hAnsi="仿宋" w:eastAsia="仿宋" w:cs="仿宋_GB2312"/>
                <w:b w:val="0"/>
                <w:bCs w:val="0"/>
                <w:color w:val="000000"/>
                <w:kern w:val="0"/>
                <w:sz w:val="24"/>
                <w:lang w:bidi="ar"/>
              </w:rPr>
              <w:t>进修</w:t>
            </w:r>
            <w:r>
              <w:rPr>
                <w:rFonts w:hint="eastAsia" w:ascii="仿宋" w:hAnsi="仿宋" w:eastAsia="仿宋" w:cs="仿宋_GB2312"/>
                <w:b w:val="0"/>
                <w:bCs w:val="0"/>
                <w:color w:val="000000"/>
                <w:kern w:val="0"/>
                <w:sz w:val="24"/>
                <w:lang w:eastAsia="zh-CN" w:bidi="ar"/>
              </w:rPr>
              <w:t>（</w:t>
            </w:r>
            <w:r>
              <w:rPr>
                <w:rFonts w:hint="eastAsia" w:ascii="仿宋" w:hAnsi="仿宋" w:eastAsia="仿宋" w:cs="仿宋_GB2312"/>
                <w:b w:val="0"/>
                <w:bCs w:val="0"/>
                <w:color w:val="000000"/>
                <w:kern w:val="0"/>
                <w:sz w:val="24"/>
                <w:lang w:val="en-US" w:eastAsia="zh-CN" w:bidi="ar"/>
              </w:rPr>
              <w:t>跟师</w:t>
            </w:r>
            <w:r>
              <w:rPr>
                <w:rFonts w:hint="eastAsia" w:ascii="仿宋" w:hAnsi="仿宋" w:eastAsia="仿宋" w:cs="仿宋_GB2312"/>
                <w:b w:val="0"/>
                <w:bCs w:val="0"/>
                <w:color w:val="000000"/>
                <w:kern w:val="0"/>
                <w:sz w:val="24"/>
                <w:lang w:eastAsia="zh-CN" w:bidi="ar"/>
              </w:rPr>
              <w:t>）</w:t>
            </w:r>
            <w:r>
              <w:rPr>
                <w:rFonts w:hint="eastAsia" w:ascii="仿宋" w:hAnsi="仿宋" w:eastAsia="仿宋" w:cs="仿宋_GB2312"/>
                <w:b w:val="0"/>
                <w:bCs w:val="0"/>
                <w:color w:val="000000"/>
                <w:kern w:val="0"/>
                <w:sz w:val="24"/>
                <w:lang w:bidi="ar"/>
              </w:rPr>
              <w:t>学习情况</w:t>
            </w:r>
          </w:p>
        </w:tc>
        <w:tc>
          <w:tcPr>
            <w:tcW w:w="4332" w:type="dxa"/>
            <w:gridSpan w:val="9"/>
            <w:tcBorders>
              <w:top w:val="single" w:color="000000" w:sz="4" w:space="0"/>
              <w:left w:val="single" w:color="000000" w:sz="4" w:space="0"/>
              <w:bottom w:val="single" w:color="000000" w:sz="4" w:space="0"/>
              <w:right w:val="single" w:color="000000" w:sz="4" w:space="0"/>
            </w:tcBorders>
            <w:noWrap w:val="0"/>
            <w:vAlign w:val="center"/>
          </w:tcPr>
          <w:p w14:paraId="77585FD5">
            <w:pPr>
              <w:widowControl/>
              <w:textAlignment w:val="center"/>
              <w:rPr>
                <w:rFonts w:hint="eastAsia" w:ascii="仿宋" w:hAnsi="仿宋" w:eastAsia="仿宋" w:cs="仿宋_GB2312"/>
                <w:b w:val="0"/>
                <w:bCs w:val="0"/>
                <w:color w:val="000000"/>
                <w:sz w:val="24"/>
              </w:rPr>
            </w:pPr>
            <w:r>
              <w:rPr>
                <w:rFonts w:hint="eastAsia" w:ascii="仿宋" w:hAnsi="仿宋" w:eastAsia="仿宋" w:cs="仿宋_GB2312"/>
                <w:b w:val="0"/>
                <w:bCs w:val="0"/>
                <w:color w:val="000000"/>
                <w:kern w:val="0"/>
                <w:sz w:val="24"/>
                <w:lang w:bidi="ar"/>
              </w:rPr>
              <w:t>进修单位</w:t>
            </w:r>
            <w:r>
              <w:rPr>
                <w:rFonts w:hint="eastAsia" w:ascii="仿宋" w:hAnsi="仿宋" w:eastAsia="仿宋" w:cs="仿宋_GB2312"/>
                <w:b w:val="0"/>
                <w:bCs w:val="0"/>
                <w:color w:val="000000"/>
                <w:kern w:val="0"/>
                <w:sz w:val="24"/>
                <w:lang w:eastAsia="zh-CN" w:bidi="ar"/>
              </w:rPr>
              <w:t>（</w:t>
            </w:r>
            <w:r>
              <w:rPr>
                <w:rFonts w:hint="eastAsia" w:ascii="仿宋" w:hAnsi="仿宋" w:eastAsia="仿宋" w:cs="仿宋_GB2312"/>
                <w:b w:val="0"/>
                <w:bCs w:val="0"/>
                <w:color w:val="000000"/>
                <w:kern w:val="0"/>
                <w:sz w:val="24"/>
                <w:lang w:val="en-US" w:eastAsia="zh-CN" w:bidi="ar"/>
              </w:rPr>
              <w:t>跟师情况</w:t>
            </w:r>
            <w:r>
              <w:rPr>
                <w:rFonts w:hint="eastAsia" w:ascii="仿宋" w:hAnsi="仿宋" w:eastAsia="仿宋" w:cs="仿宋_GB2312"/>
                <w:b w:val="0"/>
                <w:bCs w:val="0"/>
                <w:color w:val="000000"/>
                <w:kern w:val="0"/>
                <w:sz w:val="24"/>
                <w:lang w:eastAsia="zh-CN" w:bidi="ar"/>
              </w:rPr>
              <w:t>）</w:t>
            </w:r>
            <w:r>
              <w:rPr>
                <w:rFonts w:hint="eastAsia" w:ascii="仿宋" w:hAnsi="仿宋" w:eastAsia="仿宋" w:cs="仿宋_GB2312"/>
                <w:b w:val="0"/>
                <w:bCs w:val="0"/>
                <w:color w:val="000000"/>
                <w:kern w:val="0"/>
                <w:sz w:val="24"/>
                <w:lang w:bidi="ar"/>
              </w:rPr>
              <w:t>：</w:t>
            </w:r>
          </w:p>
        </w:tc>
        <w:tc>
          <w:tcPr>
            <w:tcW w:w="4187" w:type="dxa"/>
            <w:gridSpan w:val="8"/>
            <w:tcBorders>
              <w:top w:val="single" w:color="000000" w:sz="4" w:space="0"/>
              <w:left w:val="single" w:color="000000" w:sz="4" w:space="0"/>
              <w:bottom w:val="single" w:color="000000" w:sz="4" w:space="0"/>
              <w:right w:val="single" w:color="000000" w:sz="4" w:space="0"/>
            </w:tcBorders>
            <w:noWrap w:val="0"/>
            <w:vAlign w:val="center"/>
          </w:tcPr>
          <w:p w14:paraId="36E84660">
            <w:pPr>
              <w:widowControl/>
              <w:textAlignment w:val="center"/>
              <w:rPr>
                <w:rFonts w:hint="eastAsia" w:ascii="仿宋" w:hAnsi="仿宋" w:eastAsia="仿宋" w:cs="仿宋_GB2312"/>
                <w:b w:val="0"/>
                <w:bCs w:val="0"/>
                <w:color w:val="000000"/>
                <w:sz w:val="24"/>
              </w:rPr>
            </w:pPr>
            <w:r>
              <w:rPr>
                <w:rFonts w:hint="eastAsia" w:ascii="仿宋" w:hAnsi="仿宋" w:eastAsia="仿宋" w:cs="仿宋_GB2312"/>
                <w:b w:val="0"/>
                <w:bCs w:val="0"/>
                <w:color w:val="000000"/>
                <w:kern w:val="0"/>
                <w:sz w:val="24"/>
                <w:lang w:bidi="ar"/>
              </w:rPr>
              <w:t>起止时间：</w:t>
            </w:r>
          </w:p>
        </w:tc>
      </w:tr>
      <w:tr w14:paraId="358931D1">
        <w:tblPrEx>
          <w:tblCellMar>
            <w:top w:w="15" w:type="dxa"/>
            <w:left w:w="15" w:type="dxa"/>
            <w:bottom w:w="15" w:type="dxa"/>
            <w:right w:w="15" w:type="dxa"/>
          </w:tblCellMar>
        </w:tblPrEx>
        <w:trPr>
          <w:trHeight w:val="563" w:hRule="atLeast"/>
          <w:jc w:val="center"/>
        </w:trPr>
        <w:tc>
          <w:tcPr>
            <w:tcW w:w="10018" w:type="dxa"/>
            <w:gridSpan w:val="18"/>
            <w:tcBorders>
              <w:top w:val="single" w:color="000000" w:sz="4" w:space="0"/>
              <w:left w:val="single" w:color="000000" w:sz="4" w:space="0"/>
              <w:bottom w:val="single" w:color="000000" w:sz="4" w:space="0"/>
              <w:right w:val="single" w:color="000000" w:sz="4" w:space="0"/>
            </w:tcBorders>
            <w:noWrap w:val="0"/>
            <w:vAlign w:val="center"/>
          </w:tcPr>
          <w:p w14:paraId="50C9E1B5">
            <w:pPr>
              <w:widowControl/>
              <w:jc w:val="center"/>
              <w:textAlignment w:val="center"/>
              <w:rPr>
                <w:rFonts w:hint="eastAsia" w:ascii="仿宋" w:hAnsi="仿宋" w:eastAsia="仿宋" w:cs="仿宋_GB2312"/>
                <w:b w:val="0"/>
                <w:bCs w:val="0"/>
                <w:color w:val="000000"/>
                <w:kern w:val="0"/>
                <w:sz w:val="24"/>
                <w:lang w:bidi="ar"/>
              </w:rPr>
            </w:pPr>
            <w:r>
              <w:rPr>
                <w:rFonts w:hint="eastAsia" w:ascii="仿宋" w:hAnsi="仿宋" w:eastAsia="仿宋" w:cs="仿宋_GB2312"/>
                <w:b w:val="0"/>
                <w:bCs w:val="0"/>
                <w:color w:val="000000"/>
                <w:kern w:val="0"/>
                <w:sz w:val="24"/>
                <w:lang w:bidi="ar"/>
              </w:rPr>
              <w:t>业绩成果代表作</w:t>
            </w:r>
          </w:p>
        </w:tc>
      </w:tr>
      <w:tr w14:paraId="23D0ABDD">
        <w:tblPrEx>
          <w:tblCellMar>
            <w:top w:w="15" w:type="dxa"/>
            <w:left w:w="15" w:type="dxa"/>
            <w:bottom w:w="15" w:type="dxa"/>
            <w:right w:w="15" w:type="dxa"/>
          </w:tblCellMar>
        </w:tblPrEx>
        <w:trPr>
          <w:trHeight w:val="563" w:hRule="atLeast"/>
          <w:jc w:val="center"/>
        </w:trPr>
        <w:tc>
          <w:tcPr>
            <w:tcW w:w="1499" w:type="dxa"/>
            <w:tcBorders>
              <w:top w:val="single" w:color="000000" w:sz="4" w:space="0"/>
              <w:left w:val="single" w:color="000000" w:sz="4" w:space="0"/>
              <w:bottom w:val="single" w:color="000000" w:sz="4" w:space="0"/>
              <w:right w:val="single" w:color="000000" w:sz="4" w:space="0"/>
            </w:tcBorders>
            <w:noWrap w:val="0"/>
            <w:vAlign w:val="center"/>
          </w:tcPr>
          <w:p w14:paraId="336F1CCB">
            <w:pPr>
              <w:widowControl/>
              <w:jc w:val="center"/>
              <w:textAlignment w:val="center"/>
              <w:rPr>
                <w:rFonts w:hint="default" w:ascii="仿宋" w:hAnsi="仿宋" w:eastAsia="仿宋" w:cs="仿宋_GB2312"/>
                <w:b w:val="0"/>
                <w:bCs w:val="0"/>
                <w:color w:val="000000"/>
                <w:kern w:val="0"/>
                <w:sz w:val="24"/>
                <w:lang w:val="en-US" w:eastAsia="zh-CN" w:bidi="ar"/>
              </w:rPr>
            </w:pPr>
            <w:r>
              <w:rPr>
                <w:rFonts w:hint="eastAsia" w:ascii="仿宋" w:hAnsi="仿宋" w:eastAsia="仿宋" w:cs="仿宋_GB2312"/>
                <w:b w:val="0"/>
                <w:bCs w:val="0"/>
                <w:color w:val="000000"/>
                <w:kern w:val="0"/>
                <w:sz w:val="24"/>
                <w:lang w:val="en-US" w:eastAsia="zh-CN" w:bidi="ar"/>
              </w:rPr>
              <w:t>代表作类别</w:t>
            </w:r>
          </w:p>
        </w:tc>
        <w:tc>
          <w:tcPr>
            <w:tcW w:w="8519" w:type="dxa"/>
            <w:gridSpan w:val="17"/>
            <w:tcBorders>
              <w:top w:val="single" w:color="000000" w:sz="4" w:space="0"/>
              <w:left w:val="single" w:color="000000" w:sz="4" w:space="0"/>
              <w:bottom w:val="single" w:color="000000" w:sz="4" w:space="0"/>
              <w:right w:val="single" w:color="000000" w:sz="4" w:space="0"/>
            </w:tcBorders>
            <w:noWrap w:val="0"/>
            <w:vAlign w:val="center"/>
          </w:tcPr>
          <w:p w14:paraId="78FE487D">
            <w:pPr>
              <w:widowControl/>
              <w:jc w:val="center"/>
              <w:textAlignment w:val="center"/>
              <w:rPr>
                <w:rFonts w:hint="eastAsia" w:ascii="仿宋" w:hAnsi="仿宋" w:eastAsia="仿宋" w:cs="仿宋_GB2312"/>
                <w:b w:val="0"/>
                <w:bCs w:val="0"/>
                <w:color w:val="000000"/>
                <w:kern w:val="0"/>
                <w:sz w:val="24"/>
                <w:lang w:bidi="ar"/>
              </w:rPr>
            </w:pPr>
            <w:r>
              <w:rPr>
                <w:rFonts w:hint="eastAsia" w:ascii="仿宋" w:hAnsi="仿宋" w:eastAsia="仿宋" w:cs="仿宋_GB2312"/>
                <w:b w:val="0"/>
                <w:bCs w:val="0"/>
                <w:color w:val="000000"/>
                <w:kern w:val="0"/>
                <w:sz w:val="24"/>
                <w:lang w:val="en-US" w:eastAsia="zh-CN" w:bidi="ar"/>
              </w:rPr>
              <w:t>代表作内容</w:t>
            </w:r>
          </w:p>
        </w:tc>
      </w:tr>
      <w:tr w14:paraId="21266791">
        <w:tblPrEx>
          <w:tblCellMar>
            <w:top w:w="15" w:type="dxa"/>
            <w:left w:w="15" w:type="dxa"/>
            <w:bottom w:w="15" w:type="dxa"/>
            <w:right w:w="15" w:type="dxa"/>
          </w:tblCellMar>
        </w:tblPrEx>
        <w:trPr>
          <w:trHeight w:val="563" w:hRule="atLeast"/>
          <w:jc w:val="center"/>
        </w:trPr>
        <w:tc>
          <w:tcPr>
            <w:tcW w:w="1499" w:type="dxa"/>
            <w:tcBorders>
              <w:top w:val="single" w:color="000000" w:sz="4" w:space="0"/>
              <w:left w:val="single" w:color="000000" w:sz="4" w:space="0"/>
              <w:bottom w:val="single" w:color="000000" w:sz="4" w:space="0"/>
              <w:right w:val="single" w:color="000000" w:sz="4" w:space="0"/>
            </w:tcBorders>
            <w:noWrap w:val="0"/>
            <w:vAlign w:val="center"/>
          </w:tcPr>
          <w:p w14:paraId="795897CF">
            <w:pPr>
              <w:widowControl/>
              <w:jc w:val="center"/>
              <w:textAlignment w:val="center"/>
              <w:rPr>
                <w:rFonts w:hint="eastAsia" w:ascii="仿宋" w:hAnsi="仿宋" w:eastAsia="仿宋" w:cs="仿宋_GB2312"/>
                <w:b w:val="0"/>
                <w:bCs w:val="0"/>
                <w:color w:val="000000"/>
                <w:kern w:val="0"/>
                <w:sz w:val="24"/>
                <w:lang w:bidi="ar"/>
              </w:rPr>
            </w:pPr>
          </w:p>
        </w:tc>
        <w:tc>
          <w:tcPr>
            <w:tcW w:w="8519" w:type="dxa"/>
            <w:gridSpan w:val="17"/>
            <w:tcBorders>
              <w:top w:val="single" w:color="000000" w:sz="4" w:space="0"/>
              <w:left w:val="single" w:color="000000" w:sz="4" w:space="0"/>
              <w:bottom w:val="single" w:color="000000" w:sz="4" w:space="0"/>
              <w:right w:val="single" w:color="000000" w:sz="4" w:space="0"/>
            </w:tcBorders>
            <w:noWrap w:val="0"/>
            <w:vAlign w:val="center"/>
          </w:tcPr>
          <w:p w14:paraId="265CD8FE">
            <w:pPr>
              <w:widowControl/>
              <w:textAlignment w:val="center"/>
              <w:rPr>
                <w:rFonts w:hint="eastAsia" w:ascii="仿宋" w:hAnsi="仿宋" w:eastAsia="仿宋" w:cs="仿宋_GB2312"/>
                <w:b w:val="0"/>
                <w:bCs w:val="0"/>
                <w:color w:val="000000"/>
                <w:kern w:val="0"/>
                <w:sz w:val="24"/>
                <w:lang w:bidi="ar"/>
              </w:rPr>
            </w:pPr>
          </w:p>
        </w:tc>
      </w:tr>
      <w:tr w14:paraId="54679EFC">
        <w:tblPrEx>
          <w:tblCellMar>
            <w:top w:w="15" w:type="dxa"/>
            <w:left w:w="15" w:type="dxa"/>
            <w:bottom w:w="15" w:type="dxa"/>
            <w:right w:w="15" w:type="dxa"/>
          </w:tblCellMar>
        </w:tblPrEx>
        <w:trPr>
          <w:trHeight w:val="563" w:hRule="atLeast"/>
          <w:jc w:val="center"/>
        </w:trPr>
        <w:tc>
          <w:tcPr>
            <w:tcW w:w="1499" w:type="dxa"/>
            <w:tcBorders>
              <w:top w:val="single" w:color="000000" w:sz="4" w:space="0"/>
              <w:left w:val="single" w:color="000000" w:sz="4" w:space="0"/>
              <w:bottom w:val="single" w:color="000000" w:sz="4" w:space="0"/>
              <w:right w:val="single" w:color="000000" w:sz="4" w:space="0"/>
            </w:tcBorders>
            <w:noWrap w:val="0"/>
            <w:vAlign w:val="center"/>
          </w:tcPr>
          <w:p w14:paraId="5034B61C">
            <w:pPr>
              <w:widowControl/>
              <w:jc w:val="center"/>
              <w:textAlignment w:val="center"/>
              <w:rPr>
                <w:rFonts w:hint="eastAsia" w:ascii="仿宋" w:hAnsi="仿宋" w:eastAsia="仿宋" w:cs="仿宋_GB2312"/>
                <w:b w:val="0"/>
                <w:bCs w:val="0"/>
                <w:color w:val="000000"/>
                <w:kern w:val="0"/>
                <w:sz w:val="24"/>
                <w:lang w:bidi="ar"/>
              </w:rPr>
            </w:pPr>
          </w:p>
        </w:tc>
        <w:tc>
          <w:tcPr>
            <w:tcW w:w="8519" w:type="dxa"/>
            <w:gridSpan w:val="17"/>
            <w:tcBorders>
              <w:top w:val="single" w:color="000000" w:sz="4" w:space="0"/>
              <w:left w:val="single" w:color="000000" w:sz="4" w:space="0"/>
              <w:bottom w:val="single" w:color="000000" w:sz="4" w:space="0"/>
              <w:right w:val="single" w:color="000000" w:sz="4" w:space="0"/>
            </w:tcBorders>
            <w:noWrap w:val="0"/>
            <w:vAlign w:val="center"/>
          </w:tcPr>
          <w:p w14:paraId="452323BF">
            <w:pPr>
              <w:widowControl/>
              <w:textAlignment w:val="center"/>
              <w:rPr>
                <w:rFonts w:hint="eastAsia" w:ascii="仿宋" w:hAnsi="仿宋" w:eastAsia="仿宋" w:cs="仿宋_GB2312"/>
                <w:b w:val="0"/>
                <w:bCs w:val="0"/>
                <w:color w:val="000000"/>
                <w:kern w:val="0"/>
                <w:sz w:val="24"/>
                <w:lang w:bidi="ar"/>
              </w:rPr>
            </w:pPr>
          </w:p>
        </w:tc>
      </w:tr>
      <w:tr w14:paraId="38D8461E">
        <w:tblPrEx>
          <w:tblCellMar>
            <w:top w:w="15" w:type="dxa"/>
            <w:left w:w="15" w:type="dxa"/>
            <w:bottom w:w="15" w:type="dxa"/>
            <w:right w:w="15" w:type="dxa"/>
          </w:tblCellMar>
        </w:tblPrEx>
        <w:trPr>
          <w:trHeight w:val="563" w:hRule="atLeast"/>
          <w:jc w:val="center"/>
        </w:trPr>
        <w:tc>
          <w:tcPr>
            <w:tcW w:w="1499" w:type="dxa"/>
            <w:tcBorders>
              <w:top w:val="single" w:color="000000" w:sz="4" w:space="0"/>
              <w:left w:val="single" w:color="000000" w:sz="4" w:space="0"/>
              <w:bottom w:val="single" w:color="000000" w:sz="4" w:space="0"/>
              <w:right w:val="single" w:color="000000" w:sz="4" w:space="0"/>
            </w:tcBorders>
            <w:noWrap w:val="0"/>
            <w:vAlign w:val="center"/>
          </w:tcPr>
          <w:p w14:paraId="686D9120">
            <w:pPr>
              <w:widowControl/>
              <w:jc w:val="center"/>
              <w:textAlignment w:val="center"/>
              <w:rPr>
                <w:rFonts w:hint="eastAsia" w:ascii="仿宋" w:hAnsi="仿宋" w:eastAsia="仿宋" w:cs="仿宋_GB2312"/>
                <w:b w:val="0"/>
                <w:bCs w:val="0"/>
                <w:color w:val="000000"/>
                <w:kern w:val="0"/>
                <w:sz w:val="24"/>
                <w:lang w:bidi="ar"/>
              </w:rPr>
            </w:pPr>
          </w:p>
        </w:tc>
        <w:tc>
          <w:tcPr>
            <w:tcW w:w="8519" w:type="dxa"/>
            <w:gridSpan w:val="17"/>
            <w:tcBorders>
              <w:top w:val="single" w:color="000000" w:sz="4" w:space="0"/>
              <w:left w:val="single" w:color="000000" w:sz="4" w:space="0"/>
              <w:bottom w:val="single" w:color="000000" w:sz="4" w:space="0"/>
              <w:right w:val="single" w:color="000000" w:sz="4" w:space="0"/>
            </w:tcBorders>
            <w:noWrap w:val="0"/>
            <w:vAlign w:val="center"/>
          </w:tcPr>
          <w:p w14:paraId="355CAB06">
            <w:pPr>
              <w:widowControl/>
              <w:textAlignment w:val="center"/>
              <w:rPr>
                <w:rFonts w:hint="eastAsia" w:ascii="仿宋" w:hAnsi="仿宋" w:eastAsia="仿宋" w:cs="仿宋_GB2312"/>
                <w:b w:val="0"/>
                <w:bCs w:val="0"/>
                <w:color w:val="000000"/>
                <w:kern w:val="0"/>
                <w:sz w:val="24"/>
                <w:lang w:bidi="ar"/>
              </w:rPr>
            </w:pPr>
          </w:p>
        </w:tc>
      </w:tr>
      <w:tr w14:paraId="53B49CDB">
        <w:tblPrEx>
          <w:tblCellMar>
            <w:top w:w="15" w:type="dxa"/>
            <w:left w:w="15" w:type="dxa"/>
            <w:bottom w:w="15" w:type="dxa"/>
            <w:right w:w="15" w:type="dxa"/>
          </w:tblCellMar>
        </w:tblPrEx>
        <w:trPr>
          <w:trHeight w:val="563" w:hRule="atLeast"/>
          <w:jc w:val="center"/>
        </w:trPr>
        <w:tc>
          <w:tcPr>
            <w:tcW w:w="10018" w:type="dxa"/>
            <w:gridSpan w:val="18"/>
            <w:tcBorders>
              <w:top w:val="single" w:color="000000" w:sz="4" w:space="0"/>
              <w:left w:val="single" w:color="000000" w:sz="4" w:space="0"/>
              <w:bottom w:val="single" w:color="000000" w:sz="4" w:space="0"/>
              <w:right w:val="single" w:color="000000" w:sz="4" w:space="0"/>
            </w:tcBorders>
            <w:noWrap w:val="0"/>
            <w:vAlign w:val="center"/>
          </w:tcPr>
          <w:p w14:paraId="101861DE">
            <w:pPr>
              <w:widowControl/>
              <w:jc w:val="center"/>
              <w:textAlignment w:val="center"/>
              <w:rPr>
                <w:rFonts w:hint="default" w:ascii="仿宋" w:hAnsi="仿宋" w:eastAsia="仿宋" w:cs="仿宋_GB2312"/>
                <w:b w:val="0"/>
                <w:bCs w:val="0"/>
                <w:color w:val="000000"/>
                <w:kern w:val="0"/>
                <w:sz w:val="24"/>
                <w:lang w:val="en-US" w:eastAsia="zh-CN" w:bidi="ar"/>
              </w:rPr>
            </w:pPr>
            <w:r>
              <w:rPr>
                <w:rFonts w:hint="eastAsia" w:ascii="仿宋" w:hAnsi="仿宋" w:eastAsia="仿宋" w:cs="仿宋_GB2312"/>
                <w:b w:val="0"/>
                <w:bCs w:val="0"/>
                <w:color w:val="000000"/>
                <w:kern w:val="0"/>
                <w:sz w:val="24"/>
                <w:lang w:val="en-US" w:eastAsia="zh-CN" w:bidi="ar"/>
              </w:rPr>
              <w:t>其他工作业绩（非必备条件）</w:t>
            </w:r>
          </w:p>
        </w:tc>
      </w:tr>
      <w:tr w14:paraId="3A4A3F86">
        <w:tblPrEx>
          <w:tblCellMar>
            <w:top w:w="15" w:type="dxa"/>
            <w:left w:w="15" w:type="dxa"/>
            <w:bottom w:w="15" w:type="dxa"/>
            <w:right w:w="15" w:type="dxa"/>
          </w:tblCellMar>
        </w:tblPrEx>
        <w:trPr>
          <w:trHeight w:val="563" w:hRule="atLeast"/>
          <w:jc w:val="center"/>
        </w:trPr>
        <w:tc>
          <w:tcPr>
            <w:tcW w:w="3339" w:type="dxa"/>
            <w:gridSpan w:val="5"/>
            <w:tcBorders>
              <w:top w:val="single" w:color="000000" w:sz="4" w:space="0"/>
              <w:left w:val="single" w:color="000000" w:sz="4" w:space="0"/>
              <w:bottom w:val="single" w:color="000000" w:sz="4" w:space="0"/>
              <w:right w:val="single" w:color="000000" w:sz="4" w:space="0"/>
            </w:tcBorders>
            <w:noWrap w:val="0"/>
            <w:vAlign w:val="center"/>
          </w:tcPr>
          <w:p w14:paraId="250FCF68">
            <w:pPr>
              <w:widowControl/>
              <w:jc w:val="center"/>
              <w:textAlignment w:val="center"/>
              <w:rPr>
                <w:rFonts w:hint="default" w:ascii="仿宋" w:hAnsi="仿宋" w:eastAsia="仿宋" w:cs="仿宋_GB2312"/>
                <w:b w:val="0"/>
                <w:bCs w:val="0"/>
                <w:color w:val="000000"/>
                <w:kern w:val="0"/>
                <w:sz w:val="24"/>
                <w:lang w:val="en-US" w:eastAsia="zh-CN" w:bidi="ar"/>
              </w:rPr>
            </w:pPr>
            <w:r>
              <w:rPr>
                <w:rFonts w:hint="eastAsia" w:ascii="仿宋" w:hAnsi="仿宋" w:eastAsia="仿宋" w:cs="仿宋_GB2312"/>
                <w:b w:val="0"/>
                <w:bCs w:val="0"/>
                <w:color w:val="000000"/>
                <w:kern w:val="0"/>
                <w:sz w:val="24"/>
                <w:lang w:val="en-US" w:eastAsia="zh-CN" w:bidi="ar"/>
              </w:rPr>
              <w:t>名称</w:t>
            </w:r>
          </w:p>
        </w:tc>
        <w:tc>
          <w:tcPr>
            <w:tcW w:w="3339" w:type="dxa"/>
            <w:gridSpan w:val="8"/>
            <w:tcBorders>
              <w:top w:val="single" w:color="000000" w:sz="4" w:space="0"/>
              <w:left w:val="single" w:color="000000" w:sz="4" w:space="0"/>
              <w:bottom w:val="single" w:color="000000" w:sz="4" w:space="0"/>
              <w:right w:val="single" w:color="000000" w:sz="4" w:space="0"/>
            </w:tcBorders>
            <w:noWrap w:val="0"/>
            <w:vAlign w:val="center"/>
          </w:tcPr>
          <w:p w14:paraId="04ED73C3">
            <w:pPr>
              <w:widowControl/>
              <w:jc w:val="center"/>
              <w:textAlignment w:val="center"/>
              <w:rPr>
                <w:rFonts w:hint="default" w:ascii="仿宋" w:hAnsi="仿宋" w:eastAsia="仿宋" w:cs="仿宋_GB2312"/>
                <w:b w:val="0"/>
                <w:bCs w:val="0"/>
                <w:color w:val="000000"/>
                <w:kern w:val="0"/>
                <w:sz w:val="24"/>
                <w:lang w:val="en-US" w:eastAsia="zh-CN" w:bidi="ar"/>
              </w:rPr>
            </w:pPr>
            <w:r>
              <w:rPr>
                <w:rFonts w:hint="eastAsia" w:ascii="仿宋" w:hAnsi="仿宋" w:eastAsia="仿宋" w:cs="仿宋_GB2312"/>
                <w:b w:val="0"/>
                <w:bCs w:val="0"/>
                <w:color w:val="000000"/>
                <w:kern w:val="0"/>
                <w:sz w:val="24"/>
                <w:lang w:val="en-US" w:eastAsia="zh-CN" w:bidi="ar"/>
              </w:rPr>
              <w:t>取得时间</w:t>
            </w:r>
          </w:p>
        </w:tc>
        <w:tc>
          <w:tcPr>
            <w:tcW w:w="3340" w:type="dxa"/>
            <w:gridSpan w:val="5"/>
            <w:tcBorders>
              <w:top w:val="single" w:color="000000" w:sz="4" w:space="0"/>
              <w:left w:val="single" w:color="000000" w:sz="4" w:space="0"/>
              <w:bottom w:val="single" w:color="000000" w:sz="4" w:space="0"/>
              <w:right w:val="single" w:color="000000" w:sz="4" w:space="0"/>
            </w:tcBorders>
            <w:noWrap w:val="0"/>
            <w:vAlign w:val="center"/>
          </w:tcPr>
          <w:p w14:paraId="26858A4A">
            <w:pPr>
              <w:widowControl/>
              <w:jc w:val="center"/>
              <w:textAlignment w:val="center"/>
              <w:rPr>
                <w:rFonts w:hint="default" w:ascii="仿宋" w:hAnsi="仿宋" w:eastAsia="仿宋" w:cs="仿宋_GB2312"/>
                <w:b w:val="0"/>
                <w:bCs w:val="0"/>
                <w:color w:val="000000"/>
                <w:kern w:val="0"/>
                <w:sz w:val="24"/>
                <w:lang w:val="en-US" w:eastAsia="zh-CN" w:bidi="ar"/>
              </w:rPr>
            </w:pPr>
            <w:r>
              <w:rPr>
                <w:rFonts w:hint="eastAsia" w:ascii="仿宋" w:hAnsi="仿宋" w:eastAsia="仿宋" w:cs="仿宋_GB2312"/>
                <w:b w:val="0"/>
                <w:bCs w:val="0"/>
                <w:color w:val="000000"/>
                <w:kern w:val="0"/>
                <w:sz w:val="24"/>
                <w:lang w:val="en-US" w:eastAsia="zh-CN" w:bidi="ar"/>
              </w:rPr>
              <w:t>本人排名</w:t>
            </w:r>
          </w:p>
        </w:tc>
      </w:tr>
      <w:tr w14:paraId="5A3A6EDA">
        <w:tblPrEx>
          <w:tblCellMar>
            <w:top w:w="15" w:type="dxa"/>
            <w:left w:w="15" w:type="dxa"/>
            <w:bottom w:w="15" w:type="dxa"/>
            <w:right w:w="15" w:type="dxa"/>
          </w:tblCellMar>
        </w:tblPrEx>
        <w:trPr>
          <w:trHeight w:val="563" w:hRule="atLeast"/>
          <w:jc w:val="center"/>
        </w:trPr>
        <w:tc>
          <w:tcPr>
            <w:tcW w:w="3339" w:type="dxa"/>
            <w:gridSpan w:val="5"/>
            <w:tcBorders>
              <w:top w:val="single" w:color="000000" w:sz="4" w:space="0"/>
              <w:left w:val="single" w:color="000000" w:sz="4" w:space="0"/>
              <w:bottom w:val="single" w:color="000000" w:sz="4" w:space="0"/>
              <w:right w:val="single" w:color="000000" w:sz="4" w:space="0"/>
            </w:tcBorders>
            <w:noWrap w:val="0"/>
            <w:vAlign w:val="center"/>
          </w:tcPr>
          <w:p w14:paraId="3CC4F34D">
            <w:pPr>
              <w:widowControl/>
              <w:jc w:val="center"/>
              <w:textAlignment w:val="center"/>
              <w:rPr>
                <w:rFonts w:hint="eastAsia" w:ascii="仿宋" w:hAnsi="仿宋" w:eastAsia="仿宋" w:cs="仿宋_GB2312"/>
                <w:b w:val="0"/>
                <w:bCs w:val="0"/>
                <w:color w:val="000000"/>
                <w:kern w:val="0"/>
                <w:sz w:val="24"/>
                <w:lang w:val="en-US" w:eastAsia="zh-CN" w:bidi="ar"/>
              </w:rPr>
            </w:pPr>
          </w:p>
        </w:tc>
        <w:tc>
          <w:tcPr>
            <w:tcW w:w="3339" w:type="dxa"/>
            <w:gridSpan w:val="8"/>
            <w:tcBorders>
              <w:top w:val="single" w:color="000000" w:sz="4" w:space="0"/>
              <w:left w:val="single" w:color="000000" w:sz="4" w:space="0"/>
              <w:bottom w:val="single" w:color="000000" w:sz="4" w:space="0"/>
              <w:right w:val="single" w:color="000000" w:sz="4" w:space="0"/>
            </w:tcBorders>
            <w:noWrap w:val="0"/>
            <w:vAlign w:val="center"/>
          </w:tcPr>
          <w:p w14:paraId="065E3BB2">
            <w:pPr>
              <w:widowControl/>
              <w:jc w:val="center"/>
              <w:textAlignment w:val="center"/>
              <w:rPr>
                <w:rFonts w:hint="eastAsia" w:ascii="仿宋" w:hAnsi="仿宋" w:eastAsia="仿宋" w:cs="仿宋_GB2312"/>
                <w:b w:val="0"/>
                <w:bCs w:val="0"/>
                <w:color w:val="000000"/>
                <w:kern w:val="0"/>
                <w:sz w:val="24"/>
                <w:lang w:val="en-US" w:eastAsia="zh-CN" w:bidi="ar"/>
              </w:rPr>
            </w:pPr>
          </w:p>
        </w:tc>
        <w:tc>
          <w:tcPr>
            <w:tcW w:w="3340" w:type="dxa"/>
            <w:gridSpan w:val="5"/>
            <w:tcBorders>
              <w:top w:val="single" w:color="000000" w:sz="4" w:space="0"/>
              <w:left w:val="single" w:color="000000" w:sz="4" w:space="0"/>
              <w:bottom w:val="single" w:color="000000" w:sz="4" w:space="0"/>
              <w:right w:val="single" w:color="000000" w:sz="4" w:space="0"/>
            </w:tcBorders>
            <w:noWrap w:val="0"/>
            <w:vAlign w:val="center"/>
          </w:tcPr>
          <w:p w14:paraId="0BE54D89">
            <w:pPr>
              <w:widowControl/>
              <w:jc w:val="center"/>
              <w:textAlignment w:val="center"/>
              <w:rPr>
                <w:rFonts w:hint="eastAsia" w:ascii="仿宋" w:hAnsi="仿宋" w:eastAsia="仿宋" w:cs="仿宋_GB2312"/>
                <w:b w:val="0"/>
                <w:bCs w:val="0"/>
                <w:color w:val="000000"/>
                <w:kern w:val="0"/>
                <w:sz w:val="24"/>
                <w:lang w:val="en-US" w:eastAsia="zh-CN" w:bidi="ar"/>
              </w:rPr>
            </w:pPr>
          </w:p>
        </w:tc>
      </w:tr>
      <w:tr w14:paraId="462A2823">
        <w:tblPrEx>
          <w:tblCellMar>
            <w:top w:w="15" w:type="dxa"/>
            <w:left w:w="15" w:type="dxa"/>
            <w:bottom w:w="15" w:type="dxa"/>
            <w:right w:w="15" w:type="dxa"/>
          </w:tblCellMar>
        </w:tblPrEx>
        <w:trPr>
          <w:trHeight w:val="563" w:hRule="atLeast"/>
          <w:jc w:val="center"/>
        </w:trPr>
        <w:tc>
          <w:tcPr>
            <w:tcW w:w="3339" w:type="dxa"/>
            <w:gridSpan w:val="5"/>
            <w:tcBorders>
              <w:top w:val="single" w:color="000000" w:sz="4" w:space="0"/>
              <w:left w:val="single" w:color="000000" w:sz="4" w:space="0"/>
              <w:bottom w:val="single" w:color="000000" w:sz="4" w:space="0"/>
              <w:right w:val="single" w:color="000000" w:sz="4" w:space="0"/>
            </w:tcBorders>
            <w:noWrap w:val="0"/>
            <w:vAlign w:val="center"/>
          </w:tcPr>
          <w:p w14:paraId="79E281F4">
            <w:pPr>
              <w:widowControl/>
              <w:jc w:val="center"/>
              <w:textAlignment w:val="center"/>
              <w:rPr>
                <w:rFonts w:hint="eastAsia" w:ascii="仿宋" w:hAnsi="仿宋" w:eastAsia="仿宋" w:cs="仿宋_GB2312"/>
                <w:b w:val="0"/>
                <w:bCs w:val="0"/>
                <w:color w:val="000000"/>
                <w:kern w:val="0"/>
                <w:sz w:val="24"/>
                <w:lang w:val="en-US" w:eastAsia="zh-CN" w:bidi="ar"/>
              </w:rPr>
            </w:pPr>
          </w:p>
        </w:tc>
        <w:tc>
          <w:tcPr>
            <w:tcW w:w="3339" w:type="dxa"/>
            <w:gridSpan w:val="8"/>
            <w:tcBorders>
              <w:top w:val="single" w:color="000000" w:sz="4" w:space="0"/>
              <w:left w:val="single" w:color="000000" w:sz="4" w:space="0"/>
              <w:bottom w:val="single" w:color="000000" w:sz="4" w:space="0"/>
              <w:right w:val="single" w:color="000000" w:sz="4" w:space="0"/>
            </w:tcBorders>
            <w:noWrap w:val="0"/>
            <w:vAlign w:val="center"/>
          </w:tcPr>
          <w:p w14:paraId="0B4FE293">
            <w:pPr>
              <w:widowControl/>
              <w:jc w:val="center"/>
              <w:textAlignment w:val="center"/>
              <w:rPr>
                <w:rFonts w:hint="eastAsia" w:ascii="仿宋" w:hAnsi="仿宋" w:eastAsia="仿宋" w:cs="仿宋_GB2312"/>
                <w:b w:val="0"/>
                <w:bCs w:val="0"/>
                <w:color w:val="000000"/>
                <w:kern w:val="0"/>
                <w:sz w:val="24"/>
                <w:lang w:val="en-US" w:eastAsia="zh-CN" w:bidi="ar"/>
              </w:rPr>
            </w:pPr>
          </w:p>
        </w:tc>
        <w:tc>
          <w:tcPr>
            <w:tcW w:w="3340" w:type="dxa"/>
            <w:gridSpan w:val="5"/>
            <w:tcBorders>
              <w:top w:val="single" w:color="000000" w:sz="4" w:space="0"/>
              <w:left w:val="single" w:color="000000" w:sz="4" w:space="0"/>
              <w:bottom w:val="single" w:color="000000" w:sz="4" w:space="0"/>
              <w:right w:val="single" w:color="000000" w:sz="4" w:space="0"/>
            </w:tcBorders>
            <w:noWrap w:val="0"/>
            <w:vAlign w:val="center"/>
          </w:tcPr>
          <w:p w14:paraId="1CFFE160">
            <w:pPr>
              <w:widowControl/>
              <w:jc w:val="center"/>
              <w:textAlignment w:val="center"/>
              <w:rPr>
                <w:rFonts w:hint="eastAsia" w:ascii="仿宋" w:hAnsi="仿宋" w:eastAsia="仿宋" w:cs="仿宋_GB2312"/>
                <w:b w:val="0"/>
                <w:bCs w:val="0"/>
                <w:color w:val="000000"/>
                <w:kern w:val="0"/>
                <w:sz w:val="24"/>
                <w:lang w:val="en-US" w:eastAsia="zh-CN" w:bidi="ar"/>
              </w:rPr>
            </w:pPr>
          </w:p>
        </w:tc>
      </w:tr>
      <w:tr w14:paraId="3839D646">
        <w:tblPrEx>
          <w:tblCellMar>
            <w:top w:w="15" w:type="dxa"/>
            <w:left w:w="15" w:type="dxa"/>
            <w:bottom w:w="15" w:type="dxa"/>
            <w:right w:w="15" w:type="dxa"/>
          </w:tblCellMar>
        </w:tblPrEx>
        <w:trPr>
          <w:trHeight w:val="563" w:hRule="atLeast"/>
          <w:jc w:val="center"/>
        </w:trPr>
        <w:tc>
          <w:tcPr>
            <w:tcW w:w="3339" w:type="dxa"/>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9CA83E">
            <w:pPr>
              <w:widowControl/>
              <w:tabs>
                <w:tab w:val="left" w:pos="284"/>
              </w:tabs>
              <w:ind w:left="0" w:leftChars="0" w:right="0" w:rightChars="0" w:firstLine="0" w:firstLineChars="0"/>
              <w:jc w:val="center"/>
              <w:textAlignment w:val="bottom"/>
              <w:rPr>
                <w:rFonts w:hint="eastAsia" w:ascii="仿宋_GB2312" w:hAnsi="宋体" w:eastAsia="仿宋_GB2312" w:cs="仿宋_GB2312"/>
                <w:b w:val="0"/>
                <w:bCs w:val="0"/>
                <w:color w:val="000000"/>
                <w:kern w:val="0"/>
                <w:sz w:val="24"/>
                <w:szCs w:val="24"/>
                <w:lang w:val="en-US" w:eastAsia="zh-CN" w:bidi="ar"/>
              </w:rPr>
            </w:pPr>
            <w:r>
              <w:rPr>
                <w:rFonts w:hint="eastAsia" w:ascii="仿宋_GB2312" w:hAnsi="宋体" w:eastAsia="仿宋_GB2312" w:cs="仿宋_GB2312"/>
                <w:b w:val="0"/>
                <w:bCs w:val="0"/>
                <w:color w:val="000000"/>
                <w:kern w:val="0"/>
                <w:sz w:val="24"/>
                <w:lang w:bidi="ar"/>
              </w:rPr>
              <w:t>任现职以来是否有医疗差错事故、收受红包或受行政处分</w:t>
            </w:r>
          </w:p>
        </w:tc>
        <w:tc>
          <w:tcPr>
            <w:tcW w:w="3339" w:type="dxa"/>
            <w:gridSpan w:val="8"/>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A7A071">
            <w:pPr>
              <w:widowControl/>
              <w:ind w:left="0" w:leftChars="0" w:right="0" w:rightChars="0" w:firstLine="0" w:firstLineChars="0"/>
              <w:jc w:val="center"/>
              <w:textAlignment w:val="bottom"/>
              <w:rPr>
                <w:rFonts w:hint="eastAsia" w:ascii="仿宋_GB2312" w:hAnsi="宋体" w:eastAsia="仿宋_GB2312" w:cs="仿宋_GB2312"/>
                <w:b w:val="0"/>
                <w:bCs w:val="0"/>
                <w:color w:val="000000"/>
                <w:kern w:val="2"/>
                <w:sz w:val="24"/>
                <w:szCs w:val="24"/>
                <w:lang w:val="en-US" w:eastAsia="zh-CN" w:bidi="ar-SA"/>
              </w:rPr>
            </w:pPr>
            <w:r>
              <w:rPr>
                <w:rFonts w:hint="eastAsia" w:ascii="仿宋_GB2312" w:hAnsi="宋体" w:eastAsia="仿宋_GB2312" w:cs="仿宋_GB2312"/>
                <w:b w:val="0"/>
                <w:bCs w:val="0"/>
                <w:color w:val="000000"/>
                <w:kern w:val="0"/>
                <w:sz w:val="24"/>
                <w:lang w:bidi="ar"/>
              </w:rPr>
              <w:t>公示结果</w:t>
            </w:r>
          </w:p>
        </w:tc>
        <w:tc>
          <w:tcPr>
            <w:tcW w:w="3340" w:type="dxa"/>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E5A911">
            <w:pPr>
              <w:widowControl/>
              <w:ind w:left="0" w:leftChars="0" w:right="0" w:rightChars="0" w:firstLine="0" w:firstLineChars="0"/>
              <w:jc w:val="center"/>
              <w:textAlignment w:val="center"/>
              <w:rPr>
                <w:rFonts w:hint="eastAsia" w:ascii="仿宋_GB2312" w:hAnsi="宋体" w:eastAsia="仿宋_GB2312" w:cs="仿宋_GB2312"/>
                <w:b w:val="0"/>
                <w:bCs w:val="0"/>
                <w:color w:val="000000"/>
                <w:kern w:val="0"/>
                <w:sz w:val="24"/>
                <w:szCs w:val="24"/>
                <w:lang w:val="en-US" w:eastAsia="zh-CN" w:bidi="ar"/>
              </w:rPr>
            </w:pPr>
            <w:r>
              <w:rPr>
                <w:rFonts w:hint="eastAsia" w:ascii="仿宋_GB2312" w:hAnsi="宋体" w:eastAsia="仿宋_GB2312" w:cs="仿宋_GB2312"/>
                <w:b w:val="0"/>
                <w:bCs w:val="0"/>
                <w:color w:val="000000"/>
                <w:kern w:val="0"/>
                <w:sz w:val="24"/>
                <w:lang w:bidi="ar"/>
              </w:rPr>
              <w:t>所在单位审查意见</w:t>
            </w:r>
          </w:p>
        </w:tc>
      </w:tr>
      <w:tr w14:paraId="57141118">
        <w:tblPrEx>
          <w:tblCellMar>
            <w:top w:w="15" w:type="dxa"/>
            <w:left w:w="15" w:type="dxa"/>
            <w:bottom w:w="15" w:type="dxa"/>
            <w:right w:w="15" w:type="dxa"/>
          </w:tblCellMar>
        </w:tblPrEx>
        <w:trPr>
          <w:trHeight w:val="563" w:hRule="atLeast"/>
          <w:jc w:val="center"/>
        </w:trPr>
        <w:tc>
          <w:tcPr>
            <w:tcW w:w="3339" w:type="dxa"/>
            <w:gridSpan w:val="5"/>
            <w:tcBorders>
              <w:top w:val="single" w:color="000000" w:sz="4" w:space="0"/>
              <w:left w:val="single" w:color="000000" w:sz="4" w:space="0"/>
              <w:bottom w:val="single" w:color="000000" w:sz="4" w:space="0"/>
              <w:right w:val="single" w:color="000000" w:sz="4" w:space="0"/>
            </w:tcBorders>
            <w:shd w:val="clear" w:color="auto" w:fill="auto"/>
            <w:noWrap w:val="0"/>
            <w:vAlign w:val="bottom"/>
          </w:tcPr>
          <w:p w14:paraId="3F43FC82">
            <w:pPr>
              <w:widowControl/>
              <w:tabs>
                <w:tab w:val="left" w:pos="284"/>
              </w:tabs>
              <w:jc w:val="right"/>
              <w:textAlignment w:val="bottom"/>
              <w:rPr>
                <w:rFonts w:hint="eastAsia" w:ascii="仿宋_GB2312" w:hAnsi="宋体" w:eastAsia="仿宋_GB2312" w:cs="仿宋_GB2312"/>
                <w:b w:val="0"/>
                <w:bCs w:val="0"/>
                <w:color w:val="000000"/>
                <w:kern w:val="0"/>
                <w:sz w:val="24"/>
                <w:lang w:bidi="ar"/>
              </w:rPr>
            </w:pPr>
          </w:p>
          <w:p w14:paraId="7F65C3AE">
            <w:pPr>
              <w:widowControl/>
              <w:tabs>
                <w:tab w:val="left" w:pos="284"/>
              </w:tabs>
              <w:jc w:val="right"/>
              <w:textAlignment w:val="bottom"/>
              <w:rPr>
                <w:rFonts w:hint="eastAsia" w:ascii="仿宋_GB2312" w:hAnsi="宋体" w:eastAsia="仿宋_GB2312" w:cs="仿宋_GB2312"/>
                <w:b w:val="0"/>
                <w:bCs w:val="0"/>
                <w:color w:val="000000"/>
                <w:kern w:val="0"/>
                <w:sz w:val="24"/>
                <w:lang w:bidi="ar"/>
              </w:rPr>
            </w:pPr>
          </w:p>
          <w:p w14:paraId="44B88D97">
            <w:pPr>
              <w:widowControl/>
              <w:tabs>
                <w:tab w:val="left" w:pos="284"/>
              </w:tabs>
              <w:jc w:val="right"/>
              <w:textAlignment w:val="bottom"/>
              <w:rPr>
                <w:rFonts w:hint="eastAsia" w:ascii="仿宋_GB2312" w:hAnsi="宋体" w:eastAsia="仿宋_GB2312" w:cs="仿宋_GB2312"/>
                <w:b w:val="0"/>
                <w:bCs w:val="0"/>
                <w:color w:val="000000"/>
                <w:kern w:val="0"/>
                <w:sz w:val="24"/>
                <w:lang w:bidi="ar"/>
              </w:rPr>
            </w:pPr>
          </w:p>
          <w:p w14:paraId="5D78B18D">
            <w:pPr>
              <w:widowControl/>
              <w:tabs>
                <w:tab w:val="left" w:pos="284"/>
              </w:tabs>
              <w:jc w:val="right"/>
              <w:textAlignment w:val="bottom"/>
              <w:rPr>
                <w:rFonts w:hint="eastAsia" w:ascii="仿宋_GB2312" w:hAnsi="宋体" w:eastAsia="仿宋_GB2312" w:cs="仿宋_GB2312"/>
                <w:b w:val="0"/>
                <w:bCs w:val="0"/>
                <w:color w:val="000000"/>
                <w:kern w:val="0"/>
                <w:sz w:val="24"/>
                <w:lang w:bidi="ar"/>
              </w:rPr>
            </w:pPr>
          </w:p>
          <w:p w14:paraId="7212FE6D">
            <w:pPr>
              <w:widowControl/>
              <w:tabs>
                <w:tab w:val="left" w:pos="284"/>
              </w:tabs>
              <w:jc w:val="right"/>
              <w:textAlignment w:val="bottom"/>
              <w:rPr>
                <w:rFonts w:hint="eastAsia" w:ascii="仿宋_GB2312" w:hAnsi="宋体" w:eastAsia="仿宋_GB2312" w:cs="仿宋_GB2312"/>
                <w:b w:val="0"/>
                <w:bCs w:val="0"/>
                <w:color w:val="000000"/>
                <w:kern w:val="0"/>
                <w:sz w:val="24"/>
                <w:lang w:bidi="ar"/>
              </w:rPr>
            </w:pPr>
          </w:p>
          <w:p w14:paraId="356E5B86">
            <w:pPr>
              <w:widowControl/>
              <w:tabs>
                <w:tab w:val="left" w:pos="284"/>
              </w:tabs>
              <w:jc w:val="right"/>
              <w:textAlignment w:val="bottom"/>
              <w:rPr>
                <w:rFonts w:hint="eastAsia" w:ascii="仿宋_GB2312" w:hAnsi="宋体" w:eastAsia="仿宋_GB2312" w:cs="仿宋_GB2312"/>
                <w:b w:val="0"/>
                <w:bCs w:val="0"/>
                <w:color w:val="000000"/>
                <w:kern w:val="0"/>
                <w:sz w:val="24"/>
                <w:lang w:bidi="ar"/>
              </w:rPr>
            </w:pPr>
          </w:p>
          <w:p w14:paraId="1A0B3DB4">
            <w:pPr>
              <w:widowControl/>
              <w:tabs>
                <w:tab w:val="left" w:pos="284"/>
              </w:tabs>
              <w:jc w:val="right"/>
              <w:textAlignment w:val="bottom"/>
              <w:rPr>
                <w:rFonts w:hint="eastAsia" w:ascii="仿宋_GB2312" w:hAnsi="宋体" w:eastAsia="仿宋_GB2312" w:cs="仿宋_GB2312"/>
                <w:b w:val="0"/>
                <w:bCs w:val="0"/>
                <w:color w:val="000000"/>
                <w:kern w:val="0"/>
                <w:sz w:val="24"/>
                <w:lang w:bidi="ar"/>
              </w:rPr>
            </w:pPr>
          </w:p>
          <w:p w14:paraId="5054C5BF">
            <w:pPr>
              <w:widowControl/>
              <w:tabs>
                <w:tab w:val="left" w:pos="284"/>
              </w:tabs>
              <w:jc w:val="right"/>
              <w:textAlignment w:val="bottom"/>
              <w:rPr>
                <w:rFonts w:hint="eastAsia" w:ascii="仿宋_GB2312" w:hAnsi="宋体" w:eastAsia="仿宋_GB2312" w:cs="仿宋_GB2312"/>
                <w:b w:val="0"/>
                <w:bCs w:val="0"/>
                <w:color w:val="000000"/>
                <w:kern w:val="0"/>
                <w:sz w:val="24"/>
                <w:szCs w:val="24"/>
                <w:lang w:val="en-US" w:eastAsia="zh-CN" w:bidi="ar"/>
              </w:rPr>
            </w:pPr>
            <w:r>
              <w:rPr>
                <w:rFonts w:hint="eastAsia" w:ascii="仿宋_GB2312" w:hAnsi="宋体" w:eastAsia="仿宋_GB2312" w:cs="仿宋_GB2312"/>
                <w:b w:val="0"/>
                <w:bCs w:val="0"/>
                <w:color w:val="000000"/>
                <w:kern w:val="0"/>
                <w:sz w:val="24"/>
                <w:lang w:bidi="ar"/>
              </w:rPr>
              <w:t>年  月  日</w:t>
            </w:r>
          </w:p>
        </w:tc>
        <w:tc>
          <w:tcPr>
            <w:tcW w:w="3339" w:type="dxa"/>
            <w:gridSpan w:val="8"/>
            <w:tcBorders>
              <w:top w:val="single" w:color="000000" w:sz="4" w:space="0"/>
              <w:left w:val="single" w:color="000000" w:sz="4" w:space="0"/>
              <w:bottom w:val="single" w:color="000000" w:sz="4" w:space="0"/>
              <w:right w:val="single" w:color="000000" w:sz="4" w:space="0"/>
            </w:tcBorders>
            <w:shd w:val="clear" w:color="auto" w:fill="auto"/>
            <w:noWrap w:val="0"/>
            <w:vAlign w:val="bottom"/>
          </w:tcPr>
          <w:p w14:paraId="242ACAEC">
            <w:pPr>
              <w:widowControl/>
              <w:tabs>
                <w:tab w:val="left" w:pos="284"/>
              </w:tabs>
              <w:jc w:val="right"/>
              <w:textAlignment w:val="bottom"/>
              <w:rPr>
                <w:rFonts w:hint="eastAsia" w:ascii="仿宋_GB2312" w:hAnsi="宋体" w:eastAsia="仿宋_GB2312" w:cs="仿宋_GB2312"/>
                <w:b w:val="0"/>
                <w:bCs w:val="0"/>
                <w:color w:val="000000"/>
                <w:kern w:val="0"/>
                <w:sz w:val="24"/>
                <w:szCs w:val="24"/>
                <w:lang w:val="en-US" w:eastAsia="zh-CN" w:bidi="ar"/>
              </w:rPr>
            </w:pPr>
            <w:r>
              <w:rPr>
                <w:rFonts w:hint="eastAsia" w:ascii="仿宋_GB2312" w:hAnsi="宋体" w:eastAsia="仿宋_GB2312" w:cs="仿宋_GB2312"/>
                <w:b w:val="0"/>
                <w:bCs w:val="0"/>
                <w:color w:val="000000"/>
                <w:kern w:val="0"/>
                <w:sz w:val="24"/>
                <w:lang w:bidi="ar"/>
              </w:rPr>
              <w:t>年  月  日</w:t>
            </w:r>
          </w:p>
        </w:tc>
        <w:tc>
          <w:tcPr>
            <w:tcW w:w="3340" w:type="dxa"/>
            <w:gridSpan w:val="5"/>
            <w:tcBorders>
              <w:top w:val="single" w:color="000000" w:sz="4" w:space="0"/>
              <w:left w:val="single" w:color="000000" w:sz="4" w:space="0"/>
              <w:bottom w:val="single" w:color="000000" w:sz="4" w:space="0"/>
              <w:right w:val="single" w:color="000000" w:sz="4" w:space="0"/>
            </w:tcBorders>
            <w:shd w:val="clear" w:color="auto" w:fill="auto"/>
            <w:noWrap w:val="0"/>
            <w:vAlign w:val="bottom"/>
          </w:tcPr>
          <w:p w14:paraId="2325F69F">
            <w:pPr>
              <w:widowControl/>
              <w:tabs>
                <w:tab w:val="left" w:pos="284"/>
              </w:tabs>
              <w:jc w:val="right"/>
              <w:textAlignment w:val="bottom"/>
              <w:rPr>
                <w:rFonts w:hint="eastAsia" w:ascii="仿宋_GB2312" w:hAnsi="宋体" w:eastAsia="仿宋_GB2312" w:cs="仿宋_GB2312"/>
                <w:b w:val="0"/>
                <w:bCs w:val="0"/>
                <w:color w:val="000000"/>
                <w:kern w:val="0"/>
                <w:sz w:val="24"/>
                <w:szCs w:val="24"/>
                <w:lang w:val="en-US" w:eastAsia="zh-CN" w:bidi="ar"/>
              </w:rPr>
            </w:pPr>
            <w:r>
              <w:rPr>
                <w:rFonts w:hint="eastAsia" w:ascii="仿宋_GB2312" w:hAnsi="宋体" w:eastAsia="仿宋_GB2312" w:cs="仿宋_GB2312"/>
                <w:b w:val="0"/>
                <w:bCs w:val="0"/>
                <w:color w:val="000000"/>
                <w:kern w:val="0"/>
                <w:sz w:val="24"/>
                <w:lang w:bidi="ar"/>
              </w:rPr>
              <w:t>年  月  日</w:t>
            </w:r>
          </w:p>
        </w:tc>
      </w:tr>
    </w:tbl>
    <w:p w14:paraId="53A8522A">
      <w:pPr>
        <w:spacing w:line="200" w:lineRule="exact"/>
        <w:rPr>
          <w:rFonts w:ascii="宋体" w:hAnsi="宋体"/>
          <w:b/>
          <w:bCs/>
          <w:sz w:val="44"/>
          <w:szCs w:val="44"/>
        </w:rPr>
      </w:pPr>
    </w:p>
    <w:p w14:paraId="108D4F05">
      <w:pPr>
        <w:spacing w:line="300" w:lineRule="exact"/>
        <w:ind w:left="720" w:right="-867" w:rightChars="-255" w:hanging="720" w:hangingChars="300"/>
        <w:rPr>
          <w:rFonts w:hint="eastAsia" w:ascii="Times New Roman" w:hAnsi="Times New Roman" w:eastAsia="仿宋_GB2312" w:cs="仿宋_GB2312"/>
          <w:b w:val="0"/>
          <w:bCs/>
          <w:sz w:val="24"/>
        </w:rPr>
      </w:pPr>
    </w:p>
    <w:p w14:paraId="6012C2A5">
      <w:pPr>
        <w:spacing w:line="300" w:lineRule="exact"/>
        <w:ind w:right="-867" w:rightChars="-255" w:firstLine="480" w:firstLineChars="200"/>
        <w:rPr>
          <w:rFonts w:hint="eastAsia" w:ascii="Times New Roman" w:hAnsi="Times New Roman" w:eastAsia="仿宋_GB2312" w:cs="仿宋_GB2312"/>
          <w:b w:val="0"/>
          <w:bCs/>
          <w:sz w:val="24"/>
          <w:lang w:eastAsia="zh-CN"/>
        </w:rPr>
      </w:pPr>
      <w:r>
        <w:rPr>
          <w:rFonts w:hint="eastAsia" w:ascii="Times New Roman" w:hAnsi="Times New Roman" w:eastAsia="仿宋_GB2312" w:cs="仿宋_GB2312"/>
          <w:b w:val="0"/>
          <w:bCs/>
          <w:sz w:val="24"/>
        </w:rPr>
        <w:t>注：</w:t>
      </w:r>
      <w:r>
        <w:rPr>
          <w:rFonts w:hint="eastAsia" w:ascii="Times New Roman" w:hAnsi="Times New Roman" w:eastAsia="仿宋_GB2312" w:cs="仿宋_GB2312"/>
          <w:b w:val="0"/>
          <w:bCs/>
          <w:sz w:val="24"/>
          <w:lang w:eastAsia="zh-CN"/>
        </w:rPr>
        <w:t>此表</w:t>
      </w:r>
      <w:r>
        <w:rPr>
          <w:rFonts w:hint="eastAsia" w:ascii="Times New Roman" w:hAnsi="Times New Roman" w:eastAsia="仿宋_GB2312" w:cs="仿宋_GB2312"/>
          <w:b w:val="0"/>
          <w:bCs/>
          <w:sz w:val="24"/>
        </w:rPr>
        <w:t>须双面印制</w:t>
      </w:r>
      <w:r>
        <w:rPr>
          <w:rFonts w:hint="eastAsia" w:cs="仿宋_GB2312"/>
          <w:b w:val="0"/>
          <w:bCs/>
          <w:sz w:val="24"/>
          <w:lang w:eastAsia="zh-CN"/>
        </w:rPr>
        <w:t>。</w:t>
      </w:r>
    </w:p>
    <w:p w14:paraId="4E275E98">
      <w:pPr>
        <w:adjustRightInd w:val="0"/>
        <w:snapToGrid w:val="0"/>
        <w:spacing w:line="520" w:lineRule="exact"/>
        <w:jc w:val="center"/>
        <w:rPr>
          <w:rFonts w:hint="default" w:ascii="Times New Roman" w:hAnsi="Times New Roman" w:eastAsia="仿宋_GB2312" w:cs="Times New Roman"/>
          <w:b w:val="0"/>
          <w:bCs/>
          <w:sz w:val="24"/>
        </w:rPr>
      </w:pPr>
      <w:r>
        <w:rPr>
          <w:rFonts w:hint="eastAsia" w:cs="Times New Roman"/>
          <w:b w:val="0"/>
          <w:bCs/>
          <w:sz w:val="24"/>
          <w:lang w:val="en-US" w:eastAsia="zh-CN"/>
        </w:rPr>
        <w:t xml:space="preserve">                                              </w:t>
      </w:r>
      <w:r>
        <w:rPr>
          <w:rFonts w:hint="default" w:ascii="Times New Roman" w:hAnsi="Times New Roman" w:eastAsia="仿宋_GB2312" w:cs="Times New Roman"/>
          <w:b w:val="0"/>
          <w:bCs/>
          <w:sz w:val="24"/>
        </w:rPr>
        <w:t>四川省</w:t>
      </w:r>
      <w:r>
        <w:rPr>
          <w:rFonts w:hint="eastAsia" w:ascii="Times New Roman" w:hAnsi="Times New Roman" w:eastAsia="仿宋_GB2312" w:cs="Times New Roman"/>
          <w:b w:val="0"/>
          <w:bCs/>
          <w:sz w:val="24"/>
          <w:lang w:eastAsia="zh-CN"/>
        </w:rPr>
        <w:t>中医药管理局</w:t>
      </w:r>
      <w:r>
        <w:rPr>
          <w:rFonts w:hint="default" w:ascii="Times New Roman" w:hAnsi="Times New Roman" w:eastAsia="仿宋_GB2312" w:cs="Times New Roman"/>
          <w:b w:val="0"/>
          <w:bCs/>
          <w:sz w:val="24"/>
        </w:rPr>
        <w:t>制</w:t>
      </w:r>
    </w:p>
    <w:p w14:paraId="57188480">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黑体" w:hAnsi="黑体" w:eastAsia="黑体" w:cs="黑体"/>
          <w:b w:val="0"/>
          <w:snapToGrid/>
          <w:color w:val="auto"/>
          <w:kern w:val="2"/>
          <w:sz w:val="32"/>
          <w:szCs w:val="32"/>
          <w:highlight w:val="none"/>
          <w:lang w:val="en-US" w:eastAsia="zh-CN"/>
        </w:rPr>
      </w:pPr>
      <w:r>
        <w:rPr>
          <w:rFonts w:hint="eastAsia" w:ascii="黑体" w:hAnsi="黑体" w:eastAsia="黑体" w:cs="黑体"/>
          <w:b w:val="0"/>
          <w:snapToGrid/>
          <w:color w:val="auto"/>
          <w:kern w:val="2"/>
          <w:sz w:val="32"/>
          <w:szCs w:val="32"/>
          <w:highlight w:val="none"/>
          <w:lang w:eastAsia="zh-CN"/>
        </w:rPr>
        <w:t>附件</w:t>
      </w:r>
      <w:r>
        <w:rPr>
          <w:rFonts w:hint="eastAsia" w:ascii="黑体" w:hAnsi="黑体" w:eastAsia="黑体" w:cs="黑体"/>
          <w:b w:val="0"/>
          <w:snapToGrid/>
          <w:color w:val="auto"/>
          <w:kern w:val="2"/>
          <w:sz w:val="32"/>
          <w:szCs w:val="32"/>
          <w:highlight w:val="none"/>
          <w:lang w:val="en-US" w:eastAsia="zh-CN"/>
        </w:rPr>
        <w:t>4</w:t>
      </w:r>
    </w:p>
    <w:p w14:paraId="0600FFE8">
      <w:pPr>
        <w:spacing w:line="240" w:lineRule="atLeast"/>
        <w:jc w:val="center"/>
        <w:rPr>
          <w:rFonts w:hint="default" w:ascii="Times New Roman" w:hAnsi="Times New Roman" w:eastAsia="方正小标宋简体" w:cs="Times New Roman"/>
          <w:b w:val="0"/>
          <w:bCs/>
          <w:spacing w:val="-17"/>
          <w:sz w:val="44"/>
          <w:szCs w:val="44"/>
          <w:lang w:eastAsia="zh-CN"/>
        </w:rPr>
      </w:pPr>
      <w:r>
        <w:rPr>
          <w:rFonts w:hint="eastAsia" w:ascii="Times New Roman" w:hAnsi="Times New Roman" w:eastAsia="方正小标宋简体" w:cs="Times New Roman"/>
          <w:b w:val="0"/>
          <w:bCs/>
          <w:snapToGrid w:val="0"/>
          <w:spacing w:val="-17"/>
          <w:kern w:val="0"/>
          <w:sz w:val="44"/>
          <w:szCs w:val="44"/>
          <w:lang w:eastAsia="zh-CN"/>
        </w:rPr>
        <w:t>临床工作时间</w:t>
      </w:r>
      <w:r>
        <w:rPr>
          <w:rFonts w:hint="default" w:ascii="Times New Roman" w:hAnsi="Times New Roman" w:eastAsia="方正小标宋简体" w:cs="Times New Roman"/>
          <w:b w:val="0"/>
          <w:bCs/>
          <w:snapToGrid w:val="0"/>
          <w:spacing w:val="-17"/>
          <w:kern w:val="0"/>
          <w:sz w:val="44"/>
          <w:szCs w:val="44"/>
        </w:rPr>
        <w:t>登记</w:t>
      </w:r>
      <w:r>
        <w:rPr>
          <w:rFonts w:hint="default" w:ascii="Times New Roman" w:hAnsi="Times New Roman" w:eastAsia="方正小标宋简体" w:cs="Times New Roman"/>
          <w:b w:val="0"/>
          <w:bCs/>
          <w:spacing w:val="-17"/>
          <w:sz w:val="44"/>
          <w:szCs w:val="44"/>
        </w:rPr>
        <w:t>表</w:t>
      </w:r>
    </w:p>
    <w:tbl>
      <w:tblPr>
        <w:tblStyle w:val="11"/>
        <w:tblW w:w="96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498"/>
        <w:gridCol w:w="1778"/>
        <w:gridCol w:w="2124"/>
        <w:gridCol w:w="4296"/>
      </w:tblGrid>
      <w:tr w14:paraId="11313C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37" w:hRule="exact"/>
          <w:jc w:val="center"/>
        </w:trPr>
        <w:tc>
          <w:tcPr>
            <w:tcW w:w="1498" w:type="dxa"/>
            <w:noWrap w:val="0"/>
            <w:vAlign w:val="center"/>
          </w:tcPr>
          <w:p w14:paraId="11CFC446">
            <w:pPr>
              <w:pStyle w:val="14"/>
              <w:keepNext w:val="0"/>
              <w:keepLines w:val="0"/>
              <w:pageBreakBefore w:val="0"/>
              <w:widowControl w:val="0"/>
              <w:tabs>
                <w:tab w:val="left" w:pos="443"/>
              </w:tabs>
              <w:kinsoku/>
              <w:wordWrap/>
              <w:overflowPunct/>
              <w:topLinePunct w:val="0"/>
              <w:autoSpaceDE/>
              <w:autoSpaceDN/>
              <w:bidi w:val="0"/>
              <w:adjustRightInd/>
              <w:snapToGrid/>
              <w:spacing w:line="240" w:lineRule="exact"/>
              <w:ind w:left="28"/>
              <w:jc w:val="center"/>
              <w:textAlignment w:val="auto"/>
              <w:rPr>
                <w:rFonts w:hint="default" w:ascii="Times New Roman" w:hAnsi="Times New Roman" w:eastAsia="仿宋_GB2312" w:cs="Times New Roman"/>
                <w:b w:val="0"/>
                <w:sz w:val="24"/>
                <w:szCs w:val="22"/>
              </w:rPr>
            </w:pPr>
            <w:r>
              <w:rPr>
                <w:rFonts w:hint="default" w:ascii="Times New Roman" w:hAnsi="Times New Roman" w:eastAsia="仿宋_GB2312" w:cs="Times New Roman"/>
                <w:b w:val="0"/>
                <w:sz w:val="24"/>
                <w:szCs w:val="22"/>
              </w:rPr>
              <w:t>姓名</w:t>
            </w:r>
          </w:p>
        </w:tc>
        <w:tc>
          <w:tcPr>
            <w:tcW w:w="1778" w:type="dxa"/>
            <w:noWrap w:val="0"/>
            <w:vAlign w:val="center"/>
          </w:tcPr>
          <w:p w14:paraId="098DD2FF">
            <w:pPr>
              <w:pStyle w:val="14"/>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b w:val="0"/>
                <w:sz w:val="24"/>
                <w:szCs w:val="22"/>
              </w:rPr>
            </w:pPr>
          </w:p>
        </w:tc>
        <w:tc>
          <w:tcPr>
            <w:tcW w:w="2124" w:type="dxa"/>
            <w:noWrap w:val="0"/>
            <w:vAlign w:val="center"/>
          </w:tcPr>
          <w:p w14:paraId="68FF0A83">
            <w:pPr>
              <w:pStyle w:val="14"/>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b w:val="0"/>
                <w:sz w:val="24"/>
                <w:szCs w:val="22"/>
              </w:rPr>
            </w:pPr>
            <w:r>
              <w:rPr>
                <w:rFonts w:hint="default" w:ascii="Times New Roman" w:hAnsi="Times New Roman" w:eastAsia="仿宋_GB2312" w:cs="Times New Roman"/>
                <w:b w:val="0"/>
                <w:sz w:val="24"/>
                <w:szCs w:val="22"/>
              </w:rPr>
              <w:t>身份证号</w:t>
            </w:r>
          </w:p>
        </w:tc>
        <w:tc>
          <w:tcPr>
            <w:tcW w:w="4296" w:type="dxa"/>
            <w:noWrap w:val="0"/>
            <w:vAlign w:val="center"/>
          </w:tcPr>
          <w:p w14:paraId="4FA8C2B3">
            <w:pPr>
              <w:pStyle w:val="14"/>
              <w:jc w:val="center"/>
              <w:rPr>
                <w:rFonts w:hint="default" w:ascii="Times New Roman" w:hAnsi="Times New Roman" w:eastAsia="仿宋_GB2312" w:cs="Times New Roman"/>
                <w:b w:val="0"/>
                <w:sz w:val="24"/>
                <w:szCs w:val="22"/>
              </w:rPr>
            </w:pPr>
          </w:p>
        </w:tc>
      </w:tr>
      <w:tr w14:paraId="35BB5A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37" w:hRule="exact"/>
          <w:jc w:val="center"/>
        </w:trPr>
        <w:tc>
          <w:tcPr>
            <w:tcW w:w="1498" w:type="dxa"/>
            <w:noWrap w:val="0"/>
            <w:vAlign w:val="center"/>
          </w:tcPr>
          <w:p w14:paraId="7D5D11DF">
            <w:pPr>
              <w:pStyle w:val="14"/>
              <w:keepNext w:val="0"/>
              <w:keepLines w:val="0"/>
              <w:pageBreakBefore w:val="0"/>
              <w:widowControl w:val="0"/>
              <w:tabs>
                <w:tab w:val="left" w:pos="443"/>
              </w:tabs>
              <w:kinsoku/>
              <w:wordWrap/>
              <w:overflowPunct/>
              <w:topLinePunct w:val="0"/>
              <w:autoSpaceDE/>
              <w:autoSpaceDN/>
              <w:bidi w:val="0"/>
              <w:adjustRightInd/>
              <w:snapToGrid/>
              <w:spacing w:line="240" w:lineRule="exact"/>
              <w:ind w:left="28"/>
              <w:jc w:val="center"/>
              <w:textAlignment w:val="auto"/>
              <w:rPr>
                <w:rFonts w:hint="default" w:ascii="Times New Roman" w:hAnsi="Times New Roman" w:eastAsia="仿宋_GB2312" w:cs="Times New Roman"/>
                <w:b w:val="0"/>
                <w:sz w:val="24"/>
                <w:szCs w:val="22"/>
              </w:rPr>
            </w:pPr>
            <w:r>
              <w:rPr>
                <w:rFonts w:hint="default" w:ascii="Times New Roman" w:hAnsi="Times New Roman" w:eastAsia="仿宋_GB2312" w:cs="Times New Roman"/>
                <w:b w:val="0"/>
                <w:sz w:val="24"/>
                <w:szCs w:val="22"/>
              </w:rPr>
              <w:t>学历</w:t>
            </w:r>
          </w:p>
        </w:tc>
        <w:tc>
          <w:tcPr>
            <w:tcW w:w="1778" w:type="dxa"/>
            <w:noWrap w:val="0"/>
            <w:vAlign w:val="center"/>
          </w:tcPr>
          <w:p w14:paraId="2DEBEDAB">
            <w:pPr>
              <w:pStyle w:val="14"/>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b w:val="0"/>
                <w:sz w:val="24"/>
                <w:szCs w:val="22"/>
              </w:rPr>
            </w:pPr>
          </w:p>
        </w:tc>
        <w:tc>
          <w:tcPr>
            <w:tcW w:w="2124" w:type="dxa"/>
            <w:noWrap w:val="0"/>
            <w:vAlign w:val="center"/>
          </w:tcPr>
          <w:p w14:paraId="484AA2F6">
            <w:pPr>
              <w:pStyle w:val="14"/>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b w:val="0"/>
                <w:sz w:val="24"/>
                <w:szCs w:val="22"/>
              </w:rPr>
            </w:pPr>
            <w:r>
              <w:rPr>
                <w:rFonts w:hint="default" w:ascii="Times New Roman" w:hAnsi="Times New Roman" w:eastAsia="仿宋_GB2312" w:cs="Times New Roman"/>
                <w:b w:val="0"/>
                <w:sz w:val="24"/>
                <w:szCs w:val="22"/>
              </w:rPr>
              <w:t>工作单位</w:t>
            </w:r>
          </w:p>
        </w:tc>
        <w:tc>
          <w:tcPr>
            <w:tcW w:w="4296" w:type="dxa"/>
            <w:noWrap w:val="0"/>
            <w:vAlign w:val="center"/>
          </w:tcPr>
          <w:p w14:paraId="6ADC6219">
            <w:pPr>
              <w:pStyle w:val="14"/>
              <w:jc w:val="center"/>
              <w:rPr>
                <w:rFonts w:hint="default" w:ascii="Times New Roman" w:hAnsi="Times New Roman" w:eastAsia="仿宋_GB2312" w:cs="Times New Roman"/>
                <w:b w:val="0"/>
                <w:sz w:val="24"/>
                <w:szCs w:val="22"/>
              </w:rPr>
            </w:pPr>
          </w:p>
        </w:tc>
      </w:tr>
      <w:tr w14:paraId="6A347D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37" w:hRule="exact"/>
          <w:jc w:val="center"/>
        </w:trPr>
        <w:tc>
          <w:tcPr>
            <w:tcW w:w="1498" w:type="dxa"/>
            <w:noWrap w:val="0"/>
            <w:vAlign w:val="center"/>
          </w:tcPr>
          <w:p w14:paraId="197DAAF7">
            <w:pPr>
              <w:pStyle w:val="14"/>
              <w:keepNext w:val="0"/>
              <w:keepLines w:val="0"/>
              <w:pageBreakBefore w:val="0"/>
              <w:widowControl w:val="0"/>
              <w:kinsoku/>
              <w:wordWrap/>
              <w:overflowPunct/>
              <w:topLinePunct w:val="0"/>
              <w:autoSpaceDE/>
              <w:autoSpaceDN/>
              <w:bidi w:val="0"/>
              <w:adjustRightInd/>
              <w:snapToGrid/>
              <w:spacing w:line="240" w:lineRule="exact"/>
              <w:ind w:left="28"/>
              <w:jc w:val="center"/>
              <w:textAlignment w:val="auto"/>
              <w:rPr>
                <w:rFonts w:hint="default" w:ascii="Times New Roman" w:hAnsi="Times New Roman" w:eastAsia="仿宋_GB2312" w:cs="Times New Roman"/>
                <w:b w:val="0"/>
                <w:sz w:val="24"/>
                <w:szCs w:val="22"/>
              </w:rPr>
            </w:pPr>
            <w:r>
              <w:rPr>
                <w:rFonts w:hint="default" w:ascii="Times New Roman" w:hAnsi="Times New Roman" w:eastAsia="仿宋_GB2312" w:cs="Times New Roman"/>
                <w:b w:val="0"/>
                <w:sz w:val="24"/>
                <w:szCs w:val="22"/>
              </w:rPr>
              <w:t>现有职称</w:t>
            </w:r>
          </w:p>
        </w:tc>
        <w:tc>
          <w:tcPr>
            <w:tcW w:w="1778" w:type="dxa"/>
            <w:noWrap w:val="0"/>
            <w:vAlign w:val="center"/>
          </w:tcPr>
          <w:p w14:paraId="7921AFDB">
            <w:pPr>
              <w:pStyle w:val="14"/>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b w:val="0"/>
                <w:sz w:val="24"/>
                <w:szCs w:val="22"/>
              </w:rPr>
            </w:pPr>
          </w:p>
        </w:tc>
        <w:tc>
          <w:tcPr>
            <w:tcW w:w="2124" w:type="dxa"/>
            <w:noWrap w:val="0"/>
            <w:vAlign w:val="center"/>
          </w:tcPr>
          <w:p w14:paraId="0DC27DCE">
            <w:pPr>
              <w:pStyle w:val="14"/>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b w:val="0"/>
                <w:sz w:val="24"/>
                <w:szCs w:val="22"/>
              </w:rPr>
            </w:pPr>
            <w:r>
              <w:rPr>
                <w:rFonts w:hint="default" w:ascii="Times New Roman" w:hAnsi="Times New Roman" w:eastAsia="仿宋_GB2312" w:cs="Times New Roman"/>
                <w:b w:val="0"/>
                <w:sz w:val="24"/>
                <w:szCs w:val="22"/>
              </w:rPr>
              <w:t>聘任时间</w:t>
            </w:r>
          </w:p>
        </w:tc>
        <w:tc>
          <w:tcPr>
            <w:tcW w:w="4296" w:type="dxa"/>
            <w:noWrap w:val="0"/>
            <w:vAlign w:val="center"/>
          </w:tcPr>
          <w:p w14:paraId="64279603">
            <w:pPr>
              <w:pStyle w:val="14"/>
              <w:jc w:val="center"/>
              <w:rPr>
                <w:rFonts w:hint="default" w:ascii="Times New Roman" w:hAnsi="Times New Roman" w:eastAsia="仿宋_GB2312" w:cs="Times New Roman"/>
                <w:b w:val="0"/>
                <w:sz w:val="24"/>
                <w:szCs w:val="22"/>
              </w:rPr>
            </w:pPr>
            <w:r>
              <w:rPr>
                <w:rFonts w:hint="default" w:ascii="Times New Roman" w:hAnsi="Times New Roman" w:eastAsia="仿宋_GB2312" w:cs="Times New Roman"/>
                <w:b w:val="0"/>
                <w:sz w:val="24"/>
                <w:szCs w:val="22"/>
              </w:rPr>
              <w:t>年</w:t>
            </w:r>
            <w:r>
              <w:rPr>
                <w:rFonts w:hint="default" w:ascii="Times New Roman" w:hAnsi="Times New Roman" w:eastAsia="仿宋_GB2312" w:cs="Times New Roman"/>
                <w:b w:val="0"/>
                <w:sz w:val="24"/>
                <w:szCs w:val="22"/>
                <w:lang w:val="en-US"/>
              </w:rPr>
              <w:t xml:space="preserve"> </w:t>
            </w:r>
            <w:r>
              <w:rPr>
                <w:rFonts w:hint="default" w:ascii="Times New Roman" w:hAnsi="Times New Roman" w:eastAsia="仿宋_GB2312" w:cs="Times New Roman"/>
                <w:b w:val="0"/>
                <w:sz w:val="24"/>
                <w:szCs w:val="22"/>
                <w:lang w:val="en-US" w:eastAsia="zh-CN"/>
              </w:rPr>
              <w:t xml:space="preserve"> </w:t>
            </w:r>
            <w:r>
              <w:rPr>
                <w:rFonts w:hint="default" w:ascii="Times New Roman" w:hAnsi="Times New Roman" w:eastAsia="仿宋_GB2312" w:cs="Times New Roman"/>
                <w:b w:val="0"/>
                <w:sz w:val="24"/>
                <w:szCs w:val="22"/>
                <w:lang w:val="en-US"/>
              </w:rPr>
              <w:t xml:space="preserve"> </w:t>
            </w:r>
            <w:r>
              <w:rPr>
                <w:rFonts w:hint="default" w:ascii="Times New Roman" w:hAnsi="Times New Roman" w:eastAsia="仿宋_GB2312" w:cs="Times New Roman"/>
                <w:b w:val="0"/>
                <w:sz w:val="24"/>
                <w:szCs w:val="22"/>
              </w:rPr>
              <w:t>月</w:t>
            </w:r>
            <w:r>
              <w:rPr>
                <w:rFonts w:hint="default" w:ascii="Times New Roman" w:hAnsi="Times New Roman" w:eastAsia="仿宋_GB2312" w:cs="Times New Roman"/>
                <w:b w:val="0"/>
                <w:sz w:val="24"/>
                <w:szCs w:val="22"/>
                <w:lang w:val="en-US"/>
              </w:rPr>
              <w:t xml:space="preserve"> </w:t>
            </w:r>
            <w:r>
              <w:rPr>
                <w:rFonts w:hint="default" w:ascii="Times New Roman" w:hAnsi="Times New Roman" w:eastAsia="仿宋_GB2312" w:cs="Times New Roman"/>
                <w:b w:val="0"/>
                <w:sz w:val="24"/>
                <w:szCs w:val="22"/>
                <w:lang w:val="en-US" w:eastAsia="zh-CN"/>
              </w:rPr>
              <w:t xml:space="preserve"> </w:t>
            </w:r>
            <w:r>
              <w:rPr>
                <w:rFonts w:hint="default" w:ascii="Times New Roman" w:hAnsi="Times New Roman" w:eastAsia="仿宋_GB2312" w:cs="Times New Roman"/>
                <w:b w:val="0"/>
                <w:sz w:val="24"/>
                <w:szCs w:val="22"/>
                <w:lang w:val="en-US"/>
              </w:rPr>
              <w:t xml:space="preserve"> </w:t>
            </w:r>
            <w:r>
              <w:rPr>
                <w:rFonts w:hint="default" w:ascii="Times New Roman" w:hAnsi="Times New Roman" w:eastAsia="仿宋_GB2312" w:cs="Times New Roman"/>
                <w:b w:val="0"/>
                <w:spacing w:val="-17"/>
                <w:sz w:val="24"/>
                <w:szCs w:val="22"/>
              </w:rPr>
              <w:t>日</w:t>
            </w:r>
          </w:p>
        </w:tc>
      </w:tr>
      <w:tr w14:paraId="598C50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37" w:hRule="exact"/>
          <w:jc w:val="center"/>
        </w:trPr>
        <w:tc>
          <w:tcPr>
            <w:tcW w:w="1498" w:type="dxa"/>
            <w:noWrap w:val="0"/>
            <w:vAlign w:val="center"/>
          </w:tcPr>
          <w:p w14:paraId="53E73F94">
            <w:pPr>
              <w:pStyle w:val="14"/>
              <w:keepNext w:val="0"/>
              <w:keepLines w:val="0"/>
              <w:pageBreakBefore w:val="0"/>
              <w:widowControl w:val="0"/>
              <w:kinsoku/>
              <w:wordWrap/>
              <w:overflowPunct/>
              <w:topLinePunct w:val="0"/>
              <w:autoSpaceDE/>
              <w:autoSpaceDN/>
              <w:bidi w:val="0"/>
              <w:adjustRightInd/>
              <w:snapToGrid/>
              <w:spacing w:line="240" w:lineRule="exact"/>
              <w:ind w:left="28"/>
              <w:jc w:val="center"/>
              <w:textAlignment w:val="auto"/>
              <w:rPr>
                <w:rFonts w:hint="default" w:ascii="Times New Roman" w:hAnsi="Times New Roman" w:eastAsia="仿宋_GB2312" w:cs="Times New Roman"/>
                <w:b w:val="0"/>
                <w:sz w:val="24"/>
                <w:szCs w:val="22"/>
              </w:rPr>
            </w:pPr>
            <w:r>
              <w:rPr>
                <w:rFonts w:hint="default" w:ascii="Times New Roman" w:hAnsi="Times New Roman" w:eastAsia="仿宋_GB2312" w:cs="Times New Roman"/>
                <w:b w:val="0"/>
                <w:sz w:val="24"/>
                <w:szCs w:val="22"/>
              </w:rPr>
              <w:t>申报职称</w:t>
            </w:r>
          </w:p>
        </w:tc>
        <w:tc>
          <w:tcPr>
            <w:tcW w:w="1778" w:type="dxa"/>
            <w:noWrap w:val="0"/>
            <w:vAlign w:val="center"/>
          </w:tcPr>
          <w:p w14:paraId="413FCE0F">
            <w:pPr>
              <w:pStyle w:val="14"/>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b w:val="0"/>
                <w:sz w:val="24"/>
                <w:szCs w:val="22"/>
              </w:rPr>
            </w:pPr>
          </w:p>
        </w:tc>
        <w:tc>
          <w:tcPr>
            <w:tcW w:w="2124" w:type="dxa"/>
            <w:noWrap w:val="0"/>
            <w:vAlign w:val="center"/>
          </w:tcPr>
          <w:p w14:paraId="6AFAFC2F">
            <w:pPr>
              <w:pStyle w:val="14"/>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b w:val="0"/>
                <w:sz w:val="24"/>
                <w:szCs w:val="22"/>
              </w:rPr>
            </w:pPr>
            <w:r>
              <w:rPr>
                <w:rFonts w:hint="default" w:ascii="Times New Roman" w:hAnsi="Times New Roman" w:eastAsia="仿宋_GB2312" w:cs="Times New Roman"/>
                <w:b w:val="0"/>
                <w:sz w:val="24"/>
                <w:szCs w:val="22"/>
              </w:rPr>
              <w:t>申报专业</w:t>
            </w:r>
          </w:p>
        </w:tc>
        <w:tc>
          <w:tcPr>
            <w:tcW w:w="4296" w:type="dxa"/>
            <w:noWrap w:val="0"/>
            <w:vAlign w:val="center"/>
          </w:tcPr>
          <w:p w14:paraId="24ADE861">
            <w:pPr>
              <w:pStyle w:val="14"/>
              <w:jc w:val="center"/>
              <w:rPr>
                <w:rFonts w:hint="default" w:ascii="Times New Roman" w:hAnsi="Times New Roman" w:eastAsia="仿宋_GB2312" w:cs="Times New Roman"/>
                <w:b w:val="0"/>
                <w:sz w:val="24"/>
                <w:szCs w:val="22"/>
              </w:rPr>
            </w:pPr>
          </w:p>
        </w:tc>
      </w:tr>
      <w:tr w14:paraId="374674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37" w:hRule="exact"/>
          <w:jc w:val="center"/>
        </w:trPr>
        <w:tc>
          <w:tcPr>
            <w:tcW w:w="9696" w:type="dxa"/>
            <w:gridSpan w:val="4"/>
            <w:noWrap w:val="0"/>
            <w:vAlign w:val="center"/>
          </w:tcPr>
          <w:p w14:paraId="7D9B2824">
            <w:pPr>
              <w:pStyle w:val="14"/>
              <w:spacing w:before="71"/>
              <w:ind w:left="3948" w:right="2" w:hanging="3384" w:hangingChars="1410"/>
              <w:jc w:val="center"/>
              <w:rPr>
                <w:rFonts w:hint="default" w:ascii="Times New Roman" w:hAnsi="Times New Roman" w:eastAsia="仿宋_GB2312" w:cs="Times New Roman"/>
                <w:b w:val="0"/>
                <w:sz w:val="24"/>
                <w:szCs w:val="22"/>
              </w:rPr>
            </w:pPr>
            <w:r>
              <w:rPr>
                <w:rFonts w:hint="default" w:ascii="Times New Roman" w:hAnsi="Times New Roman" w:eastAsia="仿宋_GB2312" w:cs="Times New Roman"/>
                <w:b w:val="0"/>
                <w:sz w:val="24"/>
                <w:szCs w:val="24"/>
              </w:rPr>
              <w:t>工作量统计数据</w:t>
            </w:r>
          </w:p>
        </w:tc>
      </w:tr>
      <w:tr w14:paraId="3DA4B1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67" w:hRule="atLeast"/>
          <w:jc w:val="center"/>
        </w:trPr>
        <w:tc>
          <w:tcPr>
            <w:tcW w:w="1498" w:type="dxa"/>
            <w:noWrap w:val="0"/>
            <w:vAlign w:val="center"/>
          </w:tcPr>
          <w:p w14:paraId="5EC60340">
            <w:pPr>
              <w:pStyle w:val="14"/>
              <w:autoSpaceDE w:val="0"/>
              <w:autoSpaceDN w:val="0"/>
              <w:spacing w:before="157" w:line="300" w:lineRule="exact"/>
              <w:ind w:left="650" w:hanging="650" w:hangingChars="271"/>
              <w:jc w:val="center"/>
              <w:rPr>
                <w:rFonts w:hint="default" w:ascii="Times New Roman" w:hAnsi="Times New Roman" w:eastAsia="仿宋_GB2312" w:cs="Times New Roman"/>
                <w:b w:val="0"/>
                <w:sz w:val="24"/>
                <w:szCs w:val="22"/>
              </w:rPr>
            </w:pPr>
            <w:r>
              <w:rPr>
                <w:rFonts w:hint="default" w:ascii="Times New Roman" w:hAnsi="Times New Roman" w:eastAsia="仿宋_GB2312" w:cs="Times New Roman"/>
                <w:b w:val="0"/>
                <w:sz w:val="24"/>
                <w:szCs w:val="22"/>
              </w:rPr>
              <w:t>年度</w:t>
            </w:r>
          </w:p>
        </w:tc>
        <w:tc>
          <w:tcPr>
            <w:tcW w:w="1778" w:type="dxa"/>
            <w:noWrap w:val="0"/>
            <w:vAlign w:val="center"/>
          </w:tcPr>
          <w:p w14:paraId="2171C95E">
            <w:pPr>
              <w:pStyle w:val="14"/>
              <w:autoSpaceDE w:val="0"/>
              <w:autoSpaceDN w:val="0"/>
              <w:spacing w:before="157" w:line="200" w:lineRule="exact"/>
              <w:ind w:left="650" w:hanging="650" w:hangingChars="271"/>
              <w:jc w:val="center"/>
              <w:rPr>
                <w:rFonts w:hint="default" w:ascii="Times New Roman" w:hAnsi="Times New Roman" w:eastAsia="仿宋_GB2312" w:cs="Times New Roman"/>
                <w:b w:val="0"/>
                <w:sz w:val="24"/>
                <w:szCs w:val="22"/>
              </w:rPr>
            </w:pPr>
            <w:r>
              <w:rPr>
                <w:rFonts w:hint="default" w:ascii="Times New Roman" w:hAnsi="Times New Roman" w:eastAsia="仿宋_GB2312" w:cs="Times New Roman"/>
                <w:b w:val="0"/>
                <w:sz w:val="24"/>
                <w:szCs w:val="22"/>
              </w:rPr>
              <w:t>参加本专业</w:t>
            </w:r>
          </w:p>
          <w:p w14:paraId="4AC87B31">
            <w:pPr>
              <w:pStyle w:val="14"/>
              <w:autoSpaceDE w:val="0"/>
              <w:autoSpaceDN w:val="0"/>
              <w:spacing w:before="157" w:line="200" w:lineRule="exact"/>
              <w:ind w:left="650" w:hanging="650" w:hangingChars="271"/>
              <w:jc w:val="center"/>
              <w:rPr>
                <w:rFonts w:hint="default" w:ascii="Times New Roman" w:hAnsi="Times New Roman" w:eastAsia="仿宋_GB2312" w:cs="Times New Roman"/>
                <w:b w:val="0"/>
                <w:sz w:val="24"/>
                <w:szCs w:val="22"/>
              </w:rPr>
            </w:pPr>
            <w:r>
              <w:rPr>
                <w:rFonts w:hint="default" w:ascii="Times New Roman" w:hAnsi="Times New Roman" w:eastAsia="仿宋_GB2312" w:cs="Times New Roman"/>
                <w:b w:val="0"/>
                <w:sz w:val="24"/>
                <w:szCs w:val="22"/>
              </w:rPr>
              <w:t>工作时间</w:t>
            </w:r>
          </w:p>
        </w:tc>
        <w:tc>
          <w:tcPr>
            <w:tcW w:w="6420" w:type="dxa"/>
            <w:gridSpan w:val="2"/>
            <w:noWrap w:val="0"/>
            <w:vAlign w:val="center"/>
          </w:tcPr>
          <w:p w14:paraId="5F8D7977">
            <w:pPr>
              <w:pStyle w:val="14"/>
              <w:keepNext w:val="0"/>
              <w:keepLines w:val="0"/>
              <w:pageBreakBefore w:val="0"/>
              <w:widowControl w:val="0"/>
              <w:kinsoku/>
              <w:wordWrap/>
              <w:overflowPunct w:val="0"/>
              <w:topLinePunct w:val="0"/>
              <w:autoSpaceDE w:val="0"/>
              <w:autoSpaceDN w:val="0"/>
              <w:bidi w:val="0"/>
              <w:adjustRightInd w:val="0"/>
              <w:snapToGrid/>
              <w:spacing w:line="300" w:lineRule="exact"/>
              <w:ind w:hanging="11"/>
              <w:jc w:val="left"/>
              <w:textAlignment w:val="auto"/>
              <w:rPr>
                <w:rFonts w:hint="eastAsia" w:ascii="Times New Roman" w:hAnsi="Times New Roman" w:eastAsia="仿宋_GB2312" w:cs="Times New Roman"/>
                <w:b w:val="0"/>
                <w:sz w:val="24"/>
                <w:szCs w:val="22"/>
                <w:lang w:eastAsia="zh-CN"/>
              </w:rPr>
            </w:pPr>
            <w:r>
              <w:rPr>
                <w:rFonts w:hint="default" w:ascii="Times New Roman" w:hAnsi="Times New Roman" w:eastAsia="仿宋_GB2312" w:cs="Times New Roman"/>
                <w:b w:val="0"/>
                <w:sz w:val="24"/>
                <w:szCs w:val="22"/>
              </w:rPr>
              <w:t>备注</w:t>
            </w:r>
            <w:r>
              <w:rPr>
                <w:rFonts w:hint="eastAsia" w:ascii="Times New Roman" w:hAnsi="Times New Roman" w:eastAsia="仿宋_GB2312" w:cs="Times New Roman"/>
                <w:b w:val="0"/>
                <w:sz w:val="24"/>
                <w:szCs w:val="22"/>
                <w:lang w:eastAsia="zh-CN"/>
              </w:rPr>
              <w:t>：</w:t>
            </w:r>
            <w:r>
              <w:rPr>
                <w:rFonts w:hint="default" w:ascii="Times New Roman" w:hAnsi="Times New Roman" w:eastAsia="仿宋_GB2312" w:cs="Times New Roman"/>
                <w:b w:val="0"/>
                <w:sz w:val="24"/>
                <w:szCs w:val="22"/>
              </w:rPr>
              <w:t>任职年限较长的人员应至少提供近五年的平均每年参加本专业工作时间</w:t>
            </w:r>
            <w:r>
              <w:rPr>
                <w:rFonts w:hint="eastAsia" w:ascii="Times New Roman" w:hAnsi="Times New Roman" w:eastAsia="仿宋_GB2312" w:cs="Times New Roman"/>
                <w:b w:val="0"/>
                <w:sz w:val="24"/>
                <w:szCs w:val="22"/>
                <w:lang w:eastAsia="zh-CN"/>
              </w:rPr>
              <w:t>；具备医学相应专业大专学历，在县级及以下基层医疗卫生机构工作的，须提供近七年</w:t>
            </w:r>
            <w:r>
              <w:rPr>
                <w:rFonts w:hint="default" w:ascii="Times New Roman" w:hAnsi="Times New Roman" w:eastAsia="仿宋_GB2312" w:cs="Times New Roman"/>
                <w:b w:val="0"/>
                <w:sz w:val="24"/>
                <w:szCs w:val="22"/>
              </w:rPr>
              <w:t>。护理专业须</w:t>
            </w:r>
            <w:r>
              <w:rPr>
                <w:rFonts w:hint="eastAsia" w:ascii="Times New Roman" w:hAnsi="Times New Roman" w:eastAsia="仿宋_GB2312" w:cs="Times New Roman"/>
                <w:b w:val="0"/>
                <w:sz w:val="24"/>
                <w:szCs w:val="22"/>
                <w:lang w:eastAsia="zh-CN"/>
              </w:rPr>
              <w:t>在备注中</w:t>
            </w:r>
            <w:r>
              <w:rPr>
                <w:rFonts w:hint="default" w:ascii="Times New Roman" w:hAnsi="Times New Roman" w:eastAsia="仿宋_GB2312" w:cs="Times New Roman"/>
                <w:b w:val="0"/>
                <w:sz w:val="24"/>
                <w:szCs w:val="22"/>
              </w:rPr>
              <w:t>明确病历首页责任护士和质控护士记录数量</w:t>
            </w:r>
            <w:r>
              <w:rPr>
                <w:rFonts w:hint="eastAsia" w:ascii="Times New Roman" w:hAnsi="Times New Roman" w:eastAsia="仿宋_GB2312" w:cs="Times New Roman"/>
                <w:b w:val="0"/>
                <w:sz w:val="24"/>
                <w:szCs w:val="22"/>
                <w:lang w:eastAsia="zh-CN"/>
              </w:rPr>
              <w:t>。</w:t>
            </w:r>
          </w:p>
        </w:tc>
      </w:tr>
      <w:tr w14:paraId="4F00AD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37" w:hRule="exact"/>
          <w:jc w:val="center"/>
        </w:trPr>
        <w:tc>
          <w:tcPr>
            <w:tcW w:w="1498" w:type="dxa"/>
            <w:noWrap w:val="0"/>
            <w:vAlign w:val="center"/>
          </w:tcPr>
          <w:p w14:paraId="626E96FB">
            <w:pPr>
              <w:pStyle w:val="14"/>
              <w:tabs>
                <w:tab w:val="left" w:pos="621"/>
                <w:tab w:val="left" w:pos="1142"/>
              </w:tabs>
              <w:spacing w:line="266" w:lineRule="exact"/>
              <w:ind w:right="2"/>
              <w:jc w:val="center"/>
              <w:rPr>
                <w:rFonts w:hint="default" w:ascii="Times New Roman" w:hAnsi="Times New Roman" w:eastAsia="仿宋_GB2312" w:cs="Times New Roman"/>
                <w:b w:val="0"/>
                <w:sz w:val="24"/>
                <w:szCs w:val="22"/>
              </w:rPr>
            </w:pPr>
          </w:p>
        </w:tc>
        <w:tc>
          <w:tcPr>
            <w:tcW w:w="1778" w:type="dxa"/>
            <w:noWrap w:val="0"/>
            <w:vAlign w:val="center"/>
          </w:tcPr>
          <w:p w14:paraId="1C38F964">
            <w:pPr>
              <w:pStyle w:val="14"/>
              <w:tabs>
                <w:tab w:val="left" w:pos="621"/>
                <w:tab w:val="left" w:pos="1142"/>
              </w:tabs>
              <w:spacing w:line="266" w:lineRule="exact"/>
              <w:ind w:right="2"/>
              <w:jc w:val="center"/>
              <w:rPr>
                <w:rFonts w:hint="default" w:ascii="Times New Roman" w:hAnsi="Times New Roman" w:eastAsia="仿宋_GB2312" w:cs="Times New Roman"/>
                <w:b w:val="0"/>
                <w:sz w:val="24"/>
                <w:szCs w:val="22"/>
                <w:lang w:val="en-US"/>
              </w:rPr>
            </w:pPr>
            <w:r>
              <w:rPr>
                <w:rFonts w:hint="default" w:ascii="Times New Roman" w:hAnsi="Times New Roman" w:eastAsia="仿宋_GB2312" w:cs="Times New Roman"/>
                <w:b w:val="0"/>
                <w:sz w:val="24"/>
                <w:szCs w:val="22"/>
                <w:u w:val="single"/>
                <w:lang w:val="en-US"/>
              </w:rPr>
              <w:t xml:space="preserve">      </w:t>
            </w:r>
            <w:r>
              <w:rPr>
                <w:rFonts w:hint="default" w:ascii="Times New Roman" w:hAnsi="Times New Roman" w:eastAsia="仿宋_GB2312" w:cs="Times New Roman"/>
                <w:b w:val="0"/>
                <w:sz w:val="24"/>
                <w:szCs w:val="22"/>
                <w:lang w:val="en-US"/>
              </w:rPr>
              <w:t>周</w:t>
            </w:r>
          </w:p>
        </w:tc>
        <w:tc>
          <w:tcPr>
            <w:tcW w:w="6420" w:type="dxa"/>
            <w:gridSpan w:val="2"/>
            <w:noWrap w:val="0"/>
            <w:vAlign w:val="center"/>
          </w:tcPr>
          <w:p w14:paraId="051B22AA">
            <w:pPr>
              <w:pStyle w:val="14"/>
              <w:tabs>
                <w:tab w:val="left" w:pos="621"/>
                <w:tab w:val="left" w:pos="1142"/>
              </w:tabs>
              <w:spacing w:line="266" w:lineRule="exact"/>
              <w:ind w:right="2"/>
              <w:jc w:val="center"/>
              <w:rPr>
                <w:rFonts w:hint="default" w:ascii="Times New Roman" w:hAnsi="Times New Roman" w:eastAsia="仿宋_GB2312" w:cs="Times New Roman"/>
                <w:b w:val="0"/>
                <w:sz w:val="24"/>
                <w:szCs w:val="22"/>
              </w:rPr>
            </w:pPr>
          </w:p>
        </w:tc>
      </w:tr>
      <w:tr w14:paraId="51C2B6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37" w:hRule="exact"/>
          <w:jc w:val="center"/>
        </w:trPr>
        <w:tc>
          <w:tcPr>
            <w:tcW w:w="1498" w:type="dxa"/>
            <w:noWrap w:val="0"/>
            <w:vAlign w:val="center"/>
          </w:tcPr>
          <w:p w14:paraId="0DE3C0A8">
            <w:pPr>
              <w:pStyle w:val="14"/>
              <w:tabs>
                <w:tab w:val="left" w:pos="621"/>
                <w:tab w:val="left" w:pos="1142"/>
              </w:tabs>
              <w:spacing w:line="266" w:lineRule="exact"/>
              <w:ind w:right="2"/>
              <w:jc w:val="center"/>
              <w:rPr>
                <w:rFonts w:hint="default" w:ascii="Times New Roman" w:hAnsi="Times New Roman" w:eastAsia="仿宋_GB2312" w:cs="Times New Roman"/>
                <w:b w:val="0"/>
                <w:sz w:val="24"/>
                <w:szCs w:val="22"/>
              </w:rPr>
            </w:pPr>
          </w:p>
        </w:tc>
        <w:tc>
          <w:tcPr>
            <w:tcW w:w="1778" w:type="dxa"/>
            <w:noWrap w:val="0"/>
            <w:vAlign w:val="center"/>
          </w:tcPr>
          <w:p w14:paraId="0C7AB28F">
            <w:pPr>
              <w:pStyle w:val="14"/>
              <w:tabs>
                <w:tab w:val="left" w:pos="621"/>
                <w:tab w:val="left" w:pos="1142"/>
              </w:tabs>
              <w:spacing w:line="266" w:lineRule="exact"/>
              <w:ind w:right="2"/>
              <w:jc w:val="center"/>
              <w:rPr>
                <w:rFonts w:hint="default" w:ascii="Times New Roman" w:hAnsi="Times New Roman" w:eastAsia="仿宋_GB2312" w:cs="Times New Roman"/>
                <w:b w:val="0"/>
                <w:sz w:val="24"/>
                <w:szCs w:val="22"/>
              </w:rPr>
            </w:pPr>
            <w:r>
              <w:rPr>
                <w:rFonts w:hint="default" w:ascii="Times New Roman" w:hAnsi="Times New Roman" w:eastAsia="仿宋_GB2312" w:cs="Times New Roman"/>
                <w:b w:val="0"/>
                <w:sz w:val="24"/>
                <w:szCs w:val="22"/>
                <w:u w:val="single"/>
                <w:lang w:val="en-US"/>
              </w:rPr>
              <w:t xml:space="preserve">      </w:t>
            </w:r>
            <w:r>
              <w:rPr>
                <w:rFonts w:hint="default" w:ascii="Times New Roman" w:hAnsi="Times New Roman" w:eastAsia="仿宋_GB2312" w:cs="Times New Roman"/>
                <w:b w:val="0"/>
                <w:sz w:val="24"/>
                <w:szCs w:val="22"/>
                <w:lang w:val="en-US"/>
              </w:rPr>
              <w:t>周</w:t>
            </w:r>
          </w:p>
        </w:tc>
        <w:tc>
          <w:tcPr>
            <w:tcW w:w="6420" w:type="dxa"/>
            <w:gridSpan w:val="2"/>
            <w:noWrap w:val="0"/>
            <w:vAlign w:val="center"/>
          </w:tcPr>
          <w:p w14:paraId="24B19665">
            <w:pPr>
              <w:pStyle w:val="14"/>
              <w:tabs>
                <w:tab w:val="left" w:pos="621"/>
                <w:tab w:val="left" w:pos="1142"/>
              </w:tabs>
              <w:spacing w:line="266" w:lineRule="exact"/>
              <w:ind w:right="2"/>
              <w:jc w:val="center"/>
              <w:rPr>
                <w:rFonts w:hint="default" w:ascii="Times New Roman" w:hAnsi="Times New Roman" w:eastAsia="仿宋_GB2312" w:cs="Times New Roman"/>
                <w:b w:val="0"/>
                <w:sz w:val="24"/>
                <w:szCs w:val="22"/>
                <w:lang w:val="en-US"/>
              </w:rPr>
            </w:pPr>
          </w:p>
        </w:tc>
      </w:tr>
      <w:tr w14:paraId="3BA31E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737" w:hRule="exact"/>
          <w:jc w:val="center"/>
        </w:trPr>
        <w:tc>
          <w:tcPr>
            <w:tcW w:w="1498" w:type="dxa"/>
            <w:noWrap w:val="0"/>
            <w:vAlign w:val="center"/>
          </w:tcPr>
          <w:p w14:paraId="444F443A">
            <w:pPr>
              <w:pStyle w:val="14"/>
              <w:tabs>
                <w:tab w:val="left" w:pos="621"/>
                <w:tab w:val="left" w:pos="1142"/>
              </w:tabs>
              <w:spacing w:line="266" w:lineRule="exact"/>
              <w:ind w:right="2"/>
              <w:jc w:val="center"/>
              <w:rPr>
                <w:rFonts w:hint="default" w:ascii="Times New Roman" w:hAnsi="Times New Roman" w:eastAsia="仿宋_GB2312" w:cs="Times New Roman"/>
                <w:b w:val="0"/>
                <w:sz w:val="24"/>
                <w:szCs w:val="22"/>
              </w:rPr>
            </w:pPr>
          </w:p>
        </w:tc>
        <w:tc>
          <w:tcPr>
            <w:tcW w:w="1778" w:type="dxa"/>
            <w:noWrap w:val="0"/>
            <w:vAlign w:val="center"/>
          </w:tcPr>
          <w:p w14:paraId="362D5531">
            <w:pPr>
              <w:pStyle w:val="14"/>
              <w:tabs>
                <w:tab w:val="left" w:pos="621"/>
                <w:tab w:val="left" w:pos="1142"/>
              </w:tabs>
              <w:spacing w:line="266" w:lineRule="exact"/>
              <w:ind w:right="2"/>
              <w:jc w:val="center"/>
              <w:rPr>
                <w:rFonts w:hint="default" w:ascii="Times New Roman" w:hAnsi="Times New Roman" w:eastAsia="仿宋_GB2312" w:cs="Times New Roman"/>
                <w:b w:val="0"/>
                <w:sz w:val="24"/>
                <w:szCs w:val="22"/>
                <w:u w:val="single"/>
                <w:lang w:val="en-US"/>
              </w:rPr>
            </w:pPr>
            <w:r>
              <w:rPr>
                <w:rFonts w:hint="default" w:ascii="Times New Roman" w:hAnsi="Times New Roman" w:eastAsia="仿宋_GB2312" w:cs="Times New Roman"/>
                <w:b w:val="0"/>
                <w:sz w:val="24"/>
                <w:szCs w:val="22"/>
                <w:u w:val="single"/>
                <w:lang w:val="en-US"/>
              </w:rPr>
              <w:t xml:space="preserve">      </w:t>
            </w:r>
            <w:r>
              <w:rPr>
                <w:rFonts w:hint="default" w:ascii="Times New Roman" w:hAnsi="Times New Roman" w:eastAsia="仿宋_GB2312" w:cs="Times New Roman"/>
                <w:b w:val="0"/>
                <w:sz w:val="24"/>
                <w:szCs w:val="22"/>
                <w:lang w:val="en-US"/>
              </w:rPr>
              <w:t>周</w:t>
            </w:r>
          </w:p>
        </w:tc>
        <w:tc>
          <w:tcPr>
            <w:tcW w:w="6420" w:type="dxa"/>
            <w:gridSpan w:val="2"/>
            <w:noWrap w:val="0"/>
            <w:vAlign w:val="center"/>
          </w:tcPr>
          <w:p w14:paraId="5DD8601D">
            <w:pPr>
              <w:pStyle w:val="14"/>
              <w:tabs>
                <w:tab w:val="left" w:pos="621"/>
                <w:tab w:val="left" w:pos="1142"/>
              </w:tabs>
              <w:spacing w:line="266" w:lineRule="exact"/>
              <w:ind w:right="2"/>
              <w:jc w:val="center"/>
              <w:rPr>
                <w:rFonts w:hint="default" w:ascii="Times New Roman" w:hAnsi="Times New Roman" w:eastAsia="仿宋_GB2312" w:cs="Times New Roman"/>
                <w:b w:val="0"/>
                <w:sz w:val="24"/>
                <w:szCs w:val="22"/>
              </w:rPr>
            </w:pPr>
          </w:p>
        </w:tc>
      </w:tr>
      <w:tr w14:paraId="01BE86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37" w:hRule="exact"/>
          <w:jc w:val="center"/>
        </w:trPr>
        <w:tc>
          <w:tcPr>
            <w:tcW w:w="1498" w:type="dxa"/>
            <w:noWrap w:val="0"/>
            <w:vAlign w:val="center"/>
          </w:tcPr>
          <w:p w14:paraId="69F5B47A">
            <w:pPr>
              <w:pStyle w:val="14"/>
              <w:tabs>
                <w:tab w:val="left" w:pos="621"/>
                <w:tab w:val="left" w:pos="1142"/>
              </w:tabs>
              <w:spacing w:line="266" w:lineRule="exact"/>
              <w:ind w:right="2"/>
              <w:jc w:val="center"/>
              <w:rPr>
                <w:rFonts w:hint="default" w:ascii="Times New Roman" w:hAnsi="Times New Roman" w:eastAsia="仿宋_GB2312" w:cs="Times New Roman"/>
                <w:b w:val="0"/>
                <w:sz w:val="24"/>
                <w:szCs w:val="22"/>
              </w:rPr>
            </w:pPr>
          </w:p>
        </w:tc>
        <w:tc>
          <w:tcPr>
            <w:tcW w:w="1778" w:type="dxa"/>
            <w:noWrap w:val="0"/>
            <w:vAlign w:val="center"/>
          </w:tcPr>
          <w:p w14:paraId="4A67F6DA">
            <w:pPr>
              <w:pStyle w:val="14"/>
              <w:tabs>
                <w:tab w:val="left" w:pos="621"/>
                <w:tab w:val="left" w:pos="1142"/>
              </w:tabs>
              <w:spacing w:line="266" w:lineRule="exact"/>
              <w:ind w:right="2"/>
              <w:jc w:val="center"/>
              <w:rPr>
                <w:rFonts w:hint="default" w:ascii="Times New Roman" w:hAnsi="Times New Roman" w:eastAsia="仿宋_GB2312" w:cs="Times New Roman"/>
                <w:b w:val="0"/>
                <w:sz w:val="24"/>
                <w:szCs w:val="22"/>
                <w:u w:val="single"/>
                <w:lang w:val="en-US"/>
              </w:rPr>
            </w:pPr>
            <w:r>
              <w:rPr>
                <w:rFonts w:hint="default" w:ascii="Times New Roman" w:hAnsi="Times New Roman" w:eastAsia="仿宋_GB2312" w:cs="Times New Roman"/>
                <w:b w:val="0"/>
                <w:sz w:val="24"/>
                <w:szCs w:val="22"/>
                <w:u w:val="single"/>
                <w:lang w:val="en-US"/>
              </w:rPr>
              <w:t xml:space="preserve">      </w:t>
            </w:r>
            <w:r>
              <w:rPr>
                <w:rFonts w:hint="default" w:ascii="Times New Roman" w:hAnsi="Times New Roman" w:eastAsia="仿宋_GB2312" w:cs="Times New Roman"/>
                <w:b w:val="0"/>
                <w:sz w:val="24"/>
                <w:szCs w:val="22"/>
                <w:lang w:val="en-US"/>
              </w:rPr>
              <w:t>周</w:t>
            </w:r>
          </w:p>
        </w:tc>
        <w:tc>
          <w:tcPr>
            <w:tcW w:w="6420" w:type="dxa"/>
            <w:gridSpan w:val="2"/>
            <w:noWrap w:val="0"/>
            <w:vAlign w:val="center"/>
          </w:tcPr>
          <w:p w14:paraId="5D78AC52">
            <w:pPr>
              <w:pStyle w:val="14"/>
              <w:tabs>
                <w:tab w:val="left" w:pos="621"/>
                <w:tab w:val="left" w:pos="1142"/>
              </w:tabs>
              <w:spacing w:line="266" w:lineRule="exact"/>
              <w:ind w:right="2"/>
              <w:jc w:val="center"/>
              <w:rPr>
                <w:rFonts w:hint="default" w:ascii="Times New Roman" w:hAnsi="Times New Roman" w:eastAsia="仿宋_GB2312" w:cs="Times New Roman"/>
                <w:b w:val="0"/>
                <w:sz w:val="24"/>
                <w:szCs w:val="22"/>
              </w:rPr>
            </w:pPr>
          </w:p>
        </w:tc>
      </w:tr>
      <w:tr w14:paraId="7E48C7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37" w:hRule="exact"/>
          <w:jc w:val="center"/>
        </w:trPr>
        <w:tc>
          <w:tcPr>
            <w:tcW w:w="1498" w:type="dxa"/>
            <w:noWrap w:val="0"/>
            <w:vAlign w:val="center"/>
          </w:tcPr>
          <w:p w14:paraId="44D4D304">
            <w:pPr>
              <w:pStyle w:val="14"/>
              <w:tabs>
                <w:tab w:val="left" w:pos="621"/>
                <w:tab w:val="left" w:pos="1142"/>
              </w:tabs>
              <w:spacing w:line="266" w:lineRule="exact"/>
              <w:ind w:right="2"/>
              <w:jc w:val="center"/>
              <w:rPr>
                <w:rFonts w:hint="default" w:ascii="Times New Roman" w:hAnsi="Times New Roman" w:eastAsia="仿宋_GB2312" w:cs="Times New Roman"/>
                <w:b w:val="0"/>
                <w:sz w:val="24"/>
                <w:szCs w:val="22"/>
              </w:rPr>
            </w:pPr>
          </w:p>
        </w:tc>
        <w:tc>
          <w:tcPr>
            <w:tcW w:w="1778" w:type="dxa"/>
            <w:noWrap w:val="0"/>
            <w:vAlign w:val="center"/>
          </w:tcPr>
          <w:p w14:paraId="50CC9B87">
            <w:pPr>
              <w:pStyle w:val="14"/>
              <w:tabs>
                <w:tab w:val="left" w:pos="621"/>
                <w:tab w:val="left" w:pos="1142"/>
              </w:tabs>
              <w:spacing w:line="266" w:lineRule="exact"/>
              <w:ind w:right="2"/>
              <w:jc w:val="center"/>
              <w:rPr>
                <w:rFonts w:hint="default" w:ascii="Times New Roman" w:hAnsi="Times New Roman" w:eastAsia="仿宋_GB2312" w:cs="Times New Roman"/>
                <w:b w:val="0"/>
                <w:sz w:val="24"/>
                <w:szCs w:val="22"/>
                <w:u w:val="single"/>
                <w:lang w:val="en-US"/>
              </w:rPr>
            </w:pPr>
            <w:r>
              <w:rPr>
                <w:rFonts w:hint="default" w:ascii="Times New Roman" w:hAnsi="Times New Roman" w:eastAsia="仿宋_GB2312" w:cs="Times New Roman"/>
                <w:b w:val="0"/>
                <w:sz w:val="24"/>
                <w:szCs w:val="22"/>
                <w:u w:val="single"/>
                <w:lang w:val="en-US"/>
              </w:rPr>
              <w:t xml:space="preserve">      </w:t>
            </w:r>
            <w:r>
              <w:rPr>
                <w:rFonts w:hint="default" w:ascii="Times New Roman" w:hAnsi="Times New Roman" w:eastAsia="仿宋_GB2312" w:cs="Times New Roman"/>
                <w:b w:val="0"/>
                <w:sz w:val="24"/>
                <w:szCs w:val="22"/>
                <w:lang w:val="en-US"/>
              </w:rPr>
              <w:t>周</w:t>
            </w:r>
          </w:p>
        </w:tc>
        <w:tc>
          <w:tcPr>
            <w:tcW w:w="6420" w:type="dxa"/>
            <w:gridSpan w:val="2"/>
            <w:noWrap w:val="0"/>
            <w:vAlign w:val="center"/>
          </w:tcPr>
          <w:p w14:paraId="30DF46E1">
            <w:pPr>
              <w:pStyle w:val="14"/>
              <w:tabs>
                <w:tab w:val="left" w:pos="621"/>
                <w:tab w:val="left" w:pos="1142"/>
              </w:tabs>
              <w:spacing w:line="266" w:lineRule="exact"/>
              <w:ind w:right="2"/>
              <w:jc w:val="center"/>
              <w:rPr>
                <w:rFonts w:hint="default" w:ascii="Times New Roman" w:hAnsi="Times New Roman" w:eastAsia="仿宋_GB2312" w:cs="Times New Roman"/>
                <w:b w:val="0"/>
                <w:sz w:val="24"/>
                <w:szCs w:val="22"/>
              </w:rPr>
            </w:pPr>
          </w:p>
        </w:tc>
      </w:tr>
      <w:tr w14:paraId="49D3B5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37" w:hRule="exact"/>
          <w:jc w:val="center"/>
        </w:trPr>
        <w:tc>
          <w:tcPr>
            <w:tcW w:w="1498" w:type="dxa"/>
            <w:noWrap w:val="0"/>
            <w:vAlign w:val="center"/>
          </w:tcPr>
          <w:p w14:paraId="072EE919">
            <w:pPr>
              <w:pStyle w:val="14"/>
              <w:tabs>
                <w:tab w:val="left" w:pos="621"/>
                <w:tab w:val="left" w:pos="1142"/>
              </w:tabs>
              <w:spacing w:line="266" w:lineRule="exact"/>
              <w:ind w:right="2"/>
              <w:jc w:val="center"/>
              <w:rPr>
                <w:rFonts w:hint="default" w:ascii="Times New Roman" w:hAnsi="Times New Roman" w:eastAsia="仿宋_GB2312" w:cs="Times New Roman"/>
                <w:b w:val="0"/>
                <w:sz w:val="24"/>
                <w:szCs w:val="22"/>
              </w:rPr>
            </w:pPr>
            <w:r>
              <w:rPr>
                <w:rFonts w:hint="default" w:ascii="Times New Roman" w:hAnsi="Times New Roman" w:eastAsia="仿宋_GB2312" w:cs="Times New Roman"/>
                <w:b w:val="0"/>
                <w:sz w:val="24"/>
                <w:szCs w:val="22"/>
              </w:rPr>
              <w:t>平均</w:t>
            </w:r>
          </w:p>
        </w:tc>
        <w:tc>
          <w:tcPr>
            <w:tcW w:w="1778" w:type="dxa"/>
            <w:noWrap w:val="0"/>
            <w:vAlign w:val="center"/>
          </w:tcPr>
          <w:p w14:paraId="46D62F2D">
            <w:pPr>
              <w:pStyle w:val="14"/>
              <w:tabs>
                <w:tab w:val="left" w:pos="621"/>
                <w:tab w:val="left" w:pos="1142"/>
              </w:tabs>
              <w:spacing w:line="266" w:lineRule="exact"/>
              <w:ind w:right="2"/>
              <w:jc w:val="center"/>
              <w:rPr>
                <w:rFonts w:hint="default" w:ascii="Times New Roman" w:hAnsi="Times New Roman" w:eastAsia="仿宋_GB2312" w:cs="Times New Roman"/>
                <w:b w:val="0"/>
                <w:sz w:val="24"/>
                <w:szCs w:val="22"/>
                <w:u w:val="single"/>
                <w:lang w:val="en-US"/>
              </w:rPr>
            </w:pPr>
            <w:r>
              <w:rPr>
                <w:rFonts w:hint="default" w:ascii="Times New Roman" w:hAnsi="Times New Roman" w:eastAsia="仿宋_GB2312" w:cs="Times New Roman"/>
                <w:b w:val="0"/>
                <w:sz w:val="24"/>
                <w:szCs w:val="22"/>
                <w:u w:val="single"/>
                <w:lang w:val="en-US"/>
              </w:rPr>
              <w:t xml:space="preserve">      </w:t>
            </w:r>
            <w:r>
              <w:rPr>
                <w:rFonts w:hint="default" w:ascii="Times New Roman" w:hAnsi="Times New Roman" w:eastAsia="仿宋_GB2312" w:cs="Times New Roman"/>
                <w:b w:val="0"/>
                <w:sz w:val="24"/>
                <w:szCs w:val="22"/>
                <w:lang w:val="en-US"/>
              </w:rPr>
              <w:t>周/年</w:t>
            </w:r>
          </w:p>
        </w:tc>
        <w:tc>
          <w:tcPr>
            <w:tcW w:w="6420" w:type="dxa"/>
            <w:gridSpan w:val="2"/>
            <w:noWrap w:val="0"/>
            <w:vAlign w:val="center"/>
          </w:tcPr>
          <w:p w14:paraId="513AC1E4">
            <w:pPr>
              <w:pStyle w:val="14"/>
              <w:tabs>
                <w:tab w:val="left" w:pos="621"/>
                <w:tab w:val="left" w:pos="1142"/>
              </w:tabs>
              <w:spacing w:line="266" w:lineRule="exact"/>
              <w:ind w:right="2"/>
              <w:jc w:val="center"/>
              <w:rPr>
                <w:rFonts w:hint="default" w:ascii="Times New Roman" w:hAnsi="Times New Roman" w:eastAsia="仿宋_GB2312" w:cs="Times New Roman"/>
                <w:b w:val="0"/>
                <w:sz w:val="24"/>
                <w:szCs w:val="22"/>
              </w:rPr>
            </w:pPr>
          </w:p>
        </w:tc>
      </w:tr>
      <w:tr w14:paraId="155F4E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71" w:hRule="atLeast"/>
          <w:jc w:val="center"/>
        </w:trPr>
        <w:tc>
          <w:tcPr>
            <w:tcW w:w="9696" w:type="dxa"/>
            <w:gridSpan w:val="4"/>
            <w:noWrap w:val="0"/>
            <w:vAlign w:val="top"/>
          </w:tcPr>
          <w:p w14:paraId="480B158E">
            <w:pPr>
              <w:pStyle w:val="14"/>
              <w:spacing w:line="380" w:lineRule="exact"/>
              <w:ind w:firstLine="480" w:firstLineChars="200"/>
              <w:rPr>
                <w:rFonts w:ascii="Times New Roman" w:hAnsi="Times New Roman" w:eastAsia="仿宋_GB2312" w:cs="Times New Roman"/>
                <w:b w:val="0"/>
                <w:bCs/>
                <w:sz w:val="24"/>
                <w:szCs w:val="24"/>
              </w:rPr>
            </w:pPr>
            <w:r>
              <w:rPr>
                <w:rFonts w:ascii="Times New Roman" w:hAnsi="Times New Roman" w:eastAsia="仿宋_GB2312" w:cs="Times New Roman"/>
                <w:b w:val="0"/>
                <w:bCs/>
                <w:sz w:val="24"/>
                <w:szCs w:val="24"/>
              </w:rPr>
              <w:t>本人承诺以上所填信息属实。</w:t>
            </w:r>
          </w:p>
          <w:p w14:paraId="06FF366A">
            <w:pPr>
              <w:pStyle w:val="14"/>
              <w:spacing w:line="380" w:lineRule="exact"/>
              <w:ind w:firstLine="480" w:firstLineChars="200"/>
              <w:rPr>
                <w:rFonts w:ascii="Times New Roman" w:hAnsi="Times New Roman" w:eastAsia="仿宋_GB2312" w:cs="Times New Roman"/>
                <w:b w:val="0"/>
                <w:bCs/>
                <w:sz w:val="24"/>
                <w:szCs w:val="24"/>
              </w:rPr>
            </w:pPr>
          </w:p>
          <w:p w14:paraId="20B6BDCE">
            <w:pPr>
              <w:pStyle w:val="14"/>
              <w:spacing w:line="380" w:lineRule="exact"/>
              <w:ind w:firstLine="480" w:firstLineChars="200"/>
              <w:rPr>
                <w:rFonts w:ascii="Times New Roman" w:hAnsi="Times New Roman" w:eastAsia="仿宋_GB2312" w:cs="Times New Roman"/>
                <w:b w:val="0"/>
                <w:bCs/>
                <w:sz w:val="24"/>
                <w:szCs w:val="24"/>
              </w:rPr>
            </w:pPr>
          </w:p>
          <w:p w14:paraId="20231A58">
            <w:pPr>
              <w:pStyle w:val="14"/>
              <w:spacing w:line="380" w:lineRule="exact"/>
              <w:ind w:firstLine="480" w:firstLineChars="200"/>
              <w:rPr>
                <w:rFonts w:ascii="Times New Roman" w:hAnsi="Times New Roman" w:eastAsia="仿宋_GB2312" w:cs="Times New Roman"/>
                <w:b w:val="0"/>
                <w:bCs/>
                <w:sz w:val="24"/>
                <w:szCs w:val="24"/>
              </w:rPr>
            </w:pPr>
          </w:p>
          <w:p w14:paraId="5E78DD07">
            <w:pPr>
              <w:pStyle w:val="14"/>
              <w:spacing w:line="380" w:lineRule="exact"/>
              <w:ind w:firstLine="480" w:firstLineChars="200"/>
              <w:rPr>
                <w:rFonts w:ascii="Times New Roman" w:hAnsi="Times New Roman" w:eastAsia="仿宋_GB2312" w:cs="Times New Roman"/>
                <w:b w:val="0"/>
                <w:bCs/>
                <w:sz w:val="24"/>
                <w:szCs w:val="24"/>
              </w:rPr>
            </w:pPr>
          </w:p>
          <w:p w14:paraId="72014634">
            <w:pPr>
              <w:pStyle w:val="14"/>
              <w:spacing w:line="380" w:lineRule="exact"/>
              <w:ind w:firstLine="480" w:firstLineChars="200"/>
              <w:rPr>
                <w:rFonts w:ascii="Times New Roman" w:hAnsi="Times New Roman" w:eastAsia="仿宋_GB2312" w:cs="Times New Roman"/>
                <w:b w:val="0"/>
                <w:bCs/>
                <w:sz w:val="24"/>
                <w:szCs w:val="24"/>
              </w:rPr>
            </w:pPr>
          </w:p>
          <w:p w14:paraId="78B15738">
            <w:pPr>
              <w:pStyle w:val="14"/>
              <w:spacing w:line="380" w:lineRule="exact"/>
              <w:ind w:left="6074"/>
              <w:rPr>
                <w:rFonts w:ascii="Times New Roman" w:hAnsi="Times New Roman" w:eastAsia="仿宋_GB2312" w:cs="Times New Roman"/>
                <w:b w:val="0"/>
                <w:sz w:val="24"/>
                <w:szCs w:val="22"/>
              </w:rPr>
            </w:pPr>
            <w:r>
              <w:rPr>
                <w:rFonts w:ascii="Times New Roman" w:hAnsi="Times New Roman" w:eastAsia="仿宋_GB2312" w:cs="Times New Roman"/>
                <w:b w:val="0"/>
                <w:sz w:val="24"/>
                <w:szCs w:val="22"/>
              </w:rPr>
              <w:t>申报人签名：</w:t>
            </w:r>
          </w:p>
          <w:p w14:paraId="7B57D53A">
            <w:pPr>
              <w:pStyle w:val="14"/>
              <w:tabs>
                <w:tab w:val="left" w:pos="621"/>
                <w:tab w:val="left" w:pos="1142"/>
              </w:tabs>
              <w:spacing w:line="380" w:lineRule="exact"/>
              <w:ind w:right="882"/>
              <w:jc w:val="right"/>
              <w:rPr>
                <w:rFonts w:ascii="Times New Roman" w:hAnsi="Times New Roman" w:eastAsia="仿宋_GB2312" w:cs="Times New Roman"/>
                <w:b w:val="0"/>
                <w:sz w:val="24"/>
                <w:szCs w:val="22"/>
              </w:rPr>
            </w:pPr>
            <w:r>
              <w:rPr>
                <w:rFonts w:ascii="Times New Roman" w:hAnsi="Times New Roman" w:eastAsia="仿宋_GB2312" w:cs="Times New Roman"/>
                <w:b w:val="0"/>
                <w:sz w:val="24"/>
                <w:szCs w:val="22"/>
              </w:rPr>
              <w:t>年</w:t>
            </w:r>
            <w:r>
              <w:rPr>
                <w:rFonts w:hint="default" w:ascii="Times New Roman" w:hAnsi="Times New Roman" w:eastAsia="仿宋_GB2312" w:cs="Times New Roman"/>
                <w:b w:val="0"/>
                <w:sz w:val="24"/>
                <w:szCs w:val="22"/>
                <w:lang w:val="en-US"/>
              </w:rPr>
              <w:t xml:space="preserve"> </w:t>
            </w:r>
            <w:r>
              <w:rPr>
                <w:rFonts w:hint="default" w:ascii="Times New Roman" w:hAnsi="Times New Roman" w:eastAsia="仿宋_GB2312" w:cs="Times New Roman"/>
                <w:b w:val="0"/>
                <w:sz w:val="24"/>
                <w:szCs w:val="22"/>
                <w:lang w:val="en-US" w:eastAsia="zh-CN"/>
              </w:rPr>
              <w:t xml:space="preserve"> </w:t>
            </w:r>
            <w:r>
              <w:rPr>
                <w:rFonts w:hint="default" w:ascii="Times New Roman" w:hAnsi="Times New Roman" w:eastAsia="仿宋_GB2312" w:cs="Times New Roman"/>
                <w:b w:val="0"/>
                <w:sz w:val="24"/>
                <w:szCs w:val="22"/>
                <w:lang w:val="en-US"/>
              </w:rPr>
              <w:t xml:space="preserve"> </w:t>
            </w:r>
            <w:r>
              <w:rPr>
                <w:rFonts w:ascii="Times New Roman" w:hAnsi="Times New Roman" w:eastAsia="仿宋_GB2312" w:cs="Times New Roman"/>
                <w:b w:val="0"/>
                <w:sz w:val="24"/>
                <w:szCs w:val="22"/>
              </w:rPr>
              <w:t>月</w:t>
            </w:r>
            <w:r>
              <w:rPr>
                <w:rFonts w:hint="default" w:ascii="Times New Roman" w:hAnsi="Times New Roman" w:eastAsia="仿宋_GB2312" w:cs="Times New Roman"/>
                <w:b w:val="0"/>
                <w:sz w:val="24"/>
                <w:szCs w:val="22"/>
                <w:lang w:val="en-US"/>
              </w:rPr>
              <w:t xml:space="preserve"> </w:t>
            </w:r>
            <w:r>
              <w:rPr>
                <w:rFonts w:hint="default" w:ascii="Times New Roman" w:hAnsi="Times New Roman" w:eastAsia="仿宋_GB2312" w:cs="Times New Roman"/>
                <w:b w:val="0"/>
                <w:sz w:val="24"/>
                <w:szCs w:val="22"/>
                <w:lang w:val="en-US" w:eastAsia="zh-CN"/>
              </w:rPr>
              <w:t xml:space="preserve"> </w:t>
            </w:r>
            <w:r>
              <w:rPr>
                <w:rFonts w:hint="default" w:ascii="Times New Roman" w:hAnsi="Times New Roman" w:eastAsia="仿宋_GB2312" w:cs="Times New Roman"/>
                <w:b w:val="0"/>
                <w:sz w:val="24"/>
                <w:szCs w:val="22"/>
                <w:lang w:val="en-US"/>
              </w:rPr>
              <w:t xml:space="preserve"> </w:t>
            </w:r>
            <w:r>
              <w:rPr>
                <w:rFonts w:ascii="Times New Roman" w:hAnsi="Times New Roman" w:eastAsia="仿宋_GB2312" w:cs="Times New Roman"/>
                <w:b w:val="0"/>
                <w:w w:val="95"/>
                <w:sz w:val="24"/>
                <w:szCs w:val="22"/>
              </w:rPr>
              <w:t>日</w:t>
            </w:r>
          </w:p>
        </w:tc>
      </w:tr>
      <w:tr w14:paraId="320DCD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7" w:hRule="atLeast"/>
          <w:jc w:val="center"/>
        </w:trPr>
        <w:tc>
          <w:tcPr>
            <w:tcW w:w="9696" w:type="dxa"/>
            <w:gridSpan w:val="4"/>
            <w:noWrap w:val="0"/>
            <w:vAlign w:val="center"/>
          </w:tcPr>
          <w:p w14:paraId="4E95C5AE">
            <w:pPr>
              <w:pStyle w:val="14"/>
              <w:spacing w:before="37"/>
              <w:ind w:right="22"/>
              <w:jc w:val="center"/>
              <w:rPr>
                <w:rFonts w:hint="default" w:ascii="Times New Roman" w:hAnsi="Times New Roman" w:eastAsia="仿宋_GB2312" w:cs="Times New Roman"/>
                <w:b w:val="0"/>
                <w:sz w:val="24"/>
                <w:szCs w:val="22"/>
              </w:rPr>
            </w:pPr>
            <w:r>
              <w:rPr>
                <w:rFonts w:hint="default" w:ascii="Times New Roman" w:hAnsi="Times New Roman" w:eastAsia="仿宋_GB2312" w:cs="Times New Roman"/>
                <w:b w:val="0"/>
                <w:sz w:val="24"/>
                <w:szCs w:val="28"/>
              </w:rPr>
              <w:t>审  核  意  见</w:t>
            </w:r>
          </w:p>
        </w:tc>
      </w:tr>
      <w:tr w14:paraId="4EA454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45" w:hRule="atLeast"/>
          <w:jc w:val="center"/>
        </w:trPr>
        <w:tc>
          <w:tcPr>
            <w:tcW w:w="1498" w:type="dxa"/>
            <w:noWrap w:val="0"/>
            <w:vAlign w:val="center"/>
          </w:tcPr>
          <w:p w14:paraId="056A3C39">
            <w:pPr>
              <w:pStyle w:val="14"/>
              <w:spacing w:line="230" w:lineRule="auto"/>
              <w:ind w:left="660" w:right="-56" w:hanging="660" w:hangingChars="275"/>
              <w:jc w:val="center"/>
              <w:rPr>
                <w:rFonts w:hint="default" w:ascii="Times New Roman" w:hAnsi="Times New Roman" w:eastAsia="仿宋_GB2312" w:cs="Times New Roman"/>
                <w:b w:val="0"/>
                <w:sz w:val="24"/>
                <w:szCs w:val="22"/>
              </w:rPr>
            </w:pPr>
            <w:r>
              <w:rPr>
                <w:rFonts w:hint="default" w:ascii="Times New Roman" w:hAnsi="Times New Roman" w:eastAsia="仿宋_GB2312" w:cs="Times New Roman"/>
                <w:b w:val="0"/>
                <w:sz w:val="24"/>
                <w:szCs w:val="22"/>
              </w:rPr>
              <w:t>公示</w:t>
            </w:r>
          </w:p>
          <w:p w14:paraId="3DC11AFB">
            <w:pPr>
              <w:pStyle w:val="14"/>
              <w:spacing w:line="230" w:lineRule="auto"/>
              <w:ind w:left="660" w:right="-56" w:hanging="660" w:hangingChars="275"/>
              <w:jc w:val="center"/>
              <w:rPr>
                <w:rFonts w:hint="default" w:ascii="Times New Roman" w:hAnsi="Times New Roman" w:eastAsia="仿宋_GB2312" w:cs="Times New Roman"/>
                <w:b w:val="0"/>
                <w:sz w:val="24"/>
                <w:szCs w:val="22"/>
              </w:rPr>
            </w:pPr>
            <w:r>
              <w:rPr>
                <w:rFonts w:hint="default" w:ascii="Times New Roman" w:hAnsi="Times New Roman" w:eastAsia="仿宋_GB2312" w:cs="Times New Roman"/>
                <w:b w:val="0"/>
                <w:sz w:val="24"/>
                <w:szCs w:val="22"/>
              </w:rPr>
              <w:t>情况</w:t>
            </w:r>
          </w:p>
        </w:tc>
        <w:tc>
          <w:tcPr>
            <w:tcW w:w="8198" w:type="dxa"/>
            <w:gridSpan w:val="3"/>
            <w:noWrap w:val="0"/>
            <w:vAlign w:val="top"/>
          </w:tcPr>
          <w:p w14:paraId="1611BEAB">
            <w:pPr>
              <w:pStyle w:val="14"/>
              <w:tabs>
                <w:tab w:val="left" w:pos="2416"/>
                <w:tab w:val="left" w:pos="2728"/>
                <w:tab w:val="left" w:pos="3246"/>
                <w:tab w:val="left" w:pos="3662"/>
                <w:tab w:val="left" w:pos="4283"/>
                <w:tab w:val="left" w:pos="4698"/>
                <w:tab w:val="left" w:pos="7661"/>
              </w:tabs>
              <w:spacing w:line="340" w:lineRule="exact"/>
              <w:ind w:right="44" w:firstLine="480" w:firstLineChars="200"/>
              <w:rPr>
                <w:rFonts w:hint="default" w:ascii="Times New Roman" w:hAnsi="Times New Roman" w:eastAsia="仿宋_GB2312" w:cs="Times New Roman"/>
                <w:b w:val="0"/>
                <w:sz w:val="24"/>
                <w:szCs w:val="22"/>
              </w:rPr>
            </w:pPr>
            <w:r>
              <w:rPr>
                <w:rFonts w:hint="default" w:ascii="Times New Roman" w:hAnsi="Times New Roman" w:eastAsia="仿宋_GB2312" w:cs="Times New Roman"/>
                <w:b w:val="0"/>
                <w:sz w:val="24"/>
                <w:szCs w:val="22"/>
              </w:rPr>
              <w:t>以上工作量数据已于</w:t>
            </w:r>
            <w:r>
              <w:rPr>
                <w:rFonts w:hint="default" w:ascii="Times New Roman" w:hAnsi="Times New Roman" w:eastAsia="仿宋_GB2312" w:cs="Times New Roman"/>
                <w:b w:val="0"/>
                <w:sz w:val="24"/>
                <w:szCs w:val="22"/>
                <w:u w:val="single"/>
                <w:lang w:val="en-US"/>
              </w:rPr>
              <w:t xml:space="preserve">     </w:t>
            </w:r>
            <w:r>
              <w:rPr>
                <w:rFonts w:hint="default" w:ascii="Times New Roman" w:hAnsi="Times New Roman" w:eastAsia="仿宋_GB2312" w:cs="Times New Roman"/>
                <w:b w:val="0"/>
                <w:sz w:val="24"/>
                <w:szCs w:val="22"/>
              </w:rPr>
              <w:t>年</w:t>
            </w:r>
            <w:r>
              <w:rPr>
                <w:rFonts w:hint="default" w:ascii="Times New Roman" w:hAnsi="Times New Roman" w:eastAsia="仿宋_GB2312" w:cs="Times New Roman"/>
                <w:b w:val="0"/>
                <w:sz w:val="24"/>
                <w:szCs w:val="22"/>
                <w:u w:val="single"/>
                <w:lang w:val="en-US"/>
              </w:rPr>
              <w:t xml:space="preserve">   </w:t>
            </w:r>
            <w:r>
              <w:rPr>
                <w:rFonts w:hint="default" w:ascii="Times New Roman" w:hAnsi="Times New Roman" w:eastAsia="仿宋_GB2312" w:cs="Times New Roman"/>
                <w:b w:val="0"/>
                <w:sz w:val="24"/>
                <w:szCs w:val="22"/>
              </w:rPr>
              <w:t>月</w:t>
            </w:r>
            <w:r>
              <w:rPr>
                <w:rFonts w:hint="default" w:ascii="Times New Roman" w:hAnsi="Times New Roman" w:eastAsia="仿宋_GB2312" w:cs="Times New Roman"/>
                <w:b w:val="0"/>
                <w:sz w:val="24"/>
                <w:szCs w:val="22"/>
                <w:u w:val="single"/>
                <w:lang w:val="en-US"/>
              </w:rPr>
              <w:t xml:space="preserve">   </w:t>
            </w:r>
            <w:r>
              <w:rPr>
                <w:rFonts w:hint="default" w:ascii="Times New Roman" w:hAnsi="Times New Roman" w:eastAsia="仿宋_GB2312" w:cs="Times New Roman"/>
                <w:b w:val="0"/>
                <w:sz w:val="24"/>
                <w:szCs w:val="22"/>
              </w:rPr>
              <w:t>日至</w:t>
            </w:r>
            <w:r>
              <w:rPr>
                <w:rFonts w:hint="default" w:ascii="Times New Roman" w:hAnsi="Times New Roman" w:eastAsia="仿宋_GB2312" w:cs="Times New Roman"/>
                <w:b w:val="0"/>
                <w:sz w:val="24"/>
                <w:szCs w:val="22"/>
                <w:u w:val="single"/>
                <w:lang w:val="en-US"/>
              </w:rPr>
              <w:t xml:space="preserve">   </w:t>
            </w:r>
            <w:r>
              <w:rPr>
                <w:rFonts w:hint="default" w:ascii="Times New Roman" w:hAnsi="Times New Roman" w:eastAsia="仿宋_GB2312" w:cs="Times New Roman"/>
                <w:b w:val="0"/>
                <w:sz w:val="24"/>
                <w:szCs w:val="22"/>
              </w:rPr>
              <w:t>月</w:t>
            </w:r>
            <w:r>
              <w:rPr>
                <w:rFonts w:hint="default" w:ascii="Times New Roman" w:hAnsi="Times New Roman" w:eastAsia="仿宋_GB2312" w:cs="Times New Roman"/>
                <w:b w:val="0"/>
                <w:sz w:val="24"/>
                <w:szCs w:val="22"/>
                <w:u w:val="single"/>
                <w:lang w:val="en-US"/>
              </w:rPr>
              <w:t xml:space="preserve">   </w:t>
            </w:r>
            <w:r>
              <w:rPr>
                <w:rFonts w:hint="default" w:ascii="Times New Roman" w:hAnsi="Times New Roman" w:eastAsia="仿宋_GB2312" w:cs="Times New Roman"/>
                <w:b w:val="0"/>
                <w:spacing w:val="-1"/>
                <w:w w:val="95"/>
                <w:sz w:val="24"/>
                <w:szCs w:val="22"/>
              </w:rPr>
              <w:t>日</w:t>
            </w:r>
            <w:r>
              <w:rPr>
                <w:rFonts w:hint="default" w:ascii="Times New Roman" w:hAnsi="Times New Roman" w:eastAsia="仿宋_GB2312" w:cs="Times New Roman"/>
                <w:b w:val="0"/>
                <w:w w:val="95"/>
                <w:sz w:val="24"/>
                <w:szCs w:val="22"/>
              </w:rPr>
              <w:t>在</w:t>
            </w:r>
            <w:r>
              <w:rPr>
                <w:rFonts w:hint="default" w:ascii="Times New Roman" w:hAnsi="Times New Roman" w:eastAsia="仿宋_GB2312" w:cs="Times New Roman"/>
                <w:b w:val="0"/>
                <w:w w:val="95"/>
                <w:sz w:val="24"/>
                <w:szCs w:val="22"/>
                <w:u w:val="single"/>
                <w:lang w:val="en-US"/>
              </w:rPr>
              <w:t xml:space="preserve">          </w:t>
            </w:r>
            <w:r>
              <w:rPr>
                <w:rFonts w:hint="default" w:ascii="Times New Roman" w:hAnsi="Times New Roman" w:eastAsia="仿宋_GB2312" w:cs="Times New Roman"/>
                <w:b w:val="0"/>
                <w:w w:val="95"/>
                <w:sz w:val="24"/>
                <w:szCs w:val="22"/>
                <w:u w:val="single"/>
              </w:rPr>
              <w:t xml:space="preserve"> </w:t>
            </w:r>
            <w:r>
              <w:rPr>
                <w:rFonts w:hint="default" w:ascii="Times New Roman" w:hAnsi="Times New Roman" w:eastAsia="仿宋_GB2312" w:cs="Times New Roman"/>
                <w:b w:val="0"/>
                <w:sz w:val="24"/>
                <w:szCs w:val="22"/>
              </w:rPr>
              <w:t>进行公示。公示期间</w:t>
            </w:r>
            <w:r>
              <w:rPr>
                <w:rFonts w:hint="default" w:ascii="Times New Roman" w:hAnsi="Times New Roman" w:eastAsia="仿宋_GB2312" w:cs="Times New Roman"/>
                <w:b w:val="0"/>
                <w:sz w:val="24"/>
                <w:szCs w:val="22"/>
                <w:u w:val="single"/>
              </w:rPr>
              <w:t xml:space="preserve"> </w:t>
            </w:r>
            <w:r>
              <w:rPr>
                <w:rFonts w:hint="default" w:ascii="Times New Roman" w:hAnsi="Times New Roman" w:eastAsia="仿宋_GB2312" w:cs="Times New Roman"/>
                <w:b w:val="0"/>
                <w:sz w:val="24"/>
                <w:szCs w:val="22"/>
                <w:u w:val="single"/>
                <w:lang w:val="en-US"/>
              </w:rPr>
              <w:t xml:space="preserve">     </w:t>
            </w:r>
            <w:r>
              <w:rPr>
                <w:rFonts w:hint="default" w:ascii="Times New Roman" w:hAnsi="Times New Roman" w:eastAsia="仿宋_GB2312" w:cs="Times New Roman"/>
                <w:b w:val="0"/>
                <w:sz w:val="24"/>
                <w:szCs w:val="22"/>
              </w:rPr>
              <w:t>异</w:t>
            </w:r>
            <w:r>
              <w:rPr>
                <w:rFonts w:hint="default" w:ascii="Times New Roman" w:hAnsi="Times New Roman" w:eastAsia="仿宋_GB2312" w:cs="Times New Roman"/>
                <w:b w:val="0"/>
                <w:spacing w:val="-3"/>
                <w:sz w:val="24"/>
                <w:szCs w:val="22"/>
              </w:rPr>
              <w:t>议</w:t>
            </w:r>
            <w:r>
              <w:rPr>
                <w:rFonts w:hint="default" w:ascii="Times New Roman" w:hAnsi="Times New Roman" w:eastAsia="仿宋_GB2312" w:cs="Times New Roman"/>
                <w:b w:val="0"/>
                <w:sz w:val="24"/>
                <w:szCs w:val="22"/>
              </w:rPr>
              <w:t>。（如有异议须附调查核实情况和结论）</w:t>
            </w:r>
          </w:p>
          <w:p w14:paraId="17FE8E8F">
            <w:pPr>
              <w:pStyle w:val="14"/>
              <w:tabs>
                <w:tab w:val="left" w:pos="2416"/>
                <w:tab w:val="left" w:pos="2728"/>
                <w:tab w:val="left" w:pos="3246"/>
                <w:tab w:val="left" w:pos="3662"/>
                <w:tab w:val="left" w:pos="4283"/>
                <w:tab w:val="left" w:pos="4698"/>
                <w:tab w:val="left" w:pos="7661"/>
              </w:tabs>
              <w:spacing w:line="340" w:lineRule="exact"/>
              <w:ind w:right="44" w:firstLine="480" w:firstLineChars="200"/>
              <w:rPr>
                <w:rFonts w:hint="default" w:ascii="Times New Roman" w:hAnsi="Times New Roman" w:eastAsia="仿宋_GB2312" w:cs="Times New Roman"/>
                <w:b w:val="0"/>
                <w:sz w:val="24"/>
                <w:szCs w:val="22"/>
              </w:rPr>
            </w:pPr>
          </w:p>
          <w:p w14:paraId="7C7A30AE">
            <w:pPr>
              <w:pStyle w:val="14"/>
              <w:spacing w:line="340" w:lineRule="exact"/>
              <w:ind w:left="3983"/>
              <w:rPr>
                <w:rFonts w:hint="default" w:ascii="Times New Roman" w:hAnsi="Times New Roman" w:eastAsia="仿宋_GB2312" w:cs="Times New Roman"/>
                <w:b w:val="0"/>
                <w:sz w:val="24"/>
                <w:szCs w:val="22"/>
              </w:rPr>
            </w:pPr>
          </w:p>
          <w:p w14:paraId="469C99E0">
            <w:pPr>
              <w:pStyle w:val="14"/>
              <w:spacing w:line="340" w:lineRule="exact"/>
              <w:ind w:left="3983"/>
              <w:rPr>
                <w:rFonts w:hint="default" w:ascii="Times New Roman" w:hAnsi="Times New Roman" w:eastAsia="仿宋_GB2312" w:cs="Times New Roman"/>
                <w:b w:val="0"/>
                <w:sz w:val="24"/>
                <w:szCs w:val="22"/>
              </w:rPr>
            </w:pPr>
          </w:p>
          <w:p w14:paraId="65CBFB52">
            <w:pPr>
              <w:pStyle w:val="14"/>
              <w:spacing w:line="340" w:lineRule="exact"/>
              <w:ind w:left="3983"/>
              <w:rPr>
                <w:rFonts w:hint="default" w:ascii="Times New Roman" w:hAnsi="Times New Roman" w:eastAsia="仿宋_GB2312" w:cs="Times New Roman"/>
                <w:b w:val="0"/>
                <w:sz w:val="24"/>
                <w:szCs w:val="22"/>
              </w:rPr>
            </w:pPr>
          </w:p>
          <w:p w14:paraId="4F88FB34">
            <w:pPr>
              <w:pStyle w:val="14"/>
              <w:spacing w:line="340" w:lineRule="exact"/>
              <w:ind w:left="3983"/>
              <w:rPr>
                <w:rFonts w:hint="default" w:ascii="Times New Roman" w:hAnsi="Times New Roman" w:eastAsia="仿宋_GB2312" w:cs="Times New Roman"/>
                <w:b w:val="0"/>
                <w:sz w:val="24"/>
                <w:szCs w:val="22"/>
              </w:rPr>
            </w:pPr>
          </w:p>
          <w:p w14:paraId="487895BB">
            <w:pPr>
              <w:pStyle w:val="14"/>
              <w:spacing w:line="340" w:lineRule="exact"/>
              <w:ind w:left="3983"/>
              <w:rPr>
                <w:rFonts w:hint="default" w:ascii="Times New Roman" w:hAnsi="Times New Roman" w:eastAsia="仿宋_GB2312" w:cs="Times New Roman"/>
                <w:b w:val="0"/>
                <w:sz w:val="24"/>
                <w:szCs w:val="22"/>
              </w:rPr>
            </w:pPr>
          </w:p>
          <w:p w14:paraId="273C02FB">
            <w:pPr>
              <w:pStyle w:val="14"/>
              <w:spacing w:line="340" w:lineRule="exact"/>
              <w:rPr>
                <w:rFonts w:hint="default" w:ascii="Times New Roman" w:hAnsi="Times New Roman" w:eastAsia="仿宋_GB2312" w:cs="Times New Roman"/>
                <w:b w:val="0"/>
                <w:sz w:val="24"/>
                <w:szCs w:val="22"/>
              </w:rPr>
            </w:pPr>
          </w:p>
          <w:p w14:paraId="0AD90567">
            <w:pPr>
              <w:pStyle w:val="14"/>
              <w:spacing w:line="340" w:lineRule="exact"/>
              <w:ind w:left="3983"/>
              <w:rPr>
                <w:rFonts w:hint="default" w:ascii="Times New Roman" w:hAnsi="Times New Roman" w:eastAsia="仿宋_GB2312" w:cs="Times New Roman"/>
                <w:b w:val="0"/>
                <w:sz w:val="24"/>
                <w:szCs w:val="22"/>
              </w:rPr>
            </w:pPr>
          </w:p>
          <w:p w14:paraId="7953A4DE">
            <w:pPr>
              <w:pStyle w:val="14"/>
              <w:spacing w:line="340" w:lineRule="exact"/>
              <w:ind w:left="3983"/>
              <w:rPr>
                <w:rFonts w:hint="default" w:ascii="Times New Roman" w:hAnsi="Times New Roman" w:eastAsia="仿宋_GB2312" w:cs="Times New Roman"/>
                <w:b w:val="0"/>
                <w:sz w:val="24"/>
                <w:szCs w:val="22"/>
              </w:rPr>
            </w:pPr>
          </w:p>
          <w:p w14:paraId="5CFFA018">
            <w:pPr>
              <w:pStyle w:val="14"/>
              <w:spacing w:line="340" w:lineRule="exact"/>
              <w:ind w:left="3983"/>
              <w:rPr>
                <w:rFonts w:hint="default" w:ascii="Times New Roman" w:hAnsi="Times New Roman" w:eastAsia="仿宋_GB2312" w:cs="Times New Roman"/>
                <w:b w:val="0"/>
                <w:sz w:val="24"/>
                <w:szCs w:val="22"/>
              </w:rPr>
            </w:pPr>
          </w:p>
          <w:p w14:paraId="6FC2E02B">
            <w:pPr>
              <w:pStyle w:val="14"/>
              <w:spacing w:line="340" w:lineRule="exact"/>
              <w:ind w:left="3983"/>
              <w:rPr>
                <w:rFonts w:hint="default" w:ascii="Times New Roman" w:hAnsi="Times New Roman" w:eastAsia="仿宋_GB2312" w:cs="Times New Roman"/>
                <w:b w:val="0"/>
                <w:sz w:val="24"/>
                <w:szCs w:val="22"/>
              </w:rPr>
            </w:pPr>
          </w:p>
          <w:p w14:paraId="5E6EB738">
            <w:pPr>
              <w:pStyle w:val="14"/>
              <w:spacing w:line="340" w:lineRule="exact"/>
              <w:ind w:left="3983"/>
              <w:rPr>
                <w:rFonts w:hint="default" w:ascii="Times New Roman" w:hAnsi="Times New Roman" w:eastAsia="仿宋_GB2312" w:cs="Times New Roman"/>
                <w:b w:val="0"/>
                <w:sz w:val="24"/>
                <w:szCs w:val="22"/>
              </w:rPr>
            </w:pPr>
          </w:p>
          <w:p w14:paraId="15D29347">
            <w:pPr>
              <w:pStyle w:val="14"/>
              <w:spacing w:line="340" w:lineRule="exact"/>
              <w:ind w:left="3983"/>
              <w:rPr>
                <w:rFonts w:hint="default" w:ascii="Times New Roman" w:hAnsi="Times New Roman" w:eastAsia="仿宋_GB2312" w:cs="Times New Roman"/>
                <w:b w:val="0"/>
                <w:sz w:val="24"/>
                <w:szCs w:val="22"/>
              </w:rPr>
            </w:pPr>
          </w:p>
          <w:p w14:paraId="61A545D3">
            <w:pPr>
              <w:pStyle w:val="14"/>
              <w:spacing w:line="340" w:lineRule="exact"/>
              <w:ind w:left="3983"/>
              <w:rPr>
                <w:rFonts w:hint="default" w:ascii="Times New Roman" w:hAnsi="Times New Roman" w:eastAsia="仿宋_GB2312" w:cs="Times New Roman"/>
                <w:b w:val="0"/>
                <w:sz w:val="24"/>
                <w:szCs w:val="22"/>
              </w:rPr>
            </w:pPr>
          </w:p>
          <w:p w14:paraId="71380655">
            <w:pPr>
              <w:pStyle w:val="14"/>
              <w:spacing w:line="340" w:lineRule="exact"/>
              <w:ind w:left="3983"/>
              <w:rPr>
                <w:rFonts w:hint="default" w:ascii="Times New Roman" w:hAnsi="Times New Roman" w:eastAsia="仿宋_GB2312" w:cs="Times New Roman"/>
                <w:b w:val="0"/>
                <w:sz w:val="24"/>
                <w:szCs w:val="22"/>
              </w:rPr>
            </w:pPr>
          </w:p>
          <w:p w14:paraId="7F5E782C">
            <w:pPr>
              <w:pStyle w:val="14"/>
              <w:spacing w:line="340" w:lineRule="exact"/>
              <w:ind w:left="3983"/>
              <w:rPr>
                <w:rFonts w:hint="eastAsia" w:ascii="Times New Roman" w:hAnsi="Times New Roman" w:eastAsia="仿宋_GB2312" w:cs="Times New Roman"/>
                <w:b w:val="0"/>
                <w:sz w:val="24"/>
                <w:szCs w:val="22"/>
                <w:lang w:val="en-US" w:eastAsia="zh-CN"/>
              </w:rPr>
            </w:pPr>
            <w:r>
              <w:rPr>
                <w:rFonts w:hint="default" w:ascii="Times New Roman" w:hAnsi="Times New Roman" w:eastAsia="仿宋_GB2312" w:cs="Times New Roman"/>
                <w:b w:val="0"/>
                <w:sz w:val="24"/>
                <w:szCs w:val="22"/>
              </w:rPr>
              <w:t>负责人（签字）</w:t>
            </w:r>
            <w:r>
              <w:rPr>
                <w:rFonts w:hint="eastAsia" w:ascii="Times New Roman" w:hAnsi="Times New Roman" w:eastAsia="仿宋_GB2312" w:cs="Times New Roman"/>
                <w:b w:val="0"/>
                <w:sz w:val="24"/>
                <w:szCs w:val="22"/>
                <w:lang w:eastAsia="zh-CN"/>
              </w:rPr>
              <w:t>：</w:t>
            </w:r>
          </w:p>
          <w:p w14:paraId="21A9FCD4">
            <w:pPr>
              <w:pStyle w:val="14"/>
              <w:tabs>
                <w:tab w:val="left" w:pos="520"/>
                <w:tab w:val="left" w:pos="935"/>
              </w:tabs>
              <w:spacing w:line="340" w:lineRule="exact"/>
              <w:ind w:right="924" w:firstLine="4560" w:firstLineChars="1900"/>
              <w:rPr>
                <w:rFonts w:hint="default" w:ascii="Times New Roman" w:hAnsi="Times New Roman" w:eastAsia="仿宋_GB2312" w:cs="Times New Roman"/>
                <w:b w:val="0"/>
                <w:sz w:val="24"/>
                <w:szCs w:val="22"/>
              </w:rPr>
            </w:pPr>
            <w:r>
              <w:rPr>
                <w:rFonts w:hint="default" w:ascii="Times New Roman" w:hAnsi="Times New Roman" w:eastAsia="仿宋_GB2312" w:cs="Times New Roman"/>
                <w:b w:val="0"/>
                <w:sz w:val="24"/>
                <w:szCs w:val="22"/>
              </w:rPr>
              <w:t>年</w:t>
            </w:r>
            <w:r>
              <w:rPr>
                <w:rFonts w:hint="default" w:ascii="Times New Roman" w:hAnsi="Times New Roman" w:eastAsia="仿宋_GB2312" w:cs="Times New Roman"/>
                <w:b w:val="0"/>
                <w:sz w:val="24"/>
                <w:szCs w:val="22"/>
                <w:lang w:val="en-US"/>
              </w:rPr>
              <w:t xml:space="preserve">  </w:t>
            </w:r>
            <w:r>
              <w:rPr>
                <w:rFonts w:hint="default" w:ascii="Times New Roman" w:hAnsi="Times New Roman" w:eastAsia="仿宋_GB2312" w:cs="Times New Roman"/>
                <w:b w:val="0"/>
                <w:sz w:val="24"/>
                <w:szCs w:val="22"/>
                <w:lang w:val="en-US" w:eastAsia="zh-CN"/>
              </w:rPr>
              <w:t xml:space="preserve"> </w:t>
            </w:r>
            <w:r>
              <w:rPr>
                <w:rFonts w:hint="default" w:ascii="Times New Roman" w:hAnsi="Times New Roman" w:eastAsia="仿宋_GB2312" w:cs="Times New Roman"/>
                <w:b w:val="0"/>
                <w:sz w:val="24"/>
                <w:szCs w:val="22"/>
              </w:rPr>
              <w:t>月</w:t>
            </w:r>
            <w:r>
              <w:rPr>
                <w:rFonts w:hint="default" w:ascii="Times New Roman" w:hAnsi="Times New Roman" w:eastAsia="仿宋_GB2312" w:cs="Times New Roman"/>
                <w:b w:val="0"/>
                <w:sz w:val="24"/>
                <w:szCs w:val="22"/>
                <w:lang w:val="en-US"/>
              </w:rPr>
              <w:t xml:space="preserve"> </w:t>
            </w:r>
            <w:r>
              <w:rPr>
                <w:rFonts w:hint="default" w:ascii="Times New Roman" w:hAnsi="Times New Roman" w:eastAsia="仿宋_GB2312" w:cs="Times New Roman"/>
                <w:b w:val="0"/>
                <w:sz w:val="24"/>
                <w:szCs w:val="22"/>
                <w:lang w:val="en-US" w:eastAsia="zh-CN"/>
              </w:rPr>
              <w:t xml:space="preserve"> </w:t>
            </w:r>
            <w:r>
              <w:rPr>
                <w:rFonts w:hint="default" w:ascii="Times New Roman" w:hAnsi="Times New Roman" w:eastAsia="仿宋_GB2312" w:cs="Times New Roman"/>
                <w:b w:val="0"/>
                <w:sz w:val="24"/>
                <w:szCs w:val="22"/>
                <w:lang w:val="en-US"/>
              </w:rPr>
              <w:t xml:space="preserve"> </w:t>
            </w:r>
            <w:r>
              <w:rPr>
                <w:rFonts w:hint="default" w:ascii="Times New Roman" w:hAnsi="Times New Roman" w:eastAsia="仿宋_GB2312" w:cs="Times New Roman"/>
                <w:b w:val="0"/>
                <w:w w:val="95"/>
                <w:sz w:val="24"/>
                <w:szCs w:val="22"/>
              </w:rPr>
              <w:t>日</w:t>
            </w:r>
          </w:p>
        </w:tc>
      </w:tr>
      <w:tr w14:paraId="7A98D7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771" w:hRule="atLeast"/>
          <w:jc w:val="center"/>
        </w:trPr>
        <w:tc>
          <w:tcPr>
            <w:tcW w:w="1498" w:type="dxa"/>
            <w:noWrap w:val="0"/>
            <w:vAlign w:val="center"/>
          </w:tcPr>
          <w:p w14:paraId="767F4032">
            <w:pPr>
              <w:pStyle w:val="14"/>
              <w:spacing w:before="1" w:line="230" w:lineRule="auto"/>
              <w:ind w:left="660" w:right="-56" w:hanging="660" w:hangingChars="275"/>
              <w:jc w:val="center"/>
              <w:rPr>
                <w:rFonts w:hint="default" w:ascii="Times New Roman" w:hAnsi="Times New Roman" w:eastAsia="仿宋_GB2312" w:cs="Times New Roman"/>
                <w:b w:val="0"/>
                <w:sz w:val="24"/>
                <w:szCs w:val="22"/>
              </w:rPr>
            </w:pPr>
            <w:r>
              <w:rPr>
                <w:rFonts w:hint="default" w:ascii="Times New Roman" w:hAnsi="Times New Roman" w:eastAsia="仿宋_GB2312" w:cs="Times New Roman"/>
                <w:b w:val="0"/>
                <w:sz w:val="24"/>
                <w:szCs w:val="22"/>
              </w:rPr>
              <w:t>单位</w:t>
            </w:r>
          </w:p>
          <w:p w14:paraId="09C0C421">
            <w:pPr>
              <w:pStyle w:val="14"/>
              <w:spacing w:before="1" w:line="230" w:lineRule="auto"/>
              <w:ind w:left="660" w:right="-56" w:hanging="660" w:hangingChars="275"/>
              <w:jc w:val="center"/>
              <w:rPr>
                <w:rFonts w:hint="default" w:ascii="Times New Roman" w:hAnsi="Times New Roman" w:eastAsia="仿宋_GB2312" w:cs="Times New Roman"/>
                <w:b w:val="0"/>
                <w:sz w:val="24"/>
                <w:szCs w:val="22"/>
              </w:rPr>
            </w:pPr>
            <w:r>
              <w:rPr>
                <w:rFonts w:hint="default" w:ascii="Times New Roman" w:hAnsi="Times New Roman" w:eastAsia="仿宋_GB2312" w:cs="Times New Roman"/>
                <w:b w:val="0"/>
                <w:sz w:val="24"/>
                <w:szCs w:val="22"/>
              </w:rPr>
              <w:t>审核</w:t>
            </w:r>
          </w:p>
          <w:p w14:paraId="0FF08CCB">
            <w:pPr>
              <w:pStyle w:val="14"/>
              <w:spacing w:before="1" w:line="230" w:lineRule="auto"/>
              <w:ind w:left="660" w:right="-56" w:hanging="660" w:hangingChars="275"/>
              <w:jc w:val="center"/>
              <w:rPr>
                <w:rFonts w:hint="default" w:ascii="Times New Roman" w:hAnsi="Times New Roman" w:eastAsia="仿宋_GB2312" w:cs="Times New Roman"/>
                <w:b w:val="0"/>
                <w:sz w:val="24"/>
                <w:szCs w:val="22"/>
              </w:rPr>
            </w:pPr>
            <w:r>
              <w:rPr>
                <w:rFonts w:hint="default" w:ascii="Times New Roman" w:hAnsi="Times New Roman" w:eastAsia="仿宋_GB2312" w:cs="Times New Roman"/>
                <w:b w:val="0"/>
                <w:sz w:val="24"/>
                <w:szCs w:val="22"/>
              </w:rPr>
              <w:t>意见</w:t>
            </w:r>
          </w:p>
        </w:tc>
        <w:tc>
          <w:tcPr>
            <w:tcW w:w="8198" w:type="dxa"/>
            <w:gridSpan w:val="3"/>
            <w:noWrap w:val="0"/>
            <w:vAlign w:val="top"/>
          </w:tcPr>
          <w:p w14:paraId="17F804D1">
            <w:pPr>
              <w:pStyle w:val="14"/>
              <w:spacing w:line="340" w:lineRule="exact"/>
              <w:rPr>
                <w:rFonts w:hint="default" w:ascii="Times New Roman" w:hAnsi="Times New Roman" w:eastAsia="仿宋_GB2312" w:cs="Times New Roman"/>
                <w:b w:val="0"/>
                <w:sz w:val="24"/>
                <w:szCs w:val="22"/>
                <w:lang w:val="en-US"/>
              </w:rPr>
            </w:pPr>
            <w:r>
              <w:rPr>
                <w:rFonts w:hint="default" w:ascii="Times New Roman" w:hAnsi="Times New Roman" w:eastAsia="仿宋_GB2312" w:cs="Times New Roman"/>
                <w:b w:val="0"/>
                <w:sz w:val="24"/>
                <w:szCs w:val="22"/>
                <w:lang w:val="en-US"/>
              </w:rPr>
              <w:t>（护理专业须明确单位信息统计部门核实情况）</w:t>
            </w:r>
          </w:p>
          <w:p w14:paraId="5CC56914">
            <w:pPr>
              <w:pStyle w:val="14"/>
              <w:spacing w:line="340" w:lineRule="exact"/>
              <w:rPr>
                <w:rFonts w:hint="default" w:ascii="Times New Roman" w:hAnsi="Times New Roman" w:eastAsia="仿宋_GB2312" w:cs="Times New Roman"/>
                <w:b w:val="0"/>
                <w:sz w:val="24"/>
                <w:szCs w:val="22"/>
              </w:rPr>
            </w:pPr>
          </w:p>
          <w:p w14:paraId="0A60AFF0">
            <w:pPr>
              <w:pStyle w:val="14"/>
              <w:spacing w:line="340" w:lineRule="exact"/>
              <w:rPr>
                <w:rFonts w:hint="default" w:ascii="Times New Roman" w:hAnsi="Times New Roman" w:eastAsia="仿宋_GB2312" w:cs="Times New Roman"/>
                <w:b w:val="0"/>
                <w:sz w:val="24"/>
                <w:szCs w:val="22"/>
              </w:rPr>
            </w:pPr>
          </w:p>
          <w:p w14:paraId="5D63F017">
            <w:pPr>
              <w:pStyle w:val="14"/>
              <w:spacing w:line="340" w:lineRule="exact"/>
              <w:rPr>
                <w:rFonts w:hint="default" w:ascii="Times New Roman" w:hAnsi="Times New Roman" w:eastAsia="仿宋_GB2312" w:cs="Times New Roman"/>
                <w:b w:val="0"/>
                <w:sz w:val="24"/>
                <w:szCs w:val="22"/>
              </w:rPr>
            </w:pPr>
          </w:p>
          <w:p w14:paraId="7E1C7E9F">
            <w:pPr>
              <w:pStyle w:val="14"/>
              <w:spacing w:line="340" w:lineRule="exact"/>
              <w:rPr>
                <w:rFonts w:hint="default" w:ascii="Times New Roman" w:hAnsi="Times New Roman" w:eastAsia="仿宋_GB2312" w:cs="Times New Roman"/>
                <w:b w:val="0"/>
                <w:sz w:val="24"/>
                <w:szCs w:val="22"/>
              </w:rPr>
            </w:pPr>
          </w:p>
          <w:p w14:paraId="2B3BF8E5">
            <w:pPr>
              <w:pStyle w:val="14"/>
              <w:spacing w:line="340" w:lineRule="exact"/>
              <w:rPr>
                <w:rFonts w:hint="default" w:ascii="Times New Roman" w:hAnsi="Times New Roman" w:eastAsia="仿宋_GB2312" w:cs="Times New Roman"/>
                <w:b w:val="0"/>
                <w:sz w:val="24"/>
                <w:szCs w:val="22"/>
              </w:rPr>
            </w:pPr>
          </w:p>
          <w:p w14:paraId="678E277A">
            <w:pPr>
              <w:pStyle w:val="14"/>
              <w:spacing w:line="340" w:lineRule="exact"/>
              <w:rPr>
                <w:rFonts w:hint="default" w:ascii="Times New Roman" w:hAnsi="Times New Roman" w:eastAsia="仿宋_GB2312" w:cs="Times New Roman"/>
                <w:b w:val="0"/>
                <w:sz w:val="24"/>
                <w:szCs w:val="22"/>
              </w:rPr>
            </w:pPr>
          </w:p>
          <w:p w14:paraId="530664C2">
            <w:pPr>
              <w:pStyle w:val="14"/>
              <w:spacing w:line="340" w:lineRule="exact"/>
              <w:rPr>
                <w:rFonts w:hint="default" w:ascii="Times New Roman" w:hAnsi="Times New Roman" w:eastAsia="仿宋_GB2312" w:cs="Times New Roman"/>
                <w:b w:val="0"/>
                <w:sz w:val="24"/>
                <w:szCs w:val="22"/>
              </w:rPr>
            </w:pPr>
          </w:p>
          <w:p w14:paraId="113FE5AB">
            <w:pPr>
              <w:pStyle w:val="14"/>
              <w:spacing w:line="340" w:lineRule="exact"/>
              <w:rPr>
                <w:rFonts w:hint="default" w:ascii="Times New Roman" w:hAnsi="Times New Roman" w:eastAsia="仿宋_GB2312" w:cs="Times New Roman"/>
                <w:b w:val="0"/>
                <w:sz w:val="24"/>
                <w:szCs w:val="22"/>
              </w:rPr>
            </w:pPr>
          </w:p>
          <w:p w14:paraId="495FB8DD">
            <w:pPr>
              <w:pStyle w:val="14"/>
              <w:spacing w:line="340" w:lineRule="exact"/>
              <w:rPr>
                <w:rFonts w:hint="default" w:ascii="Times New Roman" w:hAnsi="Times New Roman" w:eastAsia="仿宋_GB2312" w:cs="Times New Roman"/>
                <w:b w:val="0"/>
                <w:sz w:val="24"/>
                <w:szCs w:val="22"/>
              </w:rPr>
            </w:pPr>
          </w:p>
          <w:p w14:paraId="026CA087">
            <w:pPr>
              <w:pStyle w:val="14"/>
              <w:spacing w:line="340" w:lineRule="exact"/>
              <w:rPr>
                <w:rFonts w:hint="default" w:ascii="Times New Roman" w:hAnsi="Times New Roman" w:eastAsia="仿宋_GB2312" w:cs="Times New Roman"/>
                <w:b w:val="0"/>
                <w:sz w:val="24"/>
                <w:szCs w:val="22"/>
              </w:rPr>
            </w:pPr>
          </w:p>
          <w:p w14:paraId="27BEE0BE">
            <w:pPr>
              <w:pStyle w:val="14"/>
              <w:spacing w:line="340" w:lineRule="exact"/>
              <w:rPr>
                <w:rFonts w:hint="default" w:ascii="Times New Roman" w:hAnsi="Times New Roman" w:eastAsia="仿宋_GB2312" w:cs="Times New Roman"/>
                <w:b w:val="0"/>
                <w:sz w:val="24"/>
                <w:szCs w:val="22"/>
              </w:rPr>
            </w:pPr>
          </w:p>
          <w:p w14:paraId="1CB084DB">
            <w:pPr>
              <w:pStyle w:val="14"/>
              <w:spacing w:line="340" w:lineRule="exact"/>
              <w:rPr>
                <w:rFonts w:hint="default" w:ascii="Times New Roman" w:hAnsi="Times New Roman" w:eastAsia="仿宋_GB2312" w:cs="Times New Roman"/>
                <w:b w:val="0"/>
                <w:sz w:val="24"/>
                <w:szCs w:val="22"/>
              </w:rPr>
            </w:pPr>
          </w:p>
          <w:p w14:paraId="650E4D29">
            <w:pPr>
              <w:pStyle w:val="14"/>
              <w:spacing w:line="340" w:lineRule="exact"/>
              <w:rPr>
                <w:rFonts w:hint="default" w:ascii="Times New Roman" w:hAnsi="Times New Roman" w:eastAsia="仿宋_GB2312" w:cs="Times New Roman"/>
                <w:b w:val="0"/>
                <w:sz w:val="24"/>
                <w:szCs w:val="22"/>
              </w:rPr>
            </w:pPr>
          </w:p>
          <w:p w14:paraId="59C1AD67">
            <w:pPr>
              <w:pStyle w:val="14"/>
              <w:spacing w:line="340" w:lineRule="exact"/>
              <w:rPr>
                <w:rFonts w:hint="default" w:ascii="Times New Roman" w:hAnsi="Times New Roman" w:eastAsia="仿宋_GB2312" w:cs="Times New Roman"/>
                <w:b w:val="0"/>
                <w:sz w:val="24"/>
                <w:szCs w:val="22"/>
              </w:rPr>
            </w:pPr>
          </w:p>
          <w:p w14:paraId="567B703E">
            <w:pPr>
              <w:pStyle w:val="14"/>
              <w:spacing w:line="340" w:lineRule="exact"/>
              <w:rPr>
                <w:rFonts w:hint="default" w:ascii="Times New Roman" w:hAnsi="Times New Roman" w:eastAsia="仿宋_GB2312" w:cs="Times New Roman"/>
                <w:b w:val="0"/>
                <w:sz w:val="24"/>
                <w:szCs w:val="22"/>
              </w:rPr>
            </w:pPr>
          </w:p>
          <w:p w14:paraId="57F4D5EA">
            <w:pPr>
              <w:pStyle w:val="14"/>
              <w:spacing w:line="340" w:lineRule="exact"/>
              <w:rPr>
                <w:rFonts w:hint="default" w:ascii="Times New Roman" w:hAnsi="Times New Roman" w:eastAsia="仿宋_GB2312" w:cs="Times New Roman"/>
                <w:b w:val="0"/>
                <w:sz w:val="24"/>
                <w:szCs w:val="22"/>
              </w:rPr>
            </w:pPr>
          </w:p>
          <w:p w14:paraId="242FFF0F">
            <w:pPr>
              <w:pStyle w:val="14"/>
              <w:tabs>
                <w:tab w:val="left" w:pos="5224"/>
              </w:tabs>
              <w:spacing w:line="340" w:lineRule="exact"/>
              <w:ind w:left="342"/>
              <w:rPr>
                <w:rFonts w:hint="eastAsia" w:ascii="Times New Roman" w:hAnsi="Times New Roman" w:eastAsia="仿宋_GB2312" w:cs="Times New Roman"/>
                <w:b w:val="0"/>
                <w:sz w:val="24"/>
                <w:szCs w:val="22"/>
                <w:lang w:val="en-US" w:eastAsia="zh-CN"/>
              </w:rPr>
            </w:pPr>
            <w:r>
              <w:rPr>
                <w:rFonts w:hint="default" w:ascii="Times New Roman" w:hAnsi="Times New Roman" w:eastAsia="仿宋_GB2312" w:cs="Times New Roman"/>
                <w:b w:val="0"/>
                <w:sz w:val="24"/>
                <w:szCs w:val="22"/>
              </w:rPr>
              <w:t>负责人（签字</w:t>
            </w:r>
            <w:r>
              <w:rPr>
                <w:rFonts w:hint="eastAsia" w:ascii="Times New Roman" w:hAnsi="Times New Roman" w:eastAsia="仿宋_GB2312" w:cs="Times New Roman"/>
                <w:b w:val="0"/>
                <w:sz w:val="24"/>
                <w:szCs w:val="22"/>
                <w:lang w:eastAsia="zh-CN"/>
              </w:rPr>
              <w:t>）：</w:t>
            </w:r>
            <w:r>
              <w:rPr>
                <w:rFonts w:hint="default" w:ascii="Times New Roman" w:hAnsi="Times New Roman" w:eastAsia="仿宋_GB2312" w:cs="Times New Roman"/>
                <w:b w:val="0"/>
                <w:sz w:val="24"/>
                <w:szCs w:val="22"/>
                <w:lang w:val="en-US"/>
              </w:rPr>
              <w:t xml:space="preserve">                </w:t>
            </w:r>
            <w:r>
              <w:rPr>
                <w:rFonts w:hint="default" w:ascii="Times New Roman" w:hAnsi="Times New Roman" w:eastAsia="仿宋_GB2312" w:cs="Times New Roman"/>
                <w:b w:val="0"/>
                <w:sz w:val="24"/>
                <w:szCs w:val="22"/>
              </w:rPr>
              <w:t>单位</w:t>
            </w:r>
            <w:r>
              <w:rPr>
                <w:rFonts w:hint="eastAsia" w:ascii="Times New Roman" w:hAnsi="Times New Roman" w:eastAsia="仿宋_GB2312" w:cs="Times New Roman"/>
                <w:b w:val="0"/>
                <w:sz w:val="24"/>
                <w:szCs w:val="22"/>
                <w:lang w:eastAsia="zh-CN"/>
              </w:rPr>
              <w:t>：</w:t>
            </w:r>
            <w:r>
              <w:rPr>
                <w:rFonts w:hint="default" w:ascii="Times New Roman" w:hAnsi="Times New Roman" w:eastAsia="仿宋_GB2312" w:cs="Times New Roman"/>
                <w:b w:val="0"/>
                <w:sz w:val="24"/>
                <w:szCs w:val="22"/>
              </w:rPr>
              <w:t>（</w:t>
            </w:r>
            <w:r>
              <w:rPr>
                <w:rFonts w:hint="eastAsia" w:ascii="Times New Roman" w:hAnsi="Times New Roman" w:eastAsia="仿宋_GB2312" w:cs="Times New Roman"/>
                <w:b w:val="0"/>
                <w:sz w:val="24"/>
                <w:szCs w:val="22"/>
                <w:lang w:eastAsia="zh-CN"/>
              </w:rPr>
              <w:t>公</w:t>
            </w:r>
            <w:r>
              <w:rPr>
                <w:rFonts w:hint="default" w:ascii="Times New Roman" w:hAnsi="Times New Roman" w:eastAsia="仿宋_GB2312" w:cs="Times New Roman"/>
                <w:b w:val="0"/>
                <w:sz w:val="24"/>
                <w:szCs w:val="22"/>
              </w:rPr>
              <w:t>章）</w:t>
            </w:r>
          </w:p>
          <w:p w14:paraId="3598B5F6">
            <w:pPr>
              <w:pStyle w:val="14"/>
              <w:tabs>
                <w:tab w:val="left" w:pos="520"/>
                <w:tab w:val="left" w:pos="935"/>
              </w:tabs>
              <w:spacing w:line="340" w:lineRule="exact"/>
              <w:ind w:right="1440" w:firstLine="4320" w:firstLineChars="1800"/>
              <w:rPr>
                <w:rFonts w:hint="default" w:ascii="Times New Roman" w:hAnsi="Times New Roman" w:eastAsia="仿宋_GB2312" w:cs="Times New Roman"/>
                <w:b w:val="0"/>
                <w:sz w:val="24"/>
                <w:szCs w:val="22"/>
              </w:rPr>
            </w:pPr>
            <w:r>
              <w:rPr>
                <w:rFonts w:hint="default" w:ascii="Times New Roman" w:hAnsi="Times New Roman" w:eastAsia="仿宋_GB2312" w:cs="Times New Roman"/>
                <w:b w:val="0"/>
                <w:sz w:val="24"/>
                <w:szCs w:val="22"/>
              </w:rPr>
              <w:t>年</w:t>
            </w:r>
            <w:r>
              <w:rPr>
                <w:rFonts w:hint="default" w:ascii="Times New Roman" w:hAnsi="Times New Roman" w:eastAsia="仿宋_GB2312" w:cs="Times New Roman"/>
                <w:b w:val="0"/>
                <w:sz w:val="24"/>
                <w:szCs w:val="22"/>
                <w:lang w:val="en-US"/>
              </w:rPr>
              <w:t xml:space="preserve"> </w:t>
            </w:r>
            <w:r>
              <w:rPr>
                <w:rFonts w:hint="default" w:ascii="Times New Roman" w:hAnsi="Times New Roman" w:eastAsia="仿宋_GB2312" w:cs="Times New Roman"/>
                <w:b w:val="0"/>
                <w:sz w:val="24"/>
                <w:szCs w:val="22"/>
                <w:lang w:val="en-US" w:eastAsia="zh-CN"/>
              </w:rPr>
              <w:t xml:space="preserve"> </w:t>
            </w:r>
            <w:r>
              <w:rPr>
                <w:rFonts w:hint="default" w:ascii="Times New Roman" w:hAnsi="Times New Roman" w:eastAsia="仿宋_GB2312" w:cs="Times New Roman"/>
                <w:b w:val="0"/>
                <w:sz w:val="24"/>
                <w:szCs w:val="22"/>
                <w:lang w:val="en-US"/>
              </w:rPr>
              <w:t xml:space="preserve"> </w:t>
            </w:r>
            <w:r>
              <w:rPr>
                <w:rFonts w:hint="default" w:ascii="Times New Roman" w:hAnsi="Times New Roman" w:eastAsia="仿宋_GB2312" w:cs="Times New Roman"/>
                <w:b w:val="0"/>
                <w:sz w:val="24"/>
                <w:szCs w:val="22"/>
              </w:rPr>
              <w:t>月</w:t>
            </w:r>
            <w:r>
              <w:rPr>
                <w:rFonts w:hint="default" w:ascii="Times New Roman" w:hAnsi="Times New Roman" w:eastAsia="仿宋_GB2312" w:cs="Times New Roman"/>
                <w:b w:val="0"/>
                <w:sz w:val="24"/>
                <w:szCs w:val="22"/>
                <w:lang w:val="en-US" w:eastAsia="zh-CN"/>
              </w:rPr>
              <w:t xml:space="preserve"> </w:t>
            </w:r>
            <w:r>
              <w:rPr>
                <w:rFonts w:hint="default" w:ascii="Times New Roman" w:hAnsi="Times New Roman" w:eastAsia="仿宋_GB2312" w:cs="Times New Roman"/>
                <w:b w:val="0"/>
                <w:sz w:val="24"/>
                <w:szCs w:val="22"/>
                <w:lang w:val="en-US"/>
              </w:rPr>
              <w:t xml:space="preserve">  </w:t>
            </w:r>
            <w:r>
              <w:rPr>
                <w:rFonts w:hint="default" w:ascii="Times New Roman" w:hAnsi="Times New Roman" w:eastAsia="仿宋_GB2312" w:cs="Times New Roman"/>
                <w:b w:val="0"/>
                <w:w w:val="95"/>
                <w:sz w:val="24"/>
                <w:szCs w:val="22"/>
              </w:rPr>
              <w:t>日</w:t>
            </w:r>
          </w:p>
        </w:tc>
      </w:tr>
    </w:tbl>
    <w:p w14:paraId="64BD339D">
      <w:pPr>
        <w:adjustRightInd w:val="0"/>
        <w:snapToGrid w:val="0"/>
        <w:spacing w:line="540" w:lineRule="exact"/>
        <w:jc w:val="left"/>
        <w:rPr>
          <w:rFonts w:hint="eastAsia" w:ascii="Times New Roman" w:hAnsi="Times New Roman" w:eastAsia="仿宋_GB2312" w:cs="Times New Roman"/>
          <w:sz w:val="24"/>
          <w:lang w:val="en-US" w:eastAsia="zh-CN"/>
        </w:rPr>
        <w:sectPr>
          <w:footerReference r:id="rId6" w:type="first"/>
          <w:pgSz w:w="11905" w:h="16838"/>
          <w:pgMar w:top="1134" w:right="1701" w:bottom="1134" w:left="1701" w:header="850" w:footer="992" w:gutter="0"/>
          <w:pgBorders>
            <w:top w:val="none" w:sz="0" w:space="0"/>
            <w:left w:val="none" w:sz="0" w:space="0"/>
            <w:bottom w:val="none" w:sz="0" w:space="0"/>
            <w:right w:val="none" w:sz="0" w:space="0"/>
          </w:pgBorders>
          <w:pgNumType w:fmt="numberInDash"/>
          <w:cols w:space="720" w:num="1"/>
          <w:titlePg/>
          <w:rtlGutter w:val="0"/>
          <w:docGrid w:linePitch="312" w:charSpace="0"/>
        </w:sectPr>
      </w:pPr>
      <w:r>
        <w:rPr>
          <w:rFonts w:hint="default" w:ascii="Times New Roman" w:hAnsi="Times New Roman" w:eastAsia="仿宋_GB2312" w:cs="Times New Roman"/>
          <w:sz w:val="24"/>
        </w:rPr>
        <w:t xml:space="preserve">                   </w:t>
      </w:r>
      <w:r>
        <w:rPr>
          <w:rFonts w:hint="eastAsia" w:ascii="Times New Roman" w:hAnsi="Times New Roman" w:eastAsia="仿宋_GB2312" w:cs="Times New Roman"/>
          <w:sz w:val="24"/>
          <w:lang w:val="en-US" w:eastAsia="zh-CN"/>
        </w:rPr>
        <w:t xml:space="preserve">                          </w:t>
      </w:r>
      <w:r>
        <w:rPr>
          <w:rFonts w:hint="default" w:ascii="Times New Roman" w:hAnsi="Times New Roman" w:eastAsia="仿宋_GB2312" w:cs="Times New Roman"/>
          <w:sz w:val="24"/>
        </w:rPr>
        <w:t xml:space="preserve"> </w:t>
      </w:r>
      <w:r>
        <w:rPr>
          <w:rFonts w:hint="eastAsia" w:ascii="Times New Roman" w:hAnsi="Times New Roman" w:eastAsia="仿宋_GB2312" w:cs="Times New Roman"/>
          <w:sz w:val="24"/>
          <w:lang w:val="en-US" w:eastAsia="zh-CN"/>
        </w:rPr>
        <w:t xml:space="preserve">   </w:t>
      </w:r>
      <w:r>
        <w:rPr>
          <w:rFonts w:hint="eastAsia" w:ascii="Times New Roman" w:hAnsi="Times New Roman" w:eastAsia="仿宋_GB2312" w:cs="Times New Roman"/>
          <w:b w:val="0"/>
          <w:bCs/>
          <w:sz w:val="24"/>
          <w:lang w:val="en-US" w:eastAsia="zh-CN"/>
        </w:rPr>
        <w:t xml:space="preserve"> </w:t>
      </w:r>
      <w:r>
        <w:rPr>
          <w:rFonts w:hint="default" w:ascii="Times New Roman" w:hAnsi="Times New Roman" w:eastAsia="仿宋_GB2312" w:cs="Times New Roman"/>
          <w:b w:val="0"/>
          <w:bCs/>
          <w:sz w:val="24"/>
        </w:rPr>
        <w:t>四川省</w:t>
      </w:r>
      <w:r>
        <w:rPr>
          <w:rFonts w:hint="default" w:ascii="Times New Roman" w:hAnsi="Times New Roman" w:eastAsia="仿宋_GB2312" w:cs="Times New Roman"/>
          <w:b w:val="0"/>
          <w:bCs/>
          <w:sz w:val="24"/>
          <w:lang w:eastAsia="zh-CN"/>
        </w:rPr>
        <w:t>中医药管理局</w:t>
      </w:r>
      <w:r>
        <w:rPr>
          <w:rFonts w:hint="default" w:ascii="Times New Roman" w:hAnsi="Times New Roman" w:eastAsia="仿宋_GB2312" w:cs="Times New Roman"/>
          <w:b w:val="0"/>
          <w:bCs/>
          <w:sz w:val="24"/>
        </w:rPr>
        <w:t>制</w:t>
      </w:r>
    </w:p>
    <w:p w14:paraId="315B4814">
      <w:pPr>
        <w:keepNext w:val="0"/>
        <w:keepLines w:val="0"/>
        <w:pageBreakBefore w:val="0"/>
        <w:widowControl w:val="0"/>
        <w:kinsoku/>
        <w:wordWrap/>
        <w:overflowPunct/>
        <w:topLinePunct w:val="0"/>
        <w:autoSpaceDE/>
        <w:autoSpaceDN/>
        <w:bidi w:val="0"/>
        <w:adjustRightInd w:val="0"/>
        <w:snapToGrid w:val="0"/>
        <w:spacing w:line="600" w:lineRule="exact"/>
        <w:ind w:firstLine="0" w:firstLineChars="0"/>
        <w:textAlignment w:val="auto"/>
        <w:rPr>
          <w:rFonts w:hint="eastAsia" w:ascii="黑体" w:hAnsi="黑体" w:eastAsia="黑体" w:cs="黑体"/>
          <w:b w:val="0"/>
          <w:snapToGrid/>
          <w:color w:val="auto"/>
          <w:kern w:val="2"/>
          <w:sz w:val="32"/>
          <w:szCs w:val="32"/>
          <w:highlight w:val="none"/>
          <w:lang w:val="en-US" w:eastAsia="zh-CN"/>
        </w:rPr>
      </w:pPr>
      <w:r>
        <w:rPr>
          <w:rFonts w:hint="eastAsia" w:ascii="黑体" w:hAnsi="黑体" w:eastAsia="黑体" w:cs="黑体"/>
          <w:b w:val="0"/>
          <w:snapToGrid/>
          <w:color w:val="auto"/>
          <w:kern w:val="2"/>
          <w:sz w:val="32"/>
          <w:szCs w:val="32"/>
          <w:highlight w:val="none"/>
          <w:lang w:eastAsia="zh-CN"/>
        </w:rPr>
        <w:t>附件</w:t>
      </w:r>
      <w:r>
        <w:rPr>
          <w:rFonts w:hint="eastAsia" w:ascii="黑体" w:hAnsi="黑体" w:eastAsia="黑体" w:cs="黑体"/>
          <w:b w:val="0"/>
          <w:snapToGrid/>
          <w:color w:val="auto"/>
          <w:kern w:val="2"/>
          <w:sz w:val="32"/>
          <w:szCs w:val="32"/>
          <w:highlight w:val="none"/>
          <w:lang w:val="en-US" w:eastAsia="zh-CN"/>
        </w:rPr>
        <w:t>5</w:t>
      </w:r>
    </w:p>
    <w:p w14:paraId="7E087954">
      <w:pPr>
        <w:pStyle w:val="10"/>
        <w:rPr>
          <w:rFonts w:hint="default"/>
          <w:lang w:eastAsia="zh-CN"/>
        </w:rPr>
      </w:pPr>
    </w:p>
    <w:p w14:paraId="238F7AFA">
      <w:pPr>
        <w:spacing w:before="76" w:line="180" w:lineRule="auto"/>
        <w:jc w:val="center"/>
        <w:rPr>
          <w:rFonts w:hint="default" w:ascii="Calibri" w:hAnsi="Calibri" w:eastAsia="宋体" w:cs="宋体"/>
          <w:b w:val="0"/>
          <w:bCs/>
          <w:kern w:val="2"/>
          <w:sz w:val="44"/>
          <w:szCs w:val="44"/>
          <w:lang w:val="en-US" w:eastAsia="zh-CN" w:bidi="ar-SA"/>
        </w:rPr>
      </w:pPr>
      <w:r>
        <w:rPr>
          <w:rFonts w:hint="default" w:ascii="Times New Roman" w:hAnsi="Times New Roman" w:eastAsia="方正小标宋简体" w:cs="Times New Roman"/>
          <w:b w:val="0"/>
          <w:bCs/>
          <w:spacing w:val="-6"/>
          <w:sz w:val="44"/>
          <w:szCs w:val="44"/>
          <w:lang w:eastAsia="zh-CN"/>
        </w:rPr>
        <w:t>中医药</w:t>
      </w:r>
      <w:r>
        <w:rPr>
          <w:rFonts w:hint="default" w:ascii="Times New Roman" w:hAnsi="Times New Roman" w:eastAsia="方正小标宋简体" w:cs="Times New Roman"/>
          <w:b w:val="0"/>
          <w:bCs/>
          <w:spacing w:val="-6"/>
          <w:sz w:val="44"/>
          <w:szCs w:val="44"/>
        </w:rPr>
        <w:t>高级职称</w:t>
      </w:r>
      <w:r>
        <w:rPr>
          <w:rFonts w:hint="default" w:ascii="Times New Roman" w:hAnsi="Times New Roman" w:eastAsia="方正小标宋简体" w:cs="Times New Roman"/>
          <w:b w:val="0"/>
          <w:bCs/>
          <w:sz w:val="44"/>
          <w:szCs w:val="44"/>
        </w:rPr>
        <w:t>评审</w:t>
      </w:r>
      <w:r>
        <w:rPr>
          <w:rFonts w:hint="default" w:ascii="Times New Roman" w:hAnsi="Times New Roman" w:eastAsia="方正小标宋简体" w:cs="Times New Roman"/>
          <w:b w:val="0"/>
          <w:bCs/>
          <w:spacing w:val="-6"/>
          <w:sz w:val="44"/>
          <w:szCs w:val="44"/>
        </w:rPr>
        <w:t>工作量登记表</w:t>
      </w:r>
      <w:r>
        <w:rPr>
          <w:rFonts w:hint="eastAsia" w:ascii="Times New Roman" w:hAnsi="Times New Roman" w:eastAsia="方正小标宋简体" w:cs="Times New Roman"/>
          <w:b w:val="0"/>
          <w:bCs/>
          <w:spacing w:val="-6"/>
          <w:sz w:val="44"/>
          <w:szCs w:val="44"/>
          <w:lang w:eastAsia="zh-CN"/>
        </w:rPr>
        <w:t>（医师类）</w:t>
      </w:r>
    </w:p>
    <w:tbl>
      <w:tblPr>
        <w:tblStyle w:val="11"/>
        <w:tblpPr w:leftFromText="180" w:rightFromText="180" w:vertAnchor="text" w:horzAnchor="page" w:tblpX="1146" w:tblpY="78"/>
        <w:tblOverlap w:val="never"/>
        <w:tblW w:w="970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61"/>
        <w:gridCol w:w="1618"/>
        <w:gridCol w:w="893"/>
        <w:gridCol w:w="848"/>
        <w:gridCol w:w="2768"/>
        <w:gridCol w:w="1912"/>
      </w:tblGrid>
      <w:tr w14:paraId="2E6C02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exact"/>
        </w:trPr>
        <w:tc>
          <w:tcPr>
            <w:tcW w:w="1661" w:type="dxa"/>
            <w:noWrap w:val="0"/>
            <w:vAlign w:val="center"/>
          </w:tcPr>
          <w:p w14:paraId="3B42B962">
            <w:pPr>
              <w:spacing w:line="240" w:lineRule="atLeast"/>
              <w:ind w:firstLine="0"/>
              <w:jc w:val="center"/>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pacing w:val="-6"/>
                <w:sz w:val="24"/>
                <w:szCs w:val="24"/>
              </w:rPr>
              <w:t>姓名</w:t>
            </w:r>
          </w:p>
        </w:tc>
        <w:tc>
          <w:tcPr>
            <w:tcW w:w="1618" w:type="dxa"/>
            <w:noWrap w:val="0"/>
            <w:vAlign w:val="center"/>
          </w:tcPr>
          <w:p w14:paraId="55881316">
            <w:pPr>
              <w:spacing w:line="240" w:lineRule="atLeast"/>
              <w:jc w:val="center"/>
              <w:rPr>
                <w:rFonts w:hint="eastAsia" w:ascii="Times New Roman" w:hAnsi="Times New Roman" w:eastAsia="仿宋_GB2312" w:cs="仿宋_GB2312"/>
                <w:b w:val="0"/>
                <w:bCs/>
                <w:sz w:val="24"/>
                <w:szCs w:val="24"/>
              </w:rPr>
            </w:pPr>
          </w:p>
        </w:tc>
        <w:tc>
          <w:tcPr>
            <w:tcW w:w="1741" w:type="dxa"/>
            <w:gridSpan w:val="2"/>
            <w:noWrap w:val="0"/>
            <w:vAlign w:val="center"/>
          </w:tcPr>
          <w:p w14:paraId="13F384EE">
            <w:pPr>
              <w:spacing w:line="240" w:lineRule="atLeast"/>
              <w:ind w:firstLine="0"/>
              <w:jc w:val="center"/>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pacing w:val="-5"/>
                <w:sz w:val="24"/>
                <w:szCs w:val="24"/>
              </w:rPr>
              <w:t>身份证号</w:t>
            </w:r>
          </w:p>
        </w:tc>
        <w:tc>
          <w:tcPr>
            <w:tcW w:w="4680" w:type="dxa"/>
            <w:gridSpan w:val="2"/>
            <w:noWrap w:val="0"/>
            <w:vAlign w:val="center"/>
          </w:tcPr>
          <w:p w14:paraId="38743B08">
            <w:pPr>
              <w:spacing w:line="240" w:lineRule="atLeast"/>
              <w:jc w:val="center"/>
              <w:rPr>
                <w:rFonts w:hint="eastAsia" w:ascii="Times New Roman" w:hAnsi="Times New Roman" w:eastAsia="仿宋_GB2312" w:cs="仿宋_GB2312"/>
                <w:b w:val="0"/>
                <w:bCs/>
                <w:sz w:val="24"/>
                <w:szCs w:val="24"/>
              </w:rPr>
            </w:pPr>
          </w:p>
        </w:tc>
      </w:tr>
      <w:tr w14:paraId="286F72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exact"/>
        </w:trPr>
        <w:tc>
          <w:tcPr>
            <w:tcW w:w="1661" w:type="dxa"/>
            <w:noWrap w:val="0"/>
            <w:vAlign w:val="center"/>
          </w:tcPr>
          <w:p w14:paraId="47CF7443">
            <w:pPr>
              <w:spacing w:line="240" w:lineRule="atLeast"/>
              <w:ind w:firstLine="0"/>
              <w:jc w:val="center"/>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pacing w:val="-9"/>
                <w:sz w:val="24"/>
                <w:szCs w:val="24"/>
              </w:rPr>
              <w:t>学历</w:t>
            </w:r>
          </w:p>
        </w:tc>
        <w:tc>
          <w:tcPr>
            <w:tcW w:w="1618" w:type="dxa"/>
            <w:noWrap w:val="0"/>
            <w:vAlign w:val="center"/>
          </w:tcPr>
          <w:p w14:paraId="7D75688B">
            <w:pPr>
              <w:spacing w:line="240" w:lineRule="atLeast"/>
              <w:jc w:val="center"/>
              <w:rPr>
                <w:rFonts w:hint="eastAsia" w:ascii="Times New Roman" w:hAnsi="Times New Roman" w:eastAsia="仿宋_GB2312" w:cs="仿宋_GB2312"/>
                <w:b w:val="0"/>
                <w:bCs/>
                <w:sz w:val="24"/>
                <w:szCs w:val="24"/>
              </w:rPr>
            </w:pPr>
          </w:p>
        </w:tc>
        <w:tc>
          <w:tcPr>
            <w:tcW w:w="1741" w:type="dxa"/>
            <w:gridSpan w:val="2"/>
            <w:noWrap w:val="0"/>
            <w:vAlign w:val="center"/>
          </w:tcPr>
          <w:p w14:paraId="41B64950">
            <w:pPr>
              <w:spacing w:line="240" w:lineRule="atLeast"/>
              <w:ind w:firstLine="0"/>
              <w:jc w:val="center"/>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pacing w:val="-5"/>
                <w:sz w:val="24"/>
                <w:szCs w:val="24"/>
              </w:rPr>
              <w:t>工作单位</w:t>
            </w:r>
          </w:p>
        </w:tc>
        <w:tc>
          <w:tcPr>
            <w:tcW w:w="4680" w:type="dxa"/>
            <w:gridSpan w:val="2"/>
            <w:noWrap w:val="0"/>
            <w:vAlign w:val="center"/>
          </w:tcPr>
          <w:p w14:paraId="3F8A082E">
            <w:pPr>
              <w:spacing w:line="240" w:lineRule="atLeast"/>
              <w:jc w:val="center"/>
              <w:rPr>
                <w:rFonts w:hint="eastAsia" w:ascii="Times New Roman" w:hAnsi="Times New Roman" w:eastAsia="仿宋_GB2312" w:cs="仿宋_GB2312"/>
                <w:b w:val="0"/>
                <w:bCs/>
                <w:sz w:val="24"/>
                <w:szCs w:val="24"/>
              </w:rPr>
            </w:pPr>
          </w:p>
        </w:tc>
      </w:tr>
      <w:tr w14:paraId="1DEE87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exact"/>
        </w:trPr>
        <w:tc>
          <w:tcPr>
            <w:tcW w:w="1661" w:type="dxa"/>
            <w:noWrap w:val="0"/>
            <w:vAlign w:val="center"/>
          </w:tcPr>
          <w:p w14:paraId="08AEFF17">
            <w:pPr>
              <w:spacing w:line="240" w:lineRule="atLeast"/>
              <w:ind w:firstLine="0"/>
              <w:jc w:val="center"/>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pacing w:val="-4"/>
                <w:sz w:val="24"/>
                <w:szCs w:val="24"/>
              </w:rPr>
              <w:t>现有职称</w:t>
            </w:r>
          </w:p>
        </w:tc>
        <w:tc>
          <w:tcPr>
            <w:tcW w:w="1618" w:type="dxa"/>
            <w:noWrap w:val="0"/>
            <w:vAlign w:val="center"/>
          </w:tcPr>
          <w:p w14:paraId="07261415">
            <w:pPr>
              <w:spacing w:line="240" w:lineRule="atLeast"/>
              <w:jc w:val="center"/>
              <w:rPr>
                <w:rFonts w:hint="eastAsia" w:ascii="Times New Roman" w:hAnsi="Times New Roman" w:eastAsia="仿宋_GB2312" w:cs="仿宋_GB2312"/>
                <w:b w:val="0"/>
                <w:bCs/>
                <w:sz w:val="24"/>
                <w:szCs w:val="24"/>
              </w:rPr>
            </w:pPr>
          </w:p>
        </w:tc>
        <w:tc>
          <w:tcPr>
            <w:tcW w:w="1741" w:type="dxa"/>
            <w:gridSpan w:val="2"/>
            <w:noWrap w:val="0"/>
            <w:vAlign w:val="center"/>
          </w:tcPr>
          <w:p w14:paraId="73AE0E44">
            <w:pPr>
              <w:spacing w:line="240" w:lineRule="atLeast"/>
              <w:ind w:firstLine="0"/>
              <w:jc w:val="center"/>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pacing w:val="-4"/>
                <w:sz w:val="24"/>
                <w:szCs w:val="24"/>
              </w:rPr>
              <w:t>聘任时间</w:t>
            </w:r>
          </w:p>
        </w:tc>
        <w:tc>
          <w:tcPr>
            <w:tcW w:w="4680" w:type="dxa"/>
            <w:gridSpan w:val="2"/>
            <w:noWrap w:val="0"/>
            <w:vAlign w:val="center"/>
          </w:tcPr>
          <w:p w14:paraId="5AF43AD5">
            <w:pPr>
              <w:spacing w:line="240" w:lineRule="atLeast"/>
              <w:ind w:firstLine="0"/>
              <w:jc w:val="center"/>
              <w:rPr>
                <w:rFonts w:hint="eastAsia" w:ascii="Times New Roman" w:hAnsi="Times New Roman" w:eastAsia="仿宋_GB2312" w:cs="仿宋_GB2312"/>
                <w:b w:val="0"/>
                <w:bCs/>
                <w:spacing w:val="-5"/>
                <w:sz w:val="24"/>
                <w:szCs w:val="24"/>
              </w:rPr>
            </w:pPr>
            <w:r>
              <w:rPr>
                <w:rFonts w:hint="eastAsia" w:ascii="Times New Roman" w:hAnsi="Times New Roman" w:eastAsia="仿宋_GB2312" w:cs="仿宋_GB2312"/>
                <w:b w:val="0"/>
                <w:bCs/>
                <w:spacing w:val="-19"/>
                <w:w w:val="92"/>
                <w:sz w:val="24"/>
                <w:szCs w:val="24"/>
              </w:rPr>
              <w:t>年</w:t>
            </w:r>
            <w:r>
              <w:rPr>
                <w:rFonts w:hint="eastAsia" w:ascii="Times New Roman" w:hAnsi="Times New Roman" w:eastAsia="仿宋_GB2312" w:cs="仿宋_GB2312"/>
                <w:b w:val="0"/>
                <w:bCs/>
                <w:spacing w:val="11"/>
                <w:sz w:val="24"/>
                <w:szCs w:val="24"/>
              </w:rPr>
              <w:t xml:space="preserve"> </w:t>
            </w:r>
            <w:r>
              <w:rPr>
                <w:rFonts w:hint="eastAsia" w:ascii="Times New Roman" w:hAnsi="Times New Roman" w:eastAsia="仿宋_GB2312" w:cs="仿宋_GB2312"/>
                <w:b w:val="0"/>
                <w:bCs/>
                <w:spacing w:val="11"/>
                <w:sz w:val="24"/>
                <w:szCs w:val="24"/>
                <w:lang w:val="en-US" w:eastAsia="zh-CN"/>
              </w:rPr>
              <w:t xml:space="preserve"> </w:t>
            </w:r>
            <w:r>
              <w:rPr>
                <w:rFonts w:hint="eastAsia" w:ascii="Times New Roman" w:hAnsi="Times New Roman" w:eastAsia="仿宋_GB2312" w:cs="仿宋_GB2312"/>
                <w:b w:val="0"/>
                <w:bCs/>
                <w:spacing w:val="11"/>
                <w:sz w:val="24"/>
                <w:szCs w:val="24"/>
              </w:rPr>
              <w:t xml:space="preserve"> </w:t>
            </w:r>
            <w:r>
              <w:rPr>
                <w:rFonts w:hint="eastAsia" w:ascii="Times New Roman" w:hAnsi="Times New Roman" w:eastAsia="仿宋_GB2312" w:cs="仿宋_GB2312"/>
                <w:b w:val="0"/>
                <w:bCs/>
                <w:spacing w:val="-19"/>
                <w:w w:val="92"/>
                <w:sz w:val="24"/>
                <w:szCs w:val="24"/>
              </w:rPr>
              <w:t>月</w:t>
            </w:r>
            <w:r>
              <w:rPr>
                <w:rFonts w:hint="eastAsia" w:ascii="Times New Roman" w:hAnsi="Times New Roman" w:eastAsia="仿宋_GB2312" w:cs="仿宋_GB2312"/>
                <w:b w:val="0"/>
                <w:bCs/>
                <w:spacing w:val="27"/>
                <w:sz w:val="24"/>
                <w:szCs w:val="24"/>
              </w:rPr>
              <w:t xml:space="preserve"> </w:t>
            </w:r>
            <w:r>
              <w:rPr>
                <w:rFonts w:hint="eastAsia" w:ascii="Times New Roman" w:hAnsi="Times New Roman" w:eastAsia="仿宋_GB2312" w:cs="仿宋_GB2312"/>
                <w:b w:val="0"/>
                <w:bCs/>
                <w:spacing w:val="27"/>
                <w:sz w:val="24"/>
                <w:szCs w:val="24"/>
                <w:lang w:val="en-US" w:eastAsia="zh-CN"/>
              </w:rPr>
              <w:t xml:space="preserve"> </w:t>
            </w:r>
            <w:r>
              <w:rPr>
                <w:rFonts w:hint="eastAsia" w:ascii="Times New Roman" w:hAnsi="Times New Roman" w:eastAsia="仿宋_GB2312" w:cs="仿宋_GB2312"/>
                <w:b w:val="0"/>
                <w:bCs/>
                <w:spacing w:val="27"/>
                <w:sz w:val="24"/>
                <w:szCs w:val="24"/>
              </w:rPr>
              <w:t xml:space="preserve"> </w:t>
            </w:r>
            <w:r>
              <w:rPr>
                <w:rFonts w:hint="eastAsia" w:ascii="Times New Roman" w:hAnsi="Times New Roman" w:eastAsia="仿宋_GB2312" w:cs="仿宋_GB2312"/>
                <w:b w:val="0"/>
                <w:bCs/>
                <w:spacing w:val="-19"/>
                <w:w w:val="92"/>
                <w:sz w:val="24"/>
                <w:szCs w:val="24"/>
              </w:rPr>
              <w:t>日</w:t>
            </w:r>
          </w:p>
        </w:tc>
      </w:tr>
      <w:tr w14:paraId="1EDA12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exact"/>
        </w:trPr>
        <w:tc>
          <w:tcPr>
            <w:tcW w:w="1661" w:type="dxa"/>
            <w:noWrap w:val="0"/>
            <w:vAlign w:val="center"/>
          </w:tcPr>
          <w:p w14:paraId="326DD37E">
            <w:pPr>
              <w:spacing w:line="240" w:lineRule="atLeast"/>
              <w:ind w:firstLine="0"/>
              <w:jc w:val="center"/>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pacing w:val="-9"/>
                <w:sz w:val="24"/>
                <w:szCs w:val="24"/>
              </w:rPr>
              <w:t>申报职称</w:t>
            </w:r>
          </w:p>
        </w:tc>
        <w:tc>
          <w:tcPr>
            <w:tcW w:w="1618" w:type="dxa"/>
            <w:noWrap w:val="0"/>
            <w:vAlign w:val="center"/>
          </w:tcPr>
          <w:p w14:paraId="1532EE8B">
            <w:pPr>
              <w:spacing w:line="240" w:lineRule="atLeast"/>
              <w:jc w:val="center"/>
              <w:rPr>
                <w:rFonts w:hint="eastAsia" w:ascii="Times New Roman" w:hAnsi="Times New Roman" w:eastAsia="仿宋_GB2312" w:cs="仿宋_GB2312"/>
                <w:b w:val="0"/>
                <w:bCs/>
                <w:sz w:val="24"/>
                <w:szCs w:val="24"/>
              </w:rPr>
            </w:pPr>
          </w:p>
        </w:tc>
        <w:tc>
          <w:tcPr>
            <w:tcW w:w="1741" w:type="dxa"/>
            <w:gridSpan w:val="2"/>
            <w:noWrap w:val="0"/>
            <w:vAlign w:val="center"/>
          </w:tcPr>
          <w:p w14:paraId="405FD6F8">
            <w:pPr>
              <w:spacing w:line="240" w:lineRule="atLeast"/>
              <w:ind w:firstLine="0"/>
              <w:jc w:val="center"/>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pacing w:val="-9"/>
                <w:sz w:val="24"/>
                <w:szCs w:val="24"/>
              </w:rPr>
              <w:t>申报专业</w:t>
            </w:r>
          </w:p>
        </w:tc>
        <w:tc>
          <w:tcPr>
            <w:tcW w:w="4680" w:type="dxa"/>
            <w:gridSpan w:val="2"/>
            <w:noWrap w:val="0"/>
            <w:vAlign w:val="center"/>
          </w:tcPr>
          <w:p w14:paraId="77648F63">
            <w:pPr>
              <w:spacing w:line="240" w:lineRule="atLeast"/>
              <w:jc w:val="center"/>
              <w:rPr>
                <w:rFonts w:hint="eastAsia" w:ascii="Times New Roman" w:hAnsi="Times New Roman" w:eastAsia="仿宋_GB2312" w:cs="仿宋_GB2312"/>
                <w:b w:val="0"/>
                <w:bCs/>
                <w:sz w:val="24"/>
                <w:szCs w:val="24"/>
              </w:rPr>
            </w:pPr>
          </w:p>
        </w:tc>
      </w:tr>
      <w:tr w14:paraId="034BFD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exact"/>
        </w:trPr>
        <w:tc>
          <w:tcPr>
            <w:tcW w:w="9700" w:type="dxa"/>
            <w:gridSpan w:val="6"/>
            <w:noWrap w:val="0"/>
            <w:vAlign w:val="center"/>
          </w:tcPr>
          <w:p w14:paraId="2401EACF">
            <w:pPr>
              <w:spacing w:line="240" w:lineRule="atLeast"/>
              <w:ind w:firstLine="4067"/>
              <w:jc w:val="both"/>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pacing w:val="4"/>
                <w:sz w:val="24"/>
                <w:szCs w:val="24"/>
              </w:rPr>
              <w:t>工作量统计数据</w:t>
            </w:r>
          </w:p>
        </w:tc>
      </w:tr>
      <w:tr w14:paraId="54F122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6" w:hRule="atLeast"/>
        </w:trPr>
        <w:tc>
          <w:tcPr>
            <w:tcW w:w="3279" w:type="dxa"/>
            <w:gridSpan w:val="2"/>
            <w:tcBorders>
              <w:right w:val="single" w:color="000000" w:sz="2" w:space="0"/>
            </w:tcBorders>
            <w:noWrap w:val="0"/>
            <w:vAlign w:val="center"/>
          </w:tcPr>
          <w:p w14:paraId="4B79C98E">
            <w:pPr>
              <w:spacing w:line="240" w:lineRule="atLeast"/>
              <w:jc w:val="center"/>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pacing w:val="-6"/>
                <w:sz w:val="24"/>
                <w:szCs w:val="24"/>
                <w:lang w:eastAsia="zh-CN"/>
              </w:rPr>
              <w:t>有无病房</w:t>
            </w:r>
          </w:p>
        </w:tc>
        <w:tc>
          <w:tcPr>
            <w:tcW w:w="1741" w:type="dxa"/>
            <w:gridSpan w:val="2"/>
            <w:noWrap w:val="0"/>
            <w:vAlign w:val="center"/>
          </w:tcPr>
          <w:p w14:paraId="2A4B09CA">
            <w:pPr>
              <w:tabs>
                <w:tab w:val="left" w:pos="1093"/>
              </w:tabs>
              <w:spacing w:line="240" w:lineRule="atLeast"/>
              <w:ind w:firstLine="276" w:firstLineChars="115"/>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z w:val="24"/>
                <w:szCs w:val="24"/>
                <w:lang w:eastAsia="zh-CN"/>
              </w:rPr>
              <w:t>□有</w:t>
            </w:r>
            <w:r>
              <w:rPr>
                <w:rFonts w:hint="eastAsia" w:ascii="Times New Roman" w:hAnsi="Times New Roman" w:eastAsia="仿宋_GB2312" w:cs="仿宋_GB2312"/>
                <w:b w:val="0"/>
                <w:bCs/>
                <w:sz w:val="24"/>
                <w:szCs w:val="24"/>
                <w:lang w:val="en-US" w:eastAsia="zh-CN"/>
              </w:rPr>
              <w:t xml:space="preserve">  </w:t>
            </w:r>
            <w:r>
              <w:rPr>
                <w:rFonts w:hint="eastAsia" w:ascii="Times New Roman" w:hAnsi="Times New Roman" w:eastAsia="仿宋_GB2312" w:cs="仿宋_GB2312"/>
                <w:b w:val="0"/>
                <w:bCs/>
                <w:sz w:val="24"/>
                <w:szCs w:val="24"/>
                <w:lang w:eastAsia="zh-CN"/>
              </w:rPr>
              <w:t>□</w:t>
            </w:r>
            <w:r>
              <w:rPr>
                <w:rFonts w:hint="eastAsia" w:ascii="Times New Roman" w:hAnsi="Times New Roman" w:eastAsia="仿宋_GB2312" w:cs="仿宋_GB2312"/>
                <w:b w:val="0"/>
                <w:bCs/>
                <w:spacing w:val="-6"/>
                <w:sz w:val="24"/>
                <w:szCs w:val="24"/>
                <w:lang w:eastAsia="zh-CN"/>
              </w:rPr>
              <w:t>无</w:t>
            </w:r>
          </w:p>
        </w:tc>
        <w:tc>
          <w:tcPr>
            <w:tcW w:w="2768" w:type="dxa"/>
            <w:tcBorders>
              <w:left w:val="single" w:color="000000" w:sz="2" w:space="0"/>
              <w:right w:val="single" w:color="000000" w:sz="2" w:space="0"/>
            </w:tcBorders>
            <w:noWrap w:val="0"/>
            <w:vAlign w:val="center"/>
          </w:tcPr>
          <w:p w14:paraId="43A354FC">
            <w:pPr>
              <w:spacing w:line="240" w:lineRule="atLeast"/>
              <w:jc w:val="center"/>
              <w:rPr>
                <w:rFonts w:hint="eastAsia" w:ascii="Times New Roman" w:hAnsi="Times New Roman" w:eastAsia="仿宋_GB2312" w:cs="仿宋_GB2312"/>
                <w:b w:val="0"/>
                <w:bCs/>
                <w:spacing w:val="-6"/>
                <w:sz w:val="24"/>
                <w:szCs w:val="24"/>
                <w:lang w:eastAsia="zh-CN"/>
              </w:rPr>
            </w:pPr>
            <w:r>
              <w:rPr>
                <w:rFonts w:hint="eastAsia" w:ascii="Times New Roman" w:hAnsi="Times New Roman" w:eastAsia="仿宋_GB2312" w:cs="仿宋_GB2312"/>
                <w:b w:val="0"/>
                <w:bCs/>
                <w:spacing w:val="-6"/>
                <w:sz w:val="24"/>
                <w:szCs w:val="24"/>
                <w:lang w:eastAsia="zh-CN"/>
              </w:rPr>
              <w:t>申报专业</w:t>
            </w:r>
          </w:p>
          <w:p w14:paraId="605FD086">
            <w:pPr>
              <w:spacing w:line="240" w:lineRule="atLeast"/>
              <w:jc w:val="center"/>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pacing w:val="-6"/>
                <w:sz w:val="24"/>
                <w:szCs w:val="24"/>
                <w:lang w:eastAsia="zh-CN"/>
              </w:rPr>
              <w:t>（根据工作实际填写）</w:t>
            </w:r>
          </w:p>
        </w:tc>
        <w:tc>
          <w:tcPr>
            <w:tcW w:w="1912" w:type="dxa"/>
            <w:noWrap w:val="0"/>
            <w:vAlign w:val="center"/>
          </w:tcPr>
          <w:p w14:paraId="32BA323D">
            <w:pPr>
              <w:tabs>
                <w:tab w:val="left" w:pos="1093"/>
              </w:tabs>
              <w:spacing w:line="240" w:lineRule="atLeast"/>
              <w:ind w:firstLine="33"/>
              <w:rPr>
                <w:rFonts w:hint="eastAsia" w:ascii="Times New Roman" w:hAnsi="Times New Roman" w:eastAsia="仿宋_GB2312" w:cs="仿宋_GB2312"/>
                <w:b w:val="0"/>
                <w:bCs/>
                <w:sz w:val="24"/>
                <w:szCs w:val="24"/>
                <w:lang w:eastAsia="zh-CN"/>
              </w:rPr>
            </w:pPr>
            <w:r>
              <w:rPr>
                <w:rFonts w:hint="eastAsia" w:ascii="Times New Roman" w:hAnsi="Times New Roman" w:eastAsia="仿宋_GB2312" w:cs="仿宋_GB2312"/>
                <w:b w:val="0"/>
                <w:bCs/>
                <w:sz w:val="24"/>
                <w:szCs w:val="24"/>
                <w:lang w:eastAsia="zh-CN"/>
              </w:rPr>
              <w:t>□手术为主专业</w:t>
            </w:r>
          </w:p>
          <w:p w14:paraId="7C3A19E0">
            <w:pPr>
              <w:tabs>
                <w:tab w:val="left" w:pos="1093"/>
              </w:tabs>
              <w:spacing w:line="240" w:lineRule="atLeast"/>
              <w:ind w:firstLine="33"/>
              <w:rPr>
                <w:rFonts w:hint="eastAsia" w:ascii="Times New Roman" w:hAnsi="Times New Roman" w:eastAsia="仿宋_GB2312" w:cs="仿宋_GB2312"/>
                <w:b w:val="0"/>
                <w:bCs/>
                <w:sz w:val="24"/>
                <w:szCs w:val="24"/>
                <w:lang w:eastAsia="zh-CN"/>
              </w:rPr>
            </w:pPr>
            <w:r>
              <w:rPr>
                <w:rFonts w:hint="eastAsia" w:ascii="Times New Roman" w:hAnsi="Times New Roman" w:eastAsia="仿宋_GB2312" w:cs="仿宋_GB2312"/>
                <w:b w:val="0"/>
                <w:bCs/>
                <w:sz w:val="24"/>
                <w:szCs w:val="24"/>
                <w:lang w:eastAsia="zh-CN"/>
              </w:rPr>
              <w:t>□</w:t>
            </w:r>
            <w:r>
              <w:rPr>
                <w:rFonts w:hint="eastAsia" w:ascii="Times New Roman" w:hAnsi="Times New Roman" w:eastAsia="仿宋_GB2312" w:cs="仿宋_GB2312"/>
                <w:b w:val="0"/>
                <w:bCs/>
                <w:spacing w:val="-6"/>
                <w:sz w:val="24"/>
                <w:szCs w:val="24"/>
                <w:lang w:eastAsia="zh-CN"/>
              </w:rPr>
              <w:t>非手术为主专业</w:t>
            </w:r>
          </w:p>
        </w:tc>
      </w:tr>
      <w:tr w14:paraId="39F99A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3" w:hRule="atLeast"/>
        </w:trPr>
        <w:tc>
          <w:tcPr>
            <w:tcW w:w="3279" w:type="dxa"/>
            <w:gridSpan w:val="2"/>
            <w:tcBorders>
              <w:right w:val="single" w:color="000000" w:sz="2" w:space="0"/>
            </w:tcBorders>
            <w:noWrap w:val="0"/>
            <w:vAlign w:val="center"/>
          </w:tcPr>
          <w:p w14:paraId="23959E2B">
            <w:pPr>
              <w:spacing w:line="240" w:lineRule="atLeast"/>
              <w:jc w:val="center"/>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pacing w:val="-7"/>
                <w:sz w:val="24"/>
                <w:szCs w:val="24"/>
              </w:rPr>
              <w:t>门诊工作量</w:t>
            </w:r>
          </w:p>
        </w:tc>
        <w:tc>
          <w:tcPr>
            <w:tcW w:w="1741" w:type="dxa"/>
            <w:gridSpan w:val="2"/>
            <w:noWrap w:val="0"/>
            <w:vAlign w:val="center"/>
          </w:tcPr>
          <w:p w14:paraId="56600B38">
            <w:pPr>
              <w:tabs>
                <w:tab w:val="left" w:pos="1093"/>
              </w:tabs>
              <w:spacing w:line="240" w:lineRule="atLeast"/>
              <w:ind w:firstLine="33" w:firstLineChars="0"/>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z w:val="24"/>
                <w:szCs w:val="24"/>
                <w:u w:val="single"/>
              </w:rPr>
              <w:t xml:space="preserve">   </w:t>
            </w:r>
            <w:r>
              <w:rPr>
                <w:rFonts w:hint="eastAsia" w:ascii="Times New Roman" w:hAnsi="Times New Roman" w:eastAsia="仿宋_GB2312" w:cs="仿宋_GB2312"/>
                <w:b w:val="0"/>
                <w:bCs/>
                <w:sz w:val="24"/>
                <w:szCs w:val="24"/>
                <w:u w:val="single"/>
                <w:lang w:val="en-US" w:eastAsia="zh-CN"/>
              </w:rPr>
              <w:t xml:space="preserve"> </w:t>
            </w:r>
            <w:r>
              <w:rPr>
                <w:rFonts w:hint="eastAsia" w:ascii="Times New Roman" w:hAnsi="Times New Roman" w:cs="仿宋_GB2312"/>
                <w:b w:val="0"/>
                <w:bCs/>
                <w:sz w:val="24"/>
                <w:szCs w:val="24"/>
                <w:u w:val="single"/>
                <w:lang w:val="en-US" w:eastAsia="zh-CN"/>
              </w:rPr>
              <w:t xml:space="preserve">  </w:t>
            </w:r>
            <w:r>
              <w:rPr>
                <w:rFonts w:hint="eastAsia" w:ascii="Times New Roman" w:hAnsi="Times New Roman" w:eastAsia="仿宋_GB2312" w:cs="仿宋_GB2312"/>
                <w:b w:val="0"/>
                <w:bCs/>
                <w:sz w:val="24"/>
                <w:szCs w:val="24"/>
                <w:u w:val="single"/>
              </w:rPr>
              <w:t xml:space="preserve">  </w:t>
            </w:r>
            <w:r>
              <w:rPr>
                <w:rFonts w:hint="eastAsia" w:ascii="Times New Roman" w:hAnsi="Times New Roman" w:eastAsia="仿宋_GB2312" w:cs="仿宋_GB2312"/>
                <w:b w:val="0"/>
                <w:bCs/>
                <w:sz w:val="24"/>
                <w:szCs w:val="24"/>
                <w:u w:val="single"/>
                <w:lang w:val="en-US" w:eastAsia="zh-CN"/>
              </w:rPr>
              <w:t xml:space="preserve">  </w:t>
            </w:r>
            <w:r>
              <w:rPr>
                <w:rFonts w:hint="eastAsia" w:ascii="Times New Roman" w:hAnsi="Times New Roman" w:eastAsia="仿宋_GB2312" w:cs="仿宋_GB2312"/>
                <w:b w:val="0"/>
                <w:bCs/>
                <w:sz w:val="24"/>
                <w:szCs w:val="24"/>
                <w:lang w:eastAsia="zh-CN"/>
              </w:rPr>
              <w:t>单元</w:t>
            </w:r>
          </w:p>
        </w:tc>
        <w:tc>
          <w:tcPr>
            <w:tcW w:w="2768" w:type="dxa"/>
            <w:tcBorders>
              <w:left w:val="single" w:color="000000" w:sz="2" w:space="0"/>
            </w:tcBorders>
            <w:noWrap w:val="0"/>
            <w:vAlign w:val="center"/>
          </w:tcPr>
          <w:p w14:paraId="59853BCC">
            <w:pPr>
              <w:spacing w:line="240" w:lineRule="atLeast"/>
              <w:ind w:firstLine="896" w:firstLineChars="400"/>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pacing w:val="-8"/>
                <w:sz w:val="24"/>
                <w:szCs w:val="24"/>
              </w:rPr>
              <w:t>出院人数</w:t>
            </w:r>
          </w:p>
          <w:p w14:paraId="141A87EE">
            <w:pPr>
              <w:widowControl/>
              <w:kinsoku w:val="0"/>
              <w:autoSpaceDE w:val="0"/>
              <w:autoSpaceDN w:val="0"/>
              <w:adjustRightInd w:val="0"/>
              <w:snapToGrid w:val="0"/>
              <w:spacing w:line="240" w:lineRule="atLeast"/>
              <w:jc w:val="center"/>
              <w:textAlignment w:val="baseline"/>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pacing w:val="-6"/>
                <w:sz w:val="24"/>
                <w:szCs w:val="24"/>
                <w:lang w:eastAsia="zh-CN"/>
              </w:rPr>
              <w:t>（仅供有病房的填写。参与或作为治疗组长）</w:t>
            </w:r>
          </w:p>
        </w:tc>
        <w:tc>
          <w:tcPr>
            <w:tcW w:w="1912" w:type="dxa"/>
            <w:tcBorders>
              <w:top w:val="single" w:color="000000" w:sz="2" w:space="0"/>
            </w:tcBorders>
            <w:noWrap w:val="0"/>
            <w:vAlign w:val="center"/>
          </w:tcPr>
          <w:p w14:paraId="2604243E">
            <w:pPr>
              <w:tabs>
                <w:tab w:val="left" w:pos="889"/>
              </w:tabs>
              <w:spacing w:line="240" w:lineRule="atLeast"/>
              <w:ind w:firstLine="33"/>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z w:val="24"/>
                <w:szCs w:val="24"/>
                <w:u w:val="single"/>
              </w:rPr>
              <w:t xml:space="preserve">      </w:t>
            </w:r>
            <w:r>
              <w:rPr>
                <w:rFonts w:hint="eastAsia" w:ascii="Times New Roman" w:hAnsi="Times New Roman" w:eastAsia="仿宋_GB2312" w:cs="仿宋_GB2312"/>
                <w:b w:val="0"/>
                <w:bCs/>
                <w:sz w:val="24"/>
                <w:szCs w:val="24"/>
                <w:u w:val="single"/>
                <w:lang w:val="en-US" w:eastAsia="zh-CN"/>
              </w:rPr>
              <w:t xml:space="preserve">    </w:t>
            </w:r>
            <w:r>
              <w:rPr>
                <w:rFonts w:hint="eastAsia" w:ascii="Times New Roman" w:hAnsi="Times New Roman" w:eastAsia="仿宋_GB2312" w:cs="仿宋_GB2312"/>
                <w:b w:val="0"/>
                <w:bCs/>
                <w:sz w:val="24"/>
                <w:szCs w:val="24"/>
                <w:u w:val="single"/>
              </w:rPr>
              <w:t xml:space="preserve"> </w:t>
            </w:r>
            <w:r>
              <w:rPr>
                <w:rFonts w:hint="eastAsia" w:ascii="Times New Roman" w:hAnsi="Times New Roman" w:eastAsia="仿宋_GB2312" w:cs="仿宋_GB2312"/>
                <w:b w:val="0"/>
                <w:bCs/>
                <w:spacing w:val="-10"/>
                <w:sz w:val="24"/>
                <w:szCs w:val="24"/>
              </w:rPr>
              <w:t>人次</w:t>
            </w:r>
          </w:p>
        </w:tc>
      </w:tr>
      <w:tr w14:paraId="42A1A1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95" w:hRule="atLeast"/>
        </w:trPr>
        <w:tc>
          <w:tcPr>
            <w:tcW w:w="3279" w:type="dxa"/>
            <w:gridSpan w:val="2"/>
            <w:noWrap w:val="0"/>
            <w:vAlign w:val="center"/>
          </w:tcPr>
          <w:p w14:paraId="3EC25492">
            <w:pPr>
              <w:widowControl/>
              <w:kinsoku w:val="0"/>
              <w:autoSpaceDE w:val="0"/>
              <w:autoSpaceDN w:val="0"/>
              <w:adjustRightInd w:val="0"/>
              <w:snapToGrid w:val="0"/>
              <w:spacing w:line="240" w:lineRule="atLeast"/>
              <w:jc w:val="center"/>
              <w:textAlignment w:val="baseline"/>
              <w:rPr>
                <w:rFonts w:hint="eastAsia" w:ascii="Times New Roman" w:hAnsi="Times New Roman" w:eastAsia="仿宋_GB2312" w:cs="仿宋_GB2312"/>
                <w:b w:val="0"/>
                <w:bCs/>
                <w:spacing w:val="-8"/>
                <w:sz w:val="24"/>
                <w:szCs w:val="24"/>
              </w:rPr>
            </w:pPr>
            <w:r>
              <w:rPr>
                <w:rFonts w:hint="eastAsia" w:ascii="Times New Roman" w:hAnsi="Times New Roman" w:eastAsia="仿宋_GB2312" w:cs="仿宋_GB2312"/>
                <w:b w:val="0"/>
                <w:bCs/>
                <w:spacing w:val="-8"/>
                <w:sz w:val="24"/>
                <w:szCs w:val="24"/>
              </w:rPr>
              <w:t>出院患者手术/操作人次</w:t>
            </w:r>
          </w:p>
          <w:p w14:paraId="022FC266">
            <w:pPr>
              <w:widowControl/>
              <w:kinsoku w:val="0"/>
              <w:autoSpaceDE w:val="0"/>
              <w:autoSpaceDN w:val="0"/>
              <w:adjustRightInd w:val="0"/>
              <w:snapToGrid w:val="0"/>
              <w:spacing w:line="240" w:lineRule="atLeast"/>
              <w:jc w:val="center"/>
              <w:textAlignment w:val="baseline"/>
              <w:rPr>
                <w:rFonts w:hint="eastAsia" w:ascii="Times New Roman" w:hAnsi="Times New Roman" w:eastAsia="仿宋_GB2312" w:cs="仿宋_GB2312"/>
                <w:b w:val="0"/>
                <w:bCs/>
                <w:spacing w:val="-6"/>
                <w:sz w:val="24"/>
                <w:szCs w:val="24"/>
                <w:lang w:eastAsia="zh-CN"/>
              </w:rPr>
            </w:pPr>
            <w:r>
              <w:rPr>
                <w:rFonts w:hint="eastAsia" w:ascii="Times New Roman" w:hAnsi="Times New Roman" w:eastAsia="仿宋_GB2312" w:cs="仿宋_GB2312"/>
                <w:b w:val="0"/>
                <w:bCs/>
                <w:spacing w:val="-6"/>
                <w:sz w:val="24"/>
                <w:szCs w:val="24"/>
                <w:lang w:eastAsia="zh-CN"/>
              </w:rPr>
              <w:t>（仅供手术为主专业且</w:t>
            </w:r>
          </w:p>
          <w:p w14:paraId="15C3C2B8">
            <w:pPr>
              <w:widowControl/>
              <w:kinsoku w:val="0"/>
              <w:autoSpaceDE w:val="0"/>
              <w:autoSpaceDN w:val="0"/>
              <w:adjustRightInd w:val="0"/>
              <w:snapToGrid w:val="0"/>
              <w:spacing w:line="240" w:lineRule="atLeast"/>
              <w:jc w:val="center"/>
              <w:textAlignment w:val="baseline"/>
              <w:rPr>
                <w:rFonts w:hint="eastAsia" w:ascii="Times New Roman" w:hAnsi="Times New Roman" w:eastAsia="仿宋_GB2312" w:cs="仿宋_GB2312"/>
                <w:b w:val="0"/>
                <w:bCs/>
                <w:kern w:val="2"/>
                <w:sz w:val="24"/>
                <w:szCs w:val="24"/>
                <w:lang w:val="en-US" w:eastAsia="zh-CN" w:bidi="ar-SA"/>
              </w:rPr>
            </w:pPr>
            <w:r>
              <w:rPr>
                <w:rFonts w:hint="eastAsia" w:ascii="Times New Roman" w:hAnsi="Times New Roman" w:eastAsia="仿宋_GB2312" w:cs="仿宋_GB2312"/>
                <w:b w:val="0"/>
                <w:bCs/>
                <w:spacing w:val="-6"/>
                <w:sz w:val="24"/>
                <w:szCs w:val="24"/>
                <w:lang w:eastAsia="zh-CN"/>
              </w:rPr>
              <w:t>有病房的填写）</w:t>
            </w:r>
          </w:p>
        </w:tc>
        <w:tc>
          <w:tcPr>
            <w:tcW w:w="1741" w:type="dxa"/>
            <w:gridSpan w:val="2"/>
            <w:tcBorders>
              <w:bottom w:val="nil"/>
            </w:tcBorders>
            <w:noWrap w:val="0"/>
            <w:vAlign w:val="center"/>
          </w:tcPr>
          <w:p w14:paraId="08A90B2C">
            <w:pPr>
              <w:widowControl/>
              <w:kinsoku w:val="0"/>
              <w:autoSpaceDE w:val="0"/>
              <w:autoSpaceDN w:val="0"/>
              <w:adjustRightInd w:val="0"/>
              <w:snapToGrid w:val="0"/>
              <w:spacing w:line="240" w:lineRule="atLeast"/>
              <w:jc w:val="center"/>
              <w:textAlignment w:val="baseline"/>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u w:val="single"/>
                <w:lang w:eastAsia="zh-CN"/>
              </w:rPr>
              <w:t xml:space="preserve"> </w:t>
            </w:r>
            <w:r>
              <w:rPr>
                <w:rFonts w:hint="eastAsia" w:ascii="Times New Roman" w:hAnsi="Times New Roman" w:eastAsia="仿宋_GB2312" w:cs="仿宋_GB2312"/>
                <w:b w:val="0"/>
                <w:bCs/>
                <w:spacing w:val="-6"/>
                <w:sz w:val="24"/>
                <w:szCs w:val="24"/>
                <w:u w:val="single"/>
                <w:lang w:val="en-US" w:eastAsia="zh-CN"/>
              </w:rPr>
              <w:t xml:space="preserve">   </w:t>
            </w:r>
            <w:r>
              <w:rPr>
                <w:rFonts w:hint="eastAsia" w:ascii="Times New Roman" w:hAnsi="Times New Roman" w:eastAsia="仿宋_GB2312" w:cs="仿宋_GB2312"/>
                <w:b w:val="0"/>
                <w:bCs/>
                <w:spacing w:val="-6"/>
                <w:sz w:val="24"/>
                <w:szCs w:val="24"/>
                <w:u w:val="single"/>
                <w:lang w:eastAsia="zh-CN"/>
              </w:rPr>
              <w:t xml:space="preserve">      </w:t>
            </w:r>
            <w:r>
              <w:rPr>
                <w:rFonts w:hint="eastAsia" w:ascii="Times New Roman" w:hAnsi="Times New Roman" w:eastAsia="仿宋_GB2312" w:cs="仿宋_GB2312"/>
                <w:b w:val="0"/>
                <w:bCs/>
                <w:spacing w:val="-6"/>
                <w:sz w:val="24"/>
                <w:szCs w:val="24"/>
                <w:lang w:eastAsia="zh-CN"/>
              </w:rPr>
              <w:t>人次</w:t>
            </w:r>
          </w:p>
        </w:tc>
        <w:tc>
          <w:tcPr>
            <w:tcW w:w="2768" w:type="dxa"/>
            <w:tcBorders>
              <w:bottom w:val="nil"/>
            </w:tcBorders>
            <w:noWrap w:val="0"/>
            <w:vAlign w:val="center"/>
          </w:tcPr>
          <w:p w14:paraId="5D1C8933">
            <w:pPr>
              <w:widowControl/>
              <w:kinsoku w:val="0"/>
              <w:autoSpaceDE w:val="0"/>
              <w:autoSpaceDN w:val="0"/>
              <w:adjustRightInd w:val="0"/>
              <w:snapToGrid w:val="0"/>
              <w:spacing w:line="240" w:lineRule="atLeast"/>
              <w:jc w:val="center"/>
              <w:textAlignment w:val="baseline"/>
              <w:rPr>
                <w:rFonts w:hint="eastAsia" w:ascii="Times New Roman" w:hAnsi="Times New Roman" w:eastAsia="仿宋_GB2312" w:cs="仿宋_GB2312"/>
                <w:b w:val="0"/>
                <w:bCs/>
                <w:spacing w:val="-6"/>
                <w:sz w:val="24"/>
                <w:szCs w:val="24"/>
                <w:lang w:eastAsia="zh-CN"/>
              </w:rPr>
            </w:pPr>
            <w:r>
              <w:rPr>
                <w:rFonts w:hint="eastAsia" w:ascii="Times New Roman" w:hAnsi="Times New Roman" w:eastAsia="仿宋_GB2312" w:cs="仿宋_GB2312"/>
                <w:b w:val="0"/>
                <w:bCs/>
                <w:spacing w:val="-6"/>
                <w:sz w:val="24"/>
                <w:szCs w:val="24"/>
                <w:lang w:eastAsia="zh-CN"/>
              </w:rPr>
              <w:t>以中医治疗的出院患者比例</w:t>
            </w:r>
          </w:p>
          <w:p w14:paraId="74ACE4C4">
            <w:pPr>
              <w:widowControl/>
              <w:kinsoku w:val="0"/>
              <w:autoSpaceDE w:val="0"/>
              <w:autoSpaceDN w:val="0"/>
              <w:adjustRightInd w:val="0"/>
              <w:snapToGrid w:val="0"/>
              <w:spacing w:line="240" w:lineRule="atLeast"/>
              <w:jc w:val="center"/>
              <w:textAlignment w:val="baseline"/>
              <w:rPr>
                <w:rFonts w:hint="eastAsia" w:ascii="Times New Roman" w:hAnsi="Times New Roman" w:eastAsia="仿宋_GB2312" w:cs="仿宋_GB2312"/>
                <w:b w:val="0"/>
                <w:bCs/>
                <w:spacing w:val="-6"/>
                <w:sz w:val="24"/>
                <w:szCs w:val="24"/>
                <w:lang w:eastAsia="zh-CN"/>
              </w:rPr>
            </w:pPr>
            <w:r>
              <w:rPr>
                <w:rFonts w:hint="eastAsia" w:ascii="Times New Roman" w:hAnsi="Times New Roman" w:eastAsia="仿宋_GB2312" w:cs="仿宋_GB2312"/>
                <w:b w:val="0"/>
                <w:bCs/>
                <w:spacing w:val="-6"/>
                <w:sz w:val="24"/>
                <w:szCs w:val="24"/>
                <w:lang w:eastAsia="zh-CN"/>
              </w:rPr>
              <w:t>（计算方式：以中医为主治疗的患者数量/出院患者总数</w:t>
            </w:r>
            <w:r>
              <w:rPr>
                <w:rFonts w:hint="eastAsia" w:ascii="Times New Roman" w:hAnsi="Times New Roman" w:eastAsia="仿宋_GB2312" w:cs="仿宋_GB2312"/>
                <w:b w:val="0"/>
                <w:bCs/>
                <w:spacing w:val="-6"/>
                <w:sz w:val="24"/>
                <w:szCs w:val="24"/>
                <w:lang w:val="en-US" w:eastAsia="zh-CN"/>
              </w:rPr>
              <w:t>×</w:t>
            </w:r>
            <w:r>
              <w:rPr>
                <w:rFonts w:hint="eastAsia" w:ascii="Times New Roman" w:hAnsi="Times New Roman" w:eastAsia="仿宋_GB2312" w:cs="仿宋_GB2312"/>
                <w:b w:val="0"/>
                <w:bCs/>
                <w:spacing w:val="-6"/>
                <w:sz w:val="24"/>
                <w:szCs w:val="24"/>
                <w:lang w:eastAsia="zh-CN"/>
              </w:rPr>
              <w:t>100%）</w:t>
            </w:r>
          </w:p>
        </w:tc>
        <w:tc>
          <w:tcPr>
            <w:tcW w:w="1912" w:type="dxa"/>
            <w:tcBorders>
              <w:bottom w:val="nil"/>
            </w:tcBorders>
            <w:noWrap w:val="0"/>
            <w:vAlign w:val="center"/>
          </w:tcPr>
          <w:p w14:paraId="29696A6E">
            <w:pPr>
              <w:tabs>
                <w:tab w:val="left" w:pos="965"/>
              </w:tabs>
              <w:spacing w:line="240" w:lineRule="atLeast"/>
              <w:rPr>
                <w:rFonts w:hint="eastAsia" w:ascii="Times New Roman" w:hAnsi="Times New Roman" w:eastAsia="仿宋_GB2312" w:cs="仿宋_GB2312"/>
                <w:b w:val="0"/>
                <w:bCs/>
                <w:sz w:val="24"/>
                <w:szCs w:val="24"/>
                <w:lang w:eastAsia="zh-CN"/>
              </w:rPr>
            </w:pPr>
            <w:r>
              <w:rPr>
                <w:rFonts w:hint="eastAsia" w:ascii="Times New Roman" w:hAnsi="Times New Roman" w:eastAsia="仿宋_GB2312" w:cs="仿宋_GB2312"/>
                <w:b w:val="0"/>
                <w:bCs/>
                <w:sz w:val="24"/>
                <w:szCs w:val="24"/>
                <w:u w:val="single"/>
              </w:rPr>
              <w:t xml:space="preserve">     </w:t>
            </w:r>
            <w:r>
              <w:rPr>
                <w:rFonts w:hint="eastAsia" w:ascii="Times New Roman" w:hAnsi="Times New Roman" w:eastAsia="仿宋_GB2312" w:cs="仿宋_GB2312"/>
                <w:b w:val="0"/>
                <w:bCs/>
                <w:sz w:val="24"/>
                <w:szCs w:val="24"/>
                <w:u w:val="single"/>
                <w:lang w:val="en-US" w:eastAsia="zh-CN"/>
              </w:rPr>
              <w:t xml:space="preserve">     </w:t>
            </w:r>
            <w:r>
              <w:rPr>
                <w:rFonts w:hint="eastAsia" w:ascii="Times New Roman" w:hAnsi="Times New Roman" w:eastAsia="仿宋_GB2312" w:cs="仿宋_GB2312"/>
                <w:b w:val="0"/>
                <w:bCs/>
                <w:sz w:val="24"/>
                <w:szCs w:val="24"/>
                <w:u w:val="single"/>
              </w:rPr>
              <w:t xml:space="preserve">  </w:t>
            </w:r>
            <w:r>
              <w:rPr>
                <w:rFonts w:hint="eastAsia" w:ascii="Times New Roman" w:hAnsi="Times New Roman" w:eastAsia="仿宋_GB2312" w:cs="仿宋_GB2312"/>
                <w:b w:val="0"/>
                <w:bCs/>
                <w:spacing w:val="-10"/>
                <w:sz w:val="24"/>
                <w:szCs w:val="24"/>
                <w:lang w:val="en-US" w:eastAsia="zh-CN"/>
              </w:rPr>
              <w:t>%</w:t>
            </w:r>
          </w:p>
        </w:tc>
      </w:tr>
      <w:tr w14:paraId="62A81D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9700" w:type="dxa"/>
            <w:gridSpan w:val="6"/>
            <w:tcBorders>
              <w:bottom w:val="nil"/>
            </w:tcBorders>
            <w:noWrap w:val="0"/>
            <w:vAlign w:val="top"/>
          </w:tcPr>
          <w:p w14:paraId="2C757BDE">
            <w:pPr>
              <w:spacing w:line="240" w:lineRule="atLeast"/>
              <w:ind w:firstLine="472" w:firstLineChars="200"/>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pacing w:val="-2"/>
                <w:sz w:val="24"/>
                <w:szCs w:val="24"/>
              </w:rPr>
              <w:t>本人承诺以上所填信息属实。</w:t>
            </w:r>
          </w:p>
        </w:tc>
      </w:tr>
      <w:tr w14:paraId="03B0B1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4172" w:type="dxa"/>
            <w:gridSpan w:val="3"/>
            <w:tcBorders>
              <w:top w:val="nil"/>
              <w:bottom w:val="nil"/>
              <w:right w:val="nil"/>
            </w:tcBorders>
            <w:noWrap w:val="0"/>
            <w:vAlign w:val="top"/>
          </w:tcPr>
          <w:p w14:paraId="061471A4">
            <w:pPr>
              <w:spacing w:line="240" w:lineRule="atLeast"/>
              <w:rPr>
                <w:rFonts w:hint="eastAsia" w:ascii="Times New Roman" w:hAnsi="Times New Roman" w:eastAsia="仿宋_GB2312" w:cs="仿宋_GB2312"/>
                <w:b w:val="0"/>
                <w:bCs/>
                <w:sz w:val="24"/>
                <w:szCs w:val="24"/>
              </w:rPr>
            </w:pPr>
          </w:p>
        </w:tc>
        <w:tc>
          <w:tcPr>
            <w:tcW w:w="5528" w:type="dxa"/>
            <w:gridSpan w:val="3"/>
            <w:tcBorders>
              <w:top w:val="nil"/>
              <w:left w:val="nil"/>
              <w:bottom w:val="nil"/>
            </w:tcBorders>
            <w:noWrap w:val="0"/>
            <w:vAlign w:val="top"/>
          </w:tcPr>
          <w:p w14:paraId="641B6B3E">
            <w:pPr>
              <w:spacing w:line="240" w:lineRule="atLeast"/>
              <w:ind w:firstLine="1947"/>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pacing w:val="-10"/>
                <w:sz w:val="24"/>
                <w:szCs w:val="24"/>
              </w:rPr>
              <w:t>申报人签名：</w:t>
            </w:r>
          </w:p>
        </w:tc>
      </w:tr>
      <w:tr w14:paraId="345960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2" w:hRule="exact"/>
        </w:trPr>
        <w:tc>
          <w:tcPr>
            <w:tcW w:w="4172" w:type="dxa"/>
            <w:gridSpan w:val="3"/>
            <w:tcBorders>
              <w:top w:val="nil"/>
              <w:right w:val="nil"/>
            </w:tcBorders>
            <w:noWrap w:val="0"/>
            <w:vAlign w:val="top"/>
          </w:tcPr>
          <w:p w14:paraId="15068111">
            <w:pPr>
              <w:spacing w:line="240" w:lineRule="atLeast"/>
              <w:rPr>
                <w:rFonts w:hint="eastAsia" w:ascii="Times New Roman" w:hAnsi="Times New Roman" w:eastAsia="仿宋_GB2312" w:cs="仿宋_GB2312"/>
                <w:b w:val="0"/>
                <w:bCs/>
                <w:sz w:val="24"/>
                <w:szCs w:val="24"/>
              </w:rPr>
            </w:pPr>
          </w:p>
        </w:tc>
        <w:tc>
          <w:tcPr>
            <w:tcW w:w="5528" w:type="dxa"/>
            <w:gridSpan w:val="3"/>
            <w:tcBorders>
              <w:top w:val="nil"/>
              <w:left w:val="nil"/>
            </w:tcBorders>
            <w:noWrap w:val="0"/>
            <w:vAlign w:val="top"/>
          </w:tcPr>
          <w:p w14:paraId="50B026B5">
            <w:pPr>
              <w:spacing w:line="240" w:lineRule="atLeast"/>
              <w:ind w:firstLine="2964"/>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pacing w:val="-16"/>
                <w:sz w:val="24"/>
                <w:szCs w:val="24"/>
              </w:rPr>
              <w:t>年</w:t>
            </w:r>
            <w:r>
              <w:rPr>
                <w:rFonts w:hint="eastAsia" w:ascii="Times New Roman" w:hAnsi="Times New Roman" w:eastAsia="仿宋_GB2312" w:cs="仿宋_GB2312"/>
                <w:b w:val="0"/>
                <w:bCs/>
                <w:spacing w:val="4"/>
                <w:sz w:val="24"/>
                <w:szCs w:val="24"/>
              </w:rPr>
              <w:t xml:space="preserve">  </w:t>
            </w:r>
            <w:r>
              <w:rPr>
                <w:rFonts w:hint="eastAsia" w:ascii="Times New Roman" w:hAnsi="Times New Roman" w:eastAsia="仿宋_GB2312" w:cs="仿宋_GB2312"/>
                <w:b w:val="0"/>
                <w:bCs/>
                <w:spacing w:val="-16"/>
                <w:sz w:val="24"/>
                <w:szCs w:val="24"/>
              </w:rPr>
              <w:t>月</w:t>
            </w:r>
            <w:r>
              <w:rPr>
                <w:rFonts w:hint="eastAsia" w:ascii="Times New Roman" w:hAnsi="Times New Roman" w:eastAsia="仿宋_GB2312" w:cs="仿宋_GB2312"/>
                <w:b w:val="0"/>
                <w:bCs/>
                <w:spacing w:val="19"/>
                <w:sz w:val="24"/>
                <w:szCs w:val="24"/>
              </w:rPr>
              <w:t xml:space="preserve">  </w:t>
            </w:r>
            <w:r>
              <w:rPr>
                <w:rFonts w:hint="eastAsia" w:ascii="Times New Roman" w:hAnsi="Times New Roman" w:eastAsia="仿宋_GB2312" w:cs="仿宋_GB2312"/>
                <w:b w:val="0"/>
                <w:bCs/>
                <w:spacing w:val="-16"/>
                <w:sz w:val="24"/>
                <w:szCs w:val="24"/>
              </w:rPr>
              <w:t>日</w:t>
            </w:r>
          </w:p>
        </w:tc>
      </w:tr>
      <w:tr w14:paraId="19160D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8" w:hRule="atLeast"/>
        </w:trPr>
        <w:tc>
          <w:tcPr>
            <w:tcW w:w="9700" w:type="dxa"/>
            <w:gridSpan w:val="6"/>
            <w:noWrap w:val="0"/>
            <w:vAlign w:val="center"/>
          </w:tcPr>
          <w:p w14:paraId="019ED618">
            <w:pPr>
              <w:spacing w:line="240" w:lineRule="atLeast"/>
              <w:jc w:val="center"/>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pacing w:val="-7"/>
                <w:sz w:val="24"/>
                <w:szCs w:val="24"/>
              </w:rPr>
              <w:t>审</w:t>
            </w:r>
            <w:r>
              <w:rPr>
                <w:rFonts w:hint="eastAsia" w:ascii="Times New Roman" w:hAnsi="Times New Roman" w:eastAsia="仿宋_GB2312" w:cs="仿宋_GB2312"/>
                <w:b w:val="0"/>
                <w:bCs/>
                <w:spacing w:val="6"/>
                <w:sz w:val="24"/>
                <w:szCs w:val="24"/>
              </w:rPr>
              <w:t xml:space="preserve">  </w:t>
            </w:r>
            <w:r>
              <w:rPr>
                <w:rFonts w:hint="eastAsia" w:ascii="Times New Roman" w:hAnsi="Times New Roman" w:eastAsia="仿宋_GB2312" w:cs="仿宋_GB2312"/>
                <w:b w:val="0"/>
                <w:bCs/>
                <w:spacing w:val="-7"/>
                <w:sz w:val="24"/>
                <w:szCs w:val="24"/>
              </w:rPr>
              <w:t>核</w:t>
            </w:r>
            <w:r>
              <w:rPr>
                <w:rFonts w:hint="eastAsia" w:ascii="Times New Roman" w:hAnsi="Times New Roman" w:eastAsia="仿宋_GB2312" w:cs="仿宋_GB2312"/>
                <w:b w:val="0"/>
                <w:bCs/>
                <w:spacing w:val="8"/>
                <w:sz w:val="24"/>
                <w:szCs w:val="24"/>
              </w:rPr>
              <w:t xml:space="preserve">  </w:t>
            </w:r>
            <w:r>
              <w:rPr>
                <w:rFonts w:hint="eastAsia" w:ascii="Times New Roman" w:hAnsi="Times New Roman" w:eastAsia="仿宋_GB2312" w:cs="仿宋_GB2312"/>
                <w:b w:val="0"/>
                <w:bCs/>
                <w:spacing w:val="-7"/>
                <w:sz w:val="24"/>
                <w:szCs w:val="24"/>
              </w:rPr>
              <w:t>意</w:t>
            </w:r>
            <w:r>
              <w:rPr>
                <w:rFonts w:hint="eastAsia" w:ascii="Times New Roman" w:hAnsi="Times New Roman" w:eastAsia="仿宋_GB2312" w:cs="仿宋_GB2312"/>
                <w:b w:val="0"/>
                <w:bCs/>
                <w:spacing w:val="5"/>
                <w:w w:val="101"/>
                <w:sz w:val="24"/>
                <w:szCs w:val="24"/>
              </w:rPr>
              <w:t xml:space="preserve">  </w:t>
            </w:r>
            <w:r>
              <w:rPr>
                <w:rFonts w:hint="eastAsia" w:ascii="Times New Roman" w:hAnsi="Times New Roman" w:eastAsia="仿宋_GB2312" w:cs="仿宋_GB2312"/>
                <w:b w:val="0"/>
                <w:bCs/>
                <w:spacing w:val="-7"/>
                <w:sz w:val="24"/>
                <w:szCs w:val="24"/>
              </w:rPr>
              <w:t>见</w:t>
            </w:r>
          </w:p>
        </w:tc>
      </w:tr>
      <w:tr w14:paraId="643C05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9" w:hRule="atLeast"/>
        </w:trPr>
        <w:tc>
          <w:tcPr>
            <w:tcW w:w="1661" w:type="dxa"/>
            <w:noWrap w:val="0"/>
            <w:vAlign w:val="center"/>
          </w:tcPr>
          <w:p w14:paraId="7651A315">
            <w:pPr>
              <w:overflowPunct w:val="0"/>
              <w:spacing w:line="240" w:lineRule="atLeast"/>
              <w:ind w:firstLine="619"/>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pacing w:val="-3"/>
                <w:sz w:val="24"/>
                <w:szCs w:val="24"/>
              </w:rPr>
              <w:t>单位</w:t>
            </w:r>
          </w:p>
          <w:p w14:paraId="027CECC5">
            <w:pPr>
              <w:overflowPunct w:val="0"/>
              <w:spacing w:line="240" w:lineRule="atLeast"/>
              <w:ind w:firstLine="613"/>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z w:val="24"/>
                <w:szCs w:val="24"/>
              </w:rPr>
              <w:t>信息</w:t>
            </w:r>
          </w:p>
          <w:p w14:paraId="28B0B560">
            <w:pPr>
              <w:overflowPunct w:val="0"/>
              <w:spacing w:line="240" w:lineRule="atLeast"/>
              <w:ind w:firstLine="611"/>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z w:val="24"/>
                <w:szCs w:val="24"/>
              </w:rPr>
              <w:t>统计</w:t>
            </w:r>
          </w:p>
          <w:p w14:paraId="42657DC2">
            <w:pPr>
              <w:overflowPunct w:val="0"/>
              <w:spacing w:line="240" w:lineRule="atLeast"/>
              <w:ind w:firstLine="618"/>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pacing w:val="-3"/>
                <w:sz w:val="24"/>
                <w:szCs w:val="24"/>
              </w:rPr>
              <w:t>部门</w:t>
            </w:r>
          </w:p>
          <w:p w14:paraId="3A0CFC6A">
            <w:pPr>
              <w:overflowPunct w:val="0"/>
              <w:spacing w:line="240" w:lineRule="atLeast"/>
              <w:ind w:firstLine="614"/>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pacing w:val="-1"/>
                <w:sz w:val="24"/>
                <w:szCs w:val="24"/>
              </w:rPr>
              <w:t>意见</w:t>
            </w:r>
          </w:p>
        </w:tc>
        <w:tc>
          <w:tcPr>
            <w:tcW w:w="8039" w:type="dxa"/>
            <w:gridSpan w:val="5"/>
            <w:tcBorders>
              <w:bottom w:val="single" w:color="000000" w:sz="2" w:space="0"/>
            </w:tcBorders>
            <w:noWrap w:val="0"/>
            <w:vAlign w:val="top"/>
          </w:tcPr>
          <w:p w14:paraId="5319FC8E">
            <w:pPr>
              <w:spacing w:line="240" w:lineRule="atLeast"/>
              <w:rPr>
                <w:rFonts w:hint="eastAsia" w:ascii="Times New Roman" w:hAnsi="Times New Roman" w:eastAsia="仿宋_GB2312" w:cs="仿宋_GB2312"/>
                <w:b w:val="0"/>
                <w:bCs/>
                <w:sz w:val="24"/>
                <w:szCs w:val="24"/>
              </w:rPr>
            </w:pPr>
          </w:p>
          <w:p w14:paraId="06162ED1">
            <w:pPr>
              <w:spacing w:line="240" w:lineRule="atLeast"/>
              <w:rPr>
                <w:rFonts w:hint="eastAsia" w:ascii="Times New Roman" w:hAnsi="Times New Roman" w:eastAsia="仿宋_GB2312" w:cs="仿宋_GB2312"/>
                <w:b w:val="0"/>
                <w:bCs/>
                <w:sz w:val="24"/>
                <w:szCs w:val="24"/>
              </w:rPr>
            </w:pPr>
          </w:p>
          <w:p w14:paraId="0B72B91C">
            <w:pPr>
              <w:spacing w:line="240" w:lineRule="atLeast"/>
              <w:ind w:firstLine="3995"/>
              <w:rPr>
                <w:rFonts w:hint="eastAsia" w:ascii="Times New Roman" w:hAnsi="Times New Roman" w:eastAsia="仿宋_GB2312" w:cs="仿宋_GB2312"/>
                <w:b w:val="0"/>
                <w:bCs/>
                <w:spacing w:val="-2"/>
                <w:sz w:val="24"/>
                <w:szCs w:val="24"/>
              </w:rPr>
            </w:pPr>
          </w:p>
          <w:p w14:paraId="572AFE03">
            <w:pPr>
              <w:spacing w:line="240" w:lineRule="atLeast"/>
              <w:ind w:firstLine="3995"/>
              <w:rPr>
                <w:rFonts w:hint="eastAsia" w:ascii="Times New Roman" w:hAnsi="Times New Roman" w:eastAsia="仿宋_GB2312" w:cs="仿宋_GB2312"/>
                <w:b w:val="0"/>
                <w:bCs/>
                <w:sz w:val="24"/>
                <w:szCs w:val="24"/>
                <w:lang w:val="en-US" w:eastAsia="zh-CN"/>
              </w:rPr>
            </w:pPr>
            <w:r>
              <w:rPr>
                <w:rFonts w:hint="eastAsia" w:ascii="Times New Roman" w:hAnsi="Times New Roman" w:eastAsia="仿宋_GB2312" w:cs="仿宋_GB2312"/>
                <w:b w:val="0"/>
                <w:bCs/>
                <w:spacing w:val="-2"/>
                <w:sz w:val="24"/>
                <w:szCs w:val="24"/>
              </w:rPr>
              <w:t>负责人（签字</w:t>
            </w:r>
            <w:r>
              <w:rPr>
                <w:rFonts w:hint="eastAsia" w:ascii="Times New Roman" w:hAnsi="Times New Roman" w:eastAsia="仿宋_GB2312" w:cs="仿宋_GB2312"/>
                <w:b w:val="0"/>
                <w:bCs/>
                <w:spacing w:val="-2"/>
                <w:sz w:val="24"/>
                <w:szCs w:val="24"/>
                <w:lang w:eastAsia="zh-CN"/>
              </w:rPr>
              <w:t>）</w:t>
            </w:r>
            <w:r>
              <w:rPr>
                <w:rFonts w:hint="eastAsia" w:cs="仿宋_GB2312"/>
                <w:b w:val="0"/>
                <w:bCs/>
                <w:spacing w:val="-2"/>
                <w:sz w:val="24"/>
                <w:szCs w:val="24"/>
                <w:lang w:eastAsia="zh-CN"/>
              </w:rPr>
              <w:t>：</w:t>
            </w:r>
          </w:p>
          <w:p w14:paraId="35A7F8E3">
            <w:pPr>
              <w:spacing w:line="240" w:lineRule="atLeast"/>
              <w:ind w:firstLine="5448"/>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pacing w:val="-16"/>
                <w:sz w:val="24"/>
                <w:szCs w:val="24"/>
              </w:rPr>
              <w:t>年</w:t>
            </w:r>
            <w:r>
              <w:rPr>
                <w:rFonts w:hint="eastAsia" w:ascii="Times New Roman" w:hAnsi="Times New Roman" w:eastAsia="仿宋_GB2312" w:cs="仿宋_GB2312"/>
                <w:b w:val="0"/>
                <w:bCs/>
                <w:spacing w:val="7"/>
                <w:sz w:val="24"/>
                <w:szCs w:val="24"/>
              </w:rPr>
              <w:t xml:space="preserve"> </w:t>
            </w:r>
            <w:r>
              <w:rPr>
                <w:rFonts w:hint="eastAsia" w:ascii="Times New Roman" w:hAnsi="Times New Roman" w:eastAsia="仿宋_GB2312" w:cs="仿宋_GB2312"/>
                <w:b w:val="0"/>
                <w:bCs/>
                <w:spacing w:val="7"/>
                <w:sz w:val="24"/>
                <w:szCs w:val="24"/>
                <w:lang w:val="en-US" w:eastAsia="zh-CN"/>
              </w:rPr>
              <w:t xml:space="preserve"> </w:t>
            </w:r>
            <w:r>
              <w:rPr>
                <w:rFonts w:hint="eastAsia" w:ascii="Times New Roman" w:hAnsi="Times New Roman" w:eastAsia="仿宋_GB2312" w:cs="仿宋_GB2312"/>
                <w:b w:val="0"/>
                <w:bCs/>
                <w:spacing w:val="7"/>
                <w:sz w:val="24"/>
                <w:szCs w:val="24"/>
              </w:rPr>
              <w:t xml:space="preserve"> </w:t>
            </w:r>
            <w:r>
              <w:rPr>
                <w:rFonts w:hint="eastAsia" w:ascii="Times New Roman" w:hAnsi="Times New Roman" w:eastAsia="仿宋_GB2312" w:cs="仿宋_GB2312"/>
                <w:b w:val="0"/>
                <w:bCs/>
                <w:spacing w:val="-16"/>
                <w:sz w:val="24"/>
                <w:szCs w:val="24"/>
              </w:rPr>
              <w:t>月</w:t>
            </w:r>
            <w:r>
              <w:rPr>
                <w:rFonts w:hint="eastAsia" w:ascii="Times New Roman" w:hAnsi="Times New Roman" w:eastAsia="仿宋_GB2312" w:cs="仿宋_GB2312"/>
                <w:b w:val="0"/>
                <w:bCs/>
                <w:spacing w:val="28"/>
                <w:sz w:val="24"/>
                <w:szCs w:val="24"/>
              </w:rPr>
              <w:t xml:space="preserve"> </w:t>
            </w:r>
            <w:r>
              <w:rPr>
                <w:rFonts w:hint="eastAsia" w:ascii="Times New Roman" w:hAnsi="Times New Roman" w:eastAsia="仿宋_GB2312" w:cs="仿宋_GB2312"/>
                <w:b w:val="0"/>
                <w:bCs/>
                <w:spacing w:val="28"/>
                <w:sz w:val="24"/>
                <w:szCs w:val="24"/>
                <w:lang w:val="en-US" w:eastAsia="zh-CN"/>
              </w:rPr>
              <w:t xml:space="preserve"> </w:t>
            </w:r>
            <w:r>
              <w:rPr>
                <w:rFonts w:hint="eastAsia" w:ascii="Times New Roman" w:hAnsi="Times New Roman" w:eastAsia="仿宋_GB2312" w:cs="仿宋_GB2312"/>
                <w:b w:val="0"/>
                <w:bCs/>
                <w:spacing w:val="28"/>
                <w:sz w:val="24"/>
                <w:szCs w:val="24"/>
              </w:rPr>
              <w:t xml:space="preserve"> </w:t>
            </w:r>
            <w:r>
              <w:rPr>
                <w:rFonts w:hint="eastAsia" w:ascii="Times New Roman" w:hAnsi="Times New Roman" w:eastAsia="仿宋_GB2312" w:cs="仿宋_GB2312"/>
                <w:b w:val="0"/>
                <w:bCs/>
                <w:spacing w:val="-16"/>
                <w:sz w:val="24"/>
                <w:szCs w:val="24"/>
              </w:rPr>
              <w:t>日</w:t>
            </w:r>
          </w:p>
        </w:tc>
      </w:tr>
      <w:tr w14:paraId="0436C5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17" w:hRule="atLeast"/>
        </w:trPr>
        <w:tc>
          <w:tcPr>
            <w:tcW w:w="1661" w:type="dxa"/>
            <w:tcBorders>
              <w:right w:val="single" w:color="000000" w:sz="2" w:space="0"/>
            </w:tcBorders>
            <w:noWrap w:val="0"/>
            <w:vAlign w:val="center"/>
          </w:tcPr>
          <w:p w14:paraId="7532F956">
            <w:pPr>
              <w:spacing w:line="240" w:lineRule="atLeast"/>
              <w:ind w:firstLine="614"/>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pacing w:val="-1"/>
                <w:sz w:val="24"/>
                <w:szCs w:val="24"/>
              </w:rPr>
              <w:t>公示</w:t>
            </w:r>
          </w:p>
          <w:p w14:paraId="098A5FA4">
            <w:pPr>
              <w:spacing w:line="240" w:lineRule="atLeast"/>
              <w:ind w:firstLine="613"/>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z w:val="24"/>
                <w:szCs w:val="24"/>
              </w:rPr>
              <w:t>情况</w:t>
            </w:r>
          </w:p>
        </w:tc>
        <w:tc>
          <w:tcPr>
            <w:tcW w:w="8039" w:type="dxa"/>
            <w:gridSpan w:val="5"/>
            <w:noWrap w:val="0"/>
            <w:vAlign w:val="top"/>
          </w:tcPr>
          <w:p w14:paraId="5BB7DF44">
            <w:pPr>
              <w:spacing w:line="240" w:lineRule="atLeast"/>
              <w:ind w:firstLine="416" w:firstLineChars="200"/>
              <w:rPr>
                <w:rFonts w:hint="eastAsia" w:ascii="Times New Roman" w:hAnsi="Times New Roman" w:eastAsia="仿宋_GB2312" w:cs="仿宋_GB2312"/>
                <w:b w:val="0"/>
                <w:bCs/>
                <w:spacing w:val="-3"/>
                <w:sz w:val="24"/>
                <w:szCs w:val="24"/>
              </w:rPr>
            </w:pPr>
            <w:r>
              <w:rPr>
                <w:rFonts w:hint="eastAsia" w:ascii="Times New Roman" w:hAnsi="Times New Roman" w:eastAsia="仿宋_GB2312" w:cs="仿宋_GB2312"/>
                <w:b w:val="0"/>
                <w:bCs/>
                <w:spacing w:val="-16"/>
                <w:sz w:val="24"/>
                <w:szCs w:val="24"/>
              </w:rPr>
              <w:t>以上工作量数据已于</w:t>
            </w:r>
            <w:r>
              <w:rPr>
                <w:rFonts w:hint="eastAsia" w:ascii="Times New Roman" w:hAnsi="Times New Roman" w:eastAsia="仿宋_GB2312" w:cs="仿宋_GB2312"/>
                <w:b w:val="0"/>
                <w:bCs/>
                <w:spacing w:val="3"/>
                <w:sz w:val="24"/>
                <w:szCs w:val="24"/>
              </w:rPr>
              <w:t xml:space="preserve">    </w:t>
            </w:r>
            <w:r>
              <w:rPr>
                <w:rFonts w:hint="eastAsia" w:ascii="Times New Roman" w:hAnsi="Times New Roman" w:eastAsia="仿宋_GB2312" w:cs="仿宋_GB2312"/>
                <w:b w:val="0"/>
                <w:bCs/>
                <w:spacing w:val="-16"/>
                <w:sz w:val="24"/>
                <w:szCs w:val="24"/>
              </w:rPr>
              <w:t>年</w:t>
            </w:r>
            <w:r>
              <w:rPr>
                <w:rFonts w:hint="eastAsia" w:ascii="Times New Roman" w:hAnsi="Times New Roman" w:eastAsia="仿宋_GB2312" w:cs="仿宋_GB2312"/>
                <w:b w:val="0"/>
                <w:bCs/>
                <w:spacing w:val="7"/>
                <w:sz w:val="24"/>
                <w:szCs w:val="24"/>
              </w:rPr>
              <w:t xml:space="preserve">   </w:t>
            </w:r>
            <w:r>
              <w:rPr>
                <w:rFonts w:hint="eastAsia" w:ascii="Times New Roman" w:hAnsi="Times New Roman" w:eastAsia="仿宋_GB2312" w:cs="仿宋_GB2312"/>
                <w:b w:val="0"/>
                <w:bCs/>
                <w:spacing w:val="-16"/>
                <w:sz w:val="24"/>
                <w:szCs w:val="24"/>
              </w:rPr>
              <w:t>月</w:t>
            </w:r>
            <w:r>
              <w:rPr>
                <w:rFonts w:hint="eastAsia" w:ascii="Times New Roman" w:hAnsi="Times New Roman" w:eastAsia="仿宋_GB2312" w:cs="仿宋_GB2312"/>
                <w:b w:val="0"/>
                <w:bCs/>
                <w:spacing w:val="28"/>
                <w:sz w:val="24"/>
                <w:szCs w:val="24"/>
              </w:rPr>
              <w:t xml:space="preserve">   </w:t>
            </w:r>
            <w:r>
              <w:rPr>
                <w:rFonts w:hint="eastAsia" w:ascii="Times New Roman" w:hAnsi="Times New Roman" w:eastAsia="仿宋_GB2312" w:cs="仿宋_GB2312"/>
                <w:b w:val="0"/>
                <w:bCs/>
                <w:spacing w:val="-16"/>
                <w:sz w:val="24"/>
                <w:szCs w:val="24"/>
              </w:rPr>
              <w:t>日至</w:t>
            </w:r>
            <w:r>
              <w:rPr>
                <w:rFonts w:hint="eastAsia" w:ascii="Times New Roman" w:hAnsi="Times New Roman" w:eastAsia="仿宋_GB2312" w:cs="仿宋_GB2312"/>
                <w:b w:val="0"/>
                <w:bCs/>
                <w:spacing w:val="10"/>
                <w:sz w:val="24"/>
                <w:szCs w:val="24"/>
              </w:rPr>
              <w:t xml:space="preserve">   </w:t>
            </w:r>
            <w:r>
              <w:rPr>
                <w:rFonts w:hint="eastAsia" w:ascii="Times New Roman" w:hAnsi="Times New Roman" w:eastAsia="仿宋_GB2312" w:cs="仿宋_GB2312"/>
                <w:b w:val="0"/>
                <w:bCs/>
                <w:spacing w:val="-16"/>
                <w:sz w:val="24"/>
                <w:szCs w:val="24"/>
              </w:rPr>
              <w:t>月   日在</w:t>
            </w:r>
            <w:r>
              <w:rPr>
                <w:rFonts w:hint="eastAsia" w:ascii="Times New Roman" w:hAnsi="Times New Roman" w:eastAsia="仿宋_GB2312" w:cs="仿宋_GB2312"/>
                <w:b w:val="0"/>
                <w:bCs/>
                <w:sz w:val="24"/>
                <w:szCs w:val="24"/>
                <w:u w:val="single"/>
              </w:rPr>
              <w:t xml:space="preserve">              </w:t>
            </w:r>
            <w:r>
              <w:rPr>
                <w:rFonts w:hint="eastAsia" w:ascii="Times New Roman" w:hAnsi="Times New Roman" w:eastAsia="仿宋_GB2312" w:cs="仿宋_GB2312"/>
                <w:b w:val="0"/>
                <w:bCs/>
                <w:spacing w:val="-3"/>
                <w:sz w:val="24"/>
                <w:szCs w:val="24"/>
              </w:rPr>
              <w:t>进行公示。公示期间</w:t>
            </w:r>
            <w:r>
              <w:rPr>
                <w:rFonts w:hint="eastAsia" w:ascii="Times New Roman" w:hAnsi="Times New Roman" w:eastAsia="仿宋_GB2312" w:cs="仿宋_GB2312"/>
                <w:b w:val="0"/>
                <w:bCs/>
                <w:spacing w:val="2"/>
                <w:sz w:val="24"/>
                <w:szCs w:val="24"/>
                <w:u w:val="single"/>
              </w:rPr>
              <w:t xml:space="preserve">    </w:t>
            </w:r>
            <w:r>
              <w:rPr>
                <w:rFonts w:hint="eastAsia" w:ascii="Times New Roman" w:hAnsi="Times New Roman" w:eastAsia="仿宋_GB2312" w:cs="仿宋_GB2312"/>
                <w:b w:val="0"/>
                <w:bCs/>
                <w:spacing w:val="-3"/>
                <w:sz w:val="24"/>
                <w:szCs w:val="24"/>
              </w:rPr>
              <w:t>异议。（如有异议附调查核实情况和结论）</w:t>
            </w:r>
          </w:p>
          <w:p w14:paraId="3A93CDF9">
            <w:pPr>
              <w:spacing w:line="240" w:lineRule="atLeast"/>
              <w:ind w:firstLine="468" w:firstLineChars="200"/>
              <w:rPr>
                <w:rFonts w:hint="eastAsia" w:ascii="Times New Roman" w:hAnsi="Times New Roman" w:eastAsia="仿宋_GB2312" w:cs="仿宋_GB2312"/>
                <w:b w:val="0"/>
                <w:bCs/>
                <w:spacing w:val="-3"/>
                <w:sz w:val="24"/>
                <w:szCs w:val="24"/>
              </w:rPr>
            </w:pPr>
          </w:p>
          <w:p w14:paraId="4F35804E">
            <w:pPr>
              <w:spacing w:line="240" w:lineRule="atLeast"/>
              <w:ind w:firstLine="3995"/>
              <w:rPr>
                <w:rFonts w:hint="eastAsia" w:ascii="Times New Roman" w:hAnsi="Times New Roman" w:eastAsia="仿宋_GB2312" w:cs="仿宋_GB2312"/>
                <w:b w:val="0"/>
                <w:bCs/>
                <w:sz w:val="24"/>
                <w:szCs w:val="24"/>
                <w:lang w:val="en-US" w:eastAsia="zh-CN"/>
              </w:rPr>
            </w:pPr>
            <w:r>
              <w:rPr>
                <w:rFonts w:hint="eastAsia" w:ascii="Times New Roman" w:hAnsi="Times New Roman" w:eastAsia="仿宋_GB2312" w:cs="仿宋_GB2312"/>
                <w:b w:val="0"/>
                <w:bCs/>
                <w:spacing w:val="-2"/>
                <w:sz w:val="24"/>
                <w:szCs w:val="24"/>
              </w:rPr>
              <w:t>负责人（签字</w:t>
            </w:r>
            <w:r>
              <w:rPr>
                <w:rFonts w:hint="eastAsia" w:ascii="Times New Roman" w:hAnsi="Times New Roman" w:eastAsia="仿宋_GB2312" w:cs="仿宋_GB2312"/>
                <w:b w:val="0"/>
                <w:bCs/>
                <w:spacing w:val="-2"/>
                <w:sz w:val="24"/>
                <w:szCs w:val="24"/>
                <w:lang w:eastAsia="zh-CN"/>
              </w:rPr>
              <w:t>）</w:t>
            </w:r>
            <w:r>
              <w:rPr>
                <w:rFonts w:hint="eastAsia" w:cs="仿宋_GB2312"/>
                <w:b w:val="0"/>
                <w:bCs/>
                <w:spacing w:val="-2"/>
                <w:sz w:val="24"/>
                <w:szCs w:val="24"/>
                <w:lang w:eastAsia="zh-CN"/>
              </w:rPr>
              <w:t>：</w:t>
            </w:r>
          </w:p>
          <w:p w14:paraId="6B38A82E">
            <w:pPr>
              <w:spacing w:line="240" w:lineRule="atLeast"/>
              <w:ind w:firstLine="5448"/>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pacing w:val="-16"/>
                <w:sz w:val="24"/>
                <w:szCs w:val="24"/>
              </w:rPr>
              <w:t>年</w:t>
            </w:r>
            <w:r>
              <w:rPr>
                <w:rFonts w:hint="eastAsia" w:ascii="Times New Roman" w:hAnsi="Times New Roman" w:eastAsia="仿宋_GB2312" w:cs="仿宋_GB2312"/>
                <w:b w:val="0"/>
                <w:bCs/>
                <w:spacing w:val="7"/>
                <w:sz w:val="24"/>
                <w:szCs w:val="24"/>
              </w:rPr>
              <w:t xml:space="preserve">  </w:t>
            </w:r>
            <w:r>
              <w:rPr>
                <w:rFonts w:hint="eastAsia" w:ascii="Times New Roman" w:hAnsi="Times New Roman" w:eastAsia="仿宋_GB2312" w:cs="仿宋_GB2312"/>
                <w:b w:val="0"/>
                <w:bCs/>
                <w:spacing w:val="7"/>
                <w:sz w:val="24"/>
                <w:szCs w:val="24"/>
                <w:lang w:val="en-US" w:eastAsia="zh-CN"/>
              </w:rPr>
              <w:t xml:space="preserve"> </w:t>
            </w:r>
            <w:r>
              <w:rPr>
                <w:rFonts w:hint="eastAsia" w:ascii="Times New Roman" w:hAnsi="Times New Roman" w:eastAsia="仿宋_GB2312" w:cs="仿宋_GB2312"/>
                <w:b w:val="0"/>
                <w:bCs/>
                <w:spacing w:val="-16"/>
                <w:sz w:val="24"/>
                <w:szCs w:val="24"/>
              </w:rPr>
              <w:t>月</w:t>
            </w:r>
            <w:r>
              <w:rPr>
                <w:rFonts w:hint="eastAsia" w:ascii="Times New Roman" w:hAnsi="Times New Roman" w:eastAsia="仿宋_GB2312" w:cs="仿宋_GB2312"/>
                <w:b w:val="0"/>
                <w:bCs/>
                <w:spacing w:val="28"/>
                <w:sz w:val="24"/>
                <w:szCs w:val="24"/>
              </w:rPr>
              <w:t xml:space="preserve"> </w:t>
            </w:r>
            <w:r>
              <w:rPr>
                <w:rFonts w:hint="eastAsia" w:ascii="Times New Roman" w:hAnsi="Times New Roman" w:eastAsia="仿宋_GB2312" w:cs="仿宋_GB2312"/>
                <w:b w:val="0"/>
                <w:bCs/>
                <w:spacing w:val="28"/>
                <w:sz w:val="24"/>
                <w:szCs w:val="24"/>
                <w:lang w:val="en-US" w:eastAsia="zh-CN"/>
              </w:rPr>
              <w:t xml:space="preserve"> </w:t>
            </w:r>
            <w:r>
              <w:rPr>
                <w:rFonts w:hint="eastAsia" w:ascii="Times New Roman" w:hAnsi="Times New Roman" w:eastAsia="仿宋_GB2312" w:cs="仿宋_GB2312"/>
                <w:b w:val="0"/>
                <w:bCs/>
                <w:spacing w:val="28"/>
                <w:sz w:val="24"/>
                <w:szCs w:val="24"/>
              </w:rPr>
              <w:t xml:space="preserve"> </w:t>
            </w:r>
            <w:r>
              <w:rPr>
                <w:rFonts w:hint="eastAsia" w:ascii="Times New Roman" w:hAnsi="Times New Roman" w:eastAsia="仿宋_GB2312" w:cs="仿宋_GB2312"/>
                <w:b w:val="0"/>
                <w:bCs/>
                <w:spacing w:val="-16"/>
                <w:sz w:val="24"/>
                <w:szCs w:val="24"/>
              </w:rPr>
              <w:t>日</w:t>
            </w:r>
          </w:p>
        </w:tc>
      </w:tr>
      <w:tr w14:paraId="67DB74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36" w:hRule="atLeast"/>
        </w:trPr>
        <w:tc>
          <w:tcPr>
            <w:tcW w:w="1661" w:type="dxa"/>
            <w:vMerge w:val="restart"/>
            <w:tcBorders>
              <w:bottom w:val="nil"/>
            </w:tcBorders>
            <w:noWrap w:val="0"/>
            <w:vAlign w:val="center"/>
          </w:tcPr>
          <w:p w14:paraId="191EC108">
            <w:pPr>
              <w:spacing w:line="240" w:lineRule="atLeast"/>
              <w:jc w:val="center"/>
              <w:rPr>
                <w:rFonts w:hint="eastAsia" w:ascii="Times New Roman" w:hAnsi="Times New Roman" w:eastAsia="仿宋_GB2312" w:cs="仿宋_GB2312"/>
                <w:b w:val="0"/>
                <w:bCs/>
                <w:spacing w:val="-3"/>
                <w:sz w:val="24"/>
                <w:szCs w:val="24"/>
              </w:rPr>
            </w:pPr>
            <w:r>
              <w:rPr>
                <w:rFonts w:hint="eastAsia" w:ascii="Times New Roman" w:hAnsi="Times New Roman" w:eastAsia="仿宋_GB2312" w:cs="仿宋_GB2312"/>
                <w:b w:val="0"/>
                <w:bCs/>
                <w:spacing w:val="-3"/>
                <w:sz w:val="24"/>
                <w:szCs w:val="24"/>
              </w:rPr>
              <w:t>单位</w:t>
            </w:r>
          </w:p>
          <w:p w14:paraId="69346B78">
            <w:pPr>
              <w:spacing w:line="240" w:lineRule="atLeast"/>
              <w:jc w:val="center"/>
              <w:rPr>
                <w:rFonts w:hint="eastAsia" w:ascii="Times New Roman" w:hAnsi="Times New Roman" w:eastAsia="仿宋_GB2312" w:cs="仿宋_GB2312"/>
                <w:b w:val="0"/>
                <w:bCs/>
                <w:spacing w:val="-3"/>
                <w:sz w:val="24"/>
                <w:szCs w:val="24"/>
              </w:rPr>
            </w:pPr>
            <w:r>
              <w:rPr>
                <w:rFonts w:hint="eastAsia" w:ascii="Times New Roman" w:hAnsi="Times New Roman" w:eastAsia="仿宋_GB2312" w:cs="仿宋_GB2312"/>
                <w:b w:val="0"/>
                <w:bCs/>
                <w:spacing w:val="-3"/>
                <w:sz w:val="24"/>
                <w:szCs w:val="24"/>
              </w:rPr>
              <w:t>审核</w:t>
            </w:r>
          </w:p>
          <w:p w14:paraId="08C9DA38">
            <w:pPr>
              <w:spacing w:line="240" w:lineRule="atLeast"/>
              <w:jc w:val="center"/>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pacing w:val="-1"/>
                <w:sz w:val="24"/>
                <w:szCs w:val="24"/>
              </w:rPr>
              <w:t>意见</w:t>
            </w:r>
          </w:p>
        </w:tc>
        <w:tc>
          <w:tcPr>
            <w:tcW w:w="2511" w:type="dxa"/>
            <w:gridSpan w:val="2"/>
            <w:tcBorders>
              <w:top w:val="single" w:color="000000" w:sz="2" w:space="0"/>
              <w:bottom w:val="nil"/>
              <w:right w:val="nil"/>
            </w:tcBorders>
            <w:noWrap w:val="0"/>
            <w:vAlign w:val="bottom"/>
          </w:tcPr>
          <w:p w14:paraId="387C8FE9">
            <w:pPr>
              <w:spacing w:line="240" w:lineRule="atLeast"/>
              <w:rPr>
                <w:rFonts w:hint="eastAsia" w:ascii="Times New Roman" w:hAnsi="Times New Roman" w:eastAsia="仿宋_GB2312" w:cs="仿宋_GB2312"/>
                <w:b w:val="0"/>
                <w:bCs/>
                <w:sz w:val="24"/>
                <w:szCs w:val="24"/>
              </w:rPr>
            </w:pPr>
          </w:p>
          <w:p w14:paraId="0DC5AB18">
            <w:pPr>
              <w:spacing w:line="240" w:lineRule="atLeast"/>
              <w:ind w:firstLine="354"/>
              <w:jc w:val="both"/>
              <w:rPr>
                <w:rFonts w:hint="eastAsia" w:ascii="Times New Roman" w:hAnsi="Times New Roman" w:eastAsia="仿宋_GB2312" w:cs="仿宋_GB2312"/>
                <w:b w:val="0"/>
                <w:bCs/>
                <w:sz w:val="24"/>
                <w:szCs w:val="24"/>
                <w:lang w:val="en-US" w:eastAsia="zh-CN"/>
              </w:rPr>
            </w:pPr>
            <w:r>
              <w:rPr>
                <w:rFonts w:hint="eastAsia" w:ascii="Times New Roman" w:hAnsi="Times New Roman" w:eastAsia="仿宋_GB2312" w:cs="仿宋_GB2312"/>
                <w:b w:val="0"/>
                <w:bCs/>
                <w:spacing w:val="-2"/>
                <w:sz w:val="24"/>
                <w:szCs w:val="24"/>
              </w:rPr>
              <w:t>负责人（签字</w:t>
            </w:r>
            <w:r>
              <w:rPr>
                <w:rFonts w:hint="eastAsia" w:ascii="Times New Roman" w:hAnsi="Times New Roman" w:eastAsia="仿宋_GB2312" w:cs="仿宋_GB2312"/>
                <w:b w:val="0"/>
                <w:bCs/>
                <w:spacing w:val="-2"/>
                <w:sz w:val="24"/>
                <w:szCs w:val="24"/>
                <w:lang w:eastAsia="zh-CN"/>
              </w:rPr>
              <w:t>）</w:t>
            </w:r>
            <w:r>
              <w:rPr>
                <w:rFonts w:hint="eastAsia" w:cs="仿宋_GB2312"/>
                <w:b w:val="0"/>
                <w:bCs/>
                <w:spacing w:val="-2"/>
                <w:sz w:val="24"/>
                <w:szCs w:val="24"/>
                <w:lang w:eastAsia="zh-CN"/>
              </w:rPr>
              <w:t>：</w:t>
            </w:r>
          </w:p>
        </w:tc>
        <w:tc>
          <w:tcPr>
            <w:tcW w:w="5528" w:type="dxa"/>
            <w:gridSpan w:val="3"/>
            <w:tcBorders>
              <w:top w:val="single" w:color="000000" w:sz="2" w:space="0"/>
              <w:left w:val="nil"/>
              <w:bottom w:val="nil"/>
            </w:tcBorders>
            <w:noWrap w:val="0"/>
            <w:vAlign w:val="top"/>
          </w:tcPr>
          <w:p w14:paraId="3CC85382">
            <w:pPr>
              <w:spacing w:line="240" w:lineRule="atLeast"/>
              <w:rPr>
                <w:rFonts w:hint="eastAsia" w:ascii="Times New Roman" w:hAnsi="Times New Roman" w:eastAsia="仿宋_GB2312" w:cs="仿宋_GB2312"/>
                <w:b w:val="0"/>
                <w:bCs/>
                <w:sz w:val="24"/>
                <w:szCs w:val="24"/>
              </w:rPr>
            </w:pPr>
          </w:p>
          <w:p w14:paraId="2D9C423D">
            <w:pPr>
              <w:spacing w:line="240" w:lineRule="atLeast"/>
              <w:rPr>
                <w:rFonts w:hint="eastAsia" w:ascii="Times New Roman" w:hAnsi="Times New Roman" w:eastAsia="仿宋_GB2312" w:cs="仿宋_GB2312"/>
                <w:b w:val="0"/>
                <w:bCs/>
                <w:sz w:val="24"/>
                <w:szCs w:val="24"/>
              </w:rPr>
            </w:pPr>
          </w:p>
          <w:p w14:paraId="4BFC8D58">
            <w:pPr>
              <w:spacing w:line="240" w:lineRule="atLeast"/>
              <w:rPr>
                <w:rFonts w:hint="eastAsia" w:ascii="Times New Roman" w:hAnsi="Times New Roman" w:eastAsia="仿宋_GB2312" w:cs="仿宋_GB2312"/>
                <w:b w:val="0"/>
                <w:bCs/>
                <w:sz w:val="24"/>
                <w:szCs w:val="24"/>
              </w:rPr>
            </w:pPr>
          </w:p>
          <w:p w14:paraId="76997F21">
            <w:pPr>
              <w:spacing w:line="240" w:lineRule="atLeast"/>
              <w:rPr>
                <w:rFonts w:hint="eastAsia" w:ascii="Times New Roman" w:hAnsi="Times New Roman" w:eastAsia="仿宋_GB2312" w:cs="仿宋_GB2312"/>
                <w:b w:val="0"/>
                <w:bCs/>
                <w:sz w:val="24"/>
                <w:szCs w:val="24"/>
              </w:rPr>
            </w:pPr>
          </w:p>
          <w:p w14:paraId="1456A5E0">
            <w:pPr>
              <w:spacing w:line="240" w:lineRule="atLeast"/>
              <w:rPr>
                <w:rFonts w:hint="eastAsia" w:ascii="Times New Roman" w:hAnsi="Times New Roman" w:eastAsia="仿宋_GB2312" w:cs="仿宋_GB2312"/>
                <w:b w:val="0"/>
                <w:bCs/>
                <w:sz w:val="24"/>
                <w:szCs w:val="24"/>
              </w:rPr>
            </w:pPr>
          </w:p>
          <w:p w14:paraId="7D99F500">
            <w:pPr>
              <w:spacing w:line="240" w:lineRule="atLeast"/>
              <w:rPr>
                <w:rFonts w:hint="eastAsia" w:ascii="Times New Roman" w:hAnsi="Times New Roman" w:eastAsia="仿宋_GB2312" w:cs="仿宋_GB2312"/>
                <w:b w:val="0"/>
                <w:bCs/>
                <w:sz w:val="24"/>
                <w:szCs w:val="24"/>
              </w:rPr>
            </w:pPr>
          </w:p>
          <w:p w14:paraId="239FB3CF">
            <w:pPr>
              <w:spacing w:line="240" w:lineRule="atLeast"/>
              <w:ind w:firstLine="2728"/>
              <w:rPr>
                <w:rFonts w:hint="eastAsia" w:ascii="Times New Roman" w:hAnsi="Times New Roman" w:eastAsia="仿宋_GB2312" w:cs="仿宋_GB2312"/>
                <w:b w:val="0"/>
                <w:bCs/>
                <w:spacing w:val="-6"/>
                <w:sz w:val="24"/>
                <w:szCs w:val="24"/>
              </w:rPr>
            </w:pPr>
          </w:p>
          <w:p w14:paraId="348285D2">
            <w:pPr>
              <w:spacing w:line="240" w:lineRule="atLeast"/>
              <w:ind w:firstLine="2728"/>
              <w:rPr>
                <w:rFonts w:hint="eastAsia" w:ascii="Times New Roman" w:hAnsi="Times New Roman" w:eastAsia="仿宋_GB2312" w:cs="仿宋_GB2312"/>
                <w:b w:val="0"/>
                <w:bCs/>
                <w:spacing w:val="-6"/>
                <w:sz w:val="24"/>
                <w:szCs w:val="24"/>
              </w:rPr>
            </w:pPr>
          </w:p>
          <w:p w14:paraId="31857E72">
            <w:pPr>
              <w:spacing w:line="240" w:lineRule="atLeast"/>
              <w:ind w:firstLine="2728"/>
              <w:rPr>
                <w:rFonts w:hint="eastAsia" w:ascii="Times New Roman" w:hAnsi="Times New Roman" w:eastAsia="仿宋_GB2312" w:cs="仿宋_GB2312"/>
                <w:b w:val="0"/>
                <w:bCs/>
                <w:spacing w:val="-6"/>
                <w:sz w:val="24"/>
                <w:szCs w:val="24"/>
              </w:rPr>
            </w:pPr>
          </w:p>
          <w:p w14:paraId="2998352E">
            <w:pPr>
              <w:spacing w:line="240" w:lineRule="atLeast"/>
              <w:ind w:firstLine="2728"/>
              <w:rPr>
                <w:rFonts w:hint="eastAsia" w:ascii="Times New Roman" w:hAnsi="Times New Roman" w:eastAsia="仿宋_GB2312" w:cs="仿宋_GB2312"/>
                <w:b w:val="0"/>
                <w:bCs/>
                <w:spacing w:val="-6"/>
                <w:sz w:val="24"/>
                <w:szCs w:val="24"/>
              </w:rPr>
            </w:pPr>
          </w:p>
          <w:p w14:paraId="078CCE74">
            <w:pPr>
              <w:spacing w:line="240" w:lineRule="atLeast"/>
              <w:ind w:firstLine="2728"/>
              <w:rPr>
                <w:rFonts w:hint="eastAsia" w:ascii="Times New Roman" w:hAnsi="Times New Roman" w:eastAsia="仿宋_GB2312" w:cs="仿宋_GB2312"/>
                <w:b w:val="0"/>
                <w:bCs/>
                <w:spacing w:val="-6"/>
                <w:sz w:val="24"/>
                <w:szCs w:val="24"/>
              </w:rPr>
            </w:pPr>
          </w:p>
          <w:p w14:paraId="1D8E39A0">
            <w:pPr>
              <w:spacing w:line="440" w:lineRule="exact"/>
              <w:ind w:firstLine="2880" w:firstLineChars="1200"/>
              <w:rPr>
                <w:rFonts w:hint="eastAsia" w:ascii="Times New Roman" w:hAnsi="Times New Roman" w:eastAsia="仿宋_GB2312" w:cs="仿宋_GB2312"/>
                <w:b w:val="0"/>
                <w:bCs/>
                <w:sz w:val="24"/>
                <w:szCs w:val="24"/>
                <w:lang w:val="en-US" w:eastAsia="zh-CN"/>
              </w:rPr>
            </w:pPr>
            <w:r>
              <w:rPr>
                <w:rFonts w:hint="eastAsia" w:ascii="Times New Roman" w:hAnsi="Times New Roman" w:eastAsia="仿宋_GB2312" w:cs="仿宋_GB2312"/>
                <w:b w:val="0"/>
                <w:bCs/>
                <w:color w:val="auto"/>
                <w:sz w:val="24"/>
                <w:szCs w:val="24"/>
              </w:rPr>
              <w:t>单位：（公章）</w:t>
            </w:r>
          </w:p>
        </w:tc>
      </w:tr>
      <w:tr w14:paraId="43511F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74" w:hRule="atLeast"/>
        </w:trPr>
        <w:tc>
          <w:tcPr>
            <w:tcW w:w="1661" w:type="dxa"/>
            <w:vMerge w:val="continue"/>
            <w:tcBorders>
              <w:top w:val="nil"/>
            </w:tcBorders>
            <w:noWrap w:val="0"/>
            <w:vAlign w:val="top"/>
          </w:tcPr>
          <w:p w14:paraId="2F727ED4">
            <w:pPr>
              <w:spacing w:line="240" w:lineRule="atLeast"/>
              <w:rPr>
                <w:rFonts w:hint="eastAsia" w:ascii="Times New Roman" w:hAnsi="Times New Roman" w:eastAsia="仿宋_GB2312" w:cs="仿宋_GB2312"/>
                <w:b w:val="0"/>
                <w:bCs/>
                <w:sz w:val="24"/>
                <w:szCs w:val="24"/>
              </w:rPr>
            </w:pPr>
          </w:p>
        </w:tc>
        <w:tc>
          <w:tcPr>
            <w:tcW w:w="2511" w:type="dxa"/>
            <w:gridSpan w:val="2"/>
            <w:tcBorders>
              <w:top w:val="nil"/>
              <w:right w:val="nil"/>
            </w:tcBorders>
            <w:noWrap w:val="0"/>
            <w:vAlign w:val="top"/>
          </w:tcPr>
          <w:p w14:paraId="43394F91">
            <w:pPr>
              <w:spacing w:line="240" w:lineRule="atLeast"/>
              <w:rPr>
                <w:rFonts w:hint="eastAsia" w:ascii="Times New Roman" w:hAnsi="Times New Roman" w:eastAsia="仿宋_GB2312" w:cs="仿宋_GB2312"/>
                <w:b w:val="0"/>
                <w:bCs/>
                <w:sz w:val="24"/>
                <w:szCs w:val="24"/>
              </w:rPr>
            </w:pPr>
          </w:p>
        </w:tc>
        <w:tc>
          <w:tcPr>
            <w:tcW w:w="5528" w:type="dxa"/>
            <w:gridSpan w:val="3"/>
            <w:tcBorders>
              <w:top w:val="nil"/>
              <w:left w:val="nil"/>
            </w:tcBorders>
            <w:noWrap w:val="0"/>
            <w:vAlign w:val="center"/>
          </w:tcPr>
          <w:p w14:paraId="23F5B96D">
            <w:pPr>
              <w:spacing w:line="240" w:lineRule="atLeast"/>
              <w:ind w:firstLine="2942"/>
              <w:rPr>
                <w:rFonts w:hint="eastAsia" w:ascii="Times New Roman" w:hAnsi="Times New Roman" w:eastAsia="仿宋_GB2312" w:cs="仿宋_GB2312"/>
                <w:b w:val="0"/>
                <w:bCs/>
                <w:spacing w:val="-16"/>
                <w:sz w:val="24"/>
                <w:szCs w:val="24"/>
              </w:rPr>
            </w:pPr>
          </w:p>
          <w:p w14:paraId="7436A334">
            <w:pPr>
              <w:spacing w:line="240" w:lineRule="atLeast"/>
              <w:ind w:firstLine="2942"/>
              <w:rPr>
                <w:rFonts w:hint="eastAsia" w:ascii="Times New Roman" w:hAnsi="Times New Roman" w:eastAsia="仿宋_GB2312" w:cs="仿宋_GB2312"/>
                <w:b w:val="0"/>
                <w:bCs/>
                <w:spacing w:val="-16"/>
                <w:sz w:val="24"/>
                <w:szCs w:val="24"/>
              </w:rPr>
            </w:pPr>
          </w:p>
          <w:p w14:paraId="3D50B3BA">
            <w:pPr>
              <w:spacing w:line="240" w:lineRule="atLeast"/>
              <w:ind w:firstLine="2942"/>
              <w:rPr>
                <w:rFonts w:hint="eastAsia" w:ascii="Times New Roman" w:hAnsi="Times New Roman" w:eastAsia="仿宋_GB2312" w:cs="仿宋_GB2312"/>
                <w:b w:val="0"/>
                <w:bCs/>
                <w:spacing w:val="-16"/>
                <w:sz w:val="24"/>
                <w:szCs w:val="24"/>
              </w:rPr>
            </w:pPr>
          </w:p>
          <w:p w14:paraId="0DBF4D6A">
            <w:pPr>
              <w:spacing w:line="240" w:lineRule="atLeast"/>
              <w:ind w:firstLine="2942"/>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pacing w:val="-16"/>
                <w:sz w:val="24"/>
                <w:szCs w:val="24"/>
              </w:rPr>
              <w:t>年</w:t>
            </w:r>
            <w:r>
              <w:rPr>
                <w:rFonts w:hint="eastAsia" w:ascii="Times New Roman" w:hAnsi="Times New Roman" w:eastAsia="仿宋_GB2312" w:cs="仿宋_GB2312"/>
                <w:b w:val="0"/>
                <w:bCs/>
                <w:spacing w:val="7"/>
                <w:sz w:val="24"/>
                <w:szCs w:val="24"/>
              </w:rPr>
              <w:t xml:space="preserve"> </w:t>
            </w:r>
            <w:r>
              <w:rPr>
                <w:rFonts w:hint="eastAsia" w:ascii="Times New Roman" w:hAnsi="Times New Roman" w:eastAsia="仿宋_GB2312" w:cs="仿宋_GB2312"/>
                <w:b w:val="0"/>
                <w:bCs/>
                <w:spacing w:val="7"/>
                <w:sz w:val="24"/>
                <w:szCs w:val="24"/>
                <w:lang w:val="en-US" w:eastAsia="zh-CN"/>
              </w:rPr>
              <w:t xml:space="preserve"> </w:t>
            </w:r>
            <w:r>
              <w:rPr>
                <w:rFonts w:hint="eastAsia" w:ascii="Times New Roman" w:hAnsi="Times New Roman" w:eastAsia="仿宋_GB2312" w:cs="仿宋_GB2312"/>
                <w:b w:val="0"/>
                <w:bCs/>
                <w:spacing w:val="7"/>
                <w:sz w:val="24"/>
                <w:szCs w:val="24"/>
              </w:rPr>
              <w:t xml:space="preserve"> </w:t>
            </w:r>
            <w:r>
              <w:rPr>
                <w:rFonts w:hint="eastAsia" w:ascii="Times New Roman" w:hAnsi="Times New Roman" w:eastAsia="仿宋_GB2312" w:cs="仿宋_GB2312"/>
                <w:b w:val="0"/>
                <w:bCs/>
                <w:spacing w:val="-16"/>
                <w:sz w:val="24"/>
                <w:szCs w:val="24"/>
              </w:rPr>
              <w:t>月</w:t>
            </w:r>
            <w:r>
              <w:rPr>
                <w:rFonts w:hint="eastAsia" w:ascii="Times New Roman" w:hAnsi="Times New Roman" w:eastAsia="仿宋_GB2312" w:cs="仿宋_GB2312"/>
                <w:b w:val="0"/>
                <w:bCs/>
                <w:spacing w:val="28"/>
                <w:sz w:val="24"/>
                <w:szCs w:val="24"/>
              </w:rPr>
              <w:t xml:space="preserve"> </w:t>
            </w:r>
            <w:r>
              <w:rPr>
                <w:rFonts w:hint="eastAsia" w:ascii="Times New Roman" w:hAnsi="Times New Roman" w:eastAsia="仿宋_GB2312" w:cs="仿宋_GB2312"/>
                <w:b w:val="0"/>
                <w:bCs/>
                <w:spacing w:val="28"/>
                <w:sz w:val="24"/>
                <w:szCs w:val="24"/>
                <w:lang w:val="en-US" w:eastAsia="zh-CN"/>
              </w:rPr>
              <w:t xml:space="preserve"> </w:t>
            </w:r>
            <w:r>
              <w:rPr>
                <w:rFonts w:hint="eastAsia" w:ascii="Times New Roman" w:hAnsi="Times New Roman" w:eastAsia="仿宋_GB2312" w:cs="仿宋_GB2312"/>
                <w:b w:val="0"/>
                <w:bCs/>
                <w:spacing w:val="28"/>
                <w:sz w:val="24"/>
                <w:szCs w:val="24"/>
              </w:rPr>
              <w:t xml:space="preserve"> </w:t>
            </w:r>
            <w:r>
              <w:rPr>
                <w:rFonts w:hint="eastAsia" w:ascii="Times New Roman" w:hAnsi="Times New Roman" w:eastAsia="仿宋_GB2312" w:cs="仿宋_GB2312"/>
                <w:b w:val="0"/>
                <w:bCs/>
                <w:spacing w:val="-16"/>
                <w:sz w:val="24"/>
                <w:szCs w:val="24"/>
              </w:rPr>
              <w:t>日</w:t>
            </w:r>
          </w:p>
        </w:tc>
      </w:tr>
    </w:tbl>
    <w:p w14:paraId="1E114FA7">
      <w:pPr>
        <w:bidi w:val="0"/>
        <w:rPr>
          <w:rFonts w:hint="default"/>
          <w:lang w:val="en-US" w:eastAsia="zh-CN"/>
        </w:rPr>
      </w:pPr>
    </w:p>
    <w:p w14:paraId="64366C77">
      <w:pPr>
        <w:spacing w:before="76" w:line="180" w:lineRule="auto"/>
        <w:ind w:firstLine="2891" w:firstLineChars="1200"/>
        <w:jc w:val="left"/>
        <w:rPr>
          <w:rFonts w:hint="default" w:ascii="Times New Roman" w:hAnsi="Times New Roman" w:eastAsia="仿宋_GB2312" w:cs="Times New Roman"/>
          <w:sz w:val="24"/>
        </w:rPr>
      </w:pPr>
      <w:r>
        <w:rPr>
          <w:rFonts w:hint="default" w:ascii="Times New Roman" w:hAnsi="Times New Roman" w:eastAsia="仿宋_GB2312" w:cs="Times New Roman"/>
          <w:sz w:val="24"/>
        </w:rPr>
        <w:t xml:space="preserve">                    </w:t>
      </w:r>
      <w:r>
        <w:rPr>
          <w:rFonts w:hint="eastAsia" w:ascii="Times New Roman" w:hAnsi="Times New Roman" w:eastAsia="仿宋_GB2312" w:cs="Times New Roman"/>
          <w:sz w:val="24"/>
          <w:lang w:val="en-US" w:eastAsia="zh-CN"/>
        </w:rPr>
        <w:t xml:space="preserve">       </w:t>
      </w:r>
      <w:r>
        <w:rPr>
          <w:rFonts w:hint="default" w:ascii="Times New Roman" w:hAnsi="Times New Roman" w:eastAsia="仿宋_GB2312" w:cs="Times New Roman"/>
          <w:b w:val="0"/>
          <w:bCs w:val="0"/>
          <w:sz w:val="24"/>
        </w:rPr>
        <w:t>四川省</w:t>
      </w:r>
      <w:r>
        <w:rPr>
          <w:rFonts w:hint="default" w:ascii="Times New Roman" w:hAnsi="Times New Roman" w:eastAsia="仿宋_GB2312" w:cs="Times New Roman"/>
          <w:b w:val="0"/>
          <w:bCs w:val="0"/>
          <w:sz w:val="24"/>
          <w:lang w:eastAsia="zh-CN"/>
        </w:rPr>
        <w:t>中医药管理局</w:t>
      </w:r>
      <w:r>
        <w:rPr>
          <w:rFonts w:hint="default" w:ascii="Times New Roman" w:hAnsi="Times New Roman" w:eastAsia="仿宋_GB2312" w:cs="Times New Roman"/>
          <w:b w:val="0"/>
          <w:bCs w:val="0"/>
          <w:sz w:val="24"/>
        </w:rPr>
        <w:t>制</w:t>
      </w:r>
    </w:p>
    <w:p w14:paraId="49D25646">
      <w:pPr>
        <w:spacing w:before="76" w:line="180" w:lineRule="auto"/>
        <w:jc w:val="left"/>
        <w:rPr>
          <w:rFonts w:ascii="Times New Roman" w:hAnsi="Times New Roman" w:cs="Times New Roman"/>
        </w:rPr>
        <w:sectPr>
          <w:footerReference r:id="rId7" w:type="first"/>
          <w:pgSz w:w="11905" w:h="16838"/>
          <w:pgMar w:top="2098" w:right="1474" w:bottom="1984" w:left="1587" w:header="851" w:footer="992" w:gutter="0"/>
          <w:pgBorders>
            <w:top w:val="none" w:sz="0" w:space="0"/>
            <w:left w:val="none" w:sz="0" w:space="0"/>
            <w:bottom w:val="none" w:sz="0" w:space="0"/>
            <w:right w:val="none" w:sz="0" w:space="0"/>
          </w:pgBorders>
          <w:pgNumType w:fmt="numberInDash"/>
          <w:cols w:space="720" w:num="1"/>
          <w:titlePg/>
          <w:rtlGutter w:val="0"/>
          <w:docGrid w:linePitch="312" w:charSpace="0"/>
        </w:sectPr>
      </w:pPr>
    </w:p>
    <w:p w14:paraId="08A37142">
      <w:pPr>
        <w:keepNext w:val="0"/>
        <w:keepLines w:val="0"/>
        <w:pageBreakBefore w:val="0"/>
        <w:widowControl w:val="0"/>
        <w:kinsoku/>
        <w:wordWrap/>
        <w:overflowPunct/>
        <w:topLinePunct w:val="0"/>
        <w:autoSpaceDE/>
        <w:autoSpaceDN/>
        <w:bidi w:val="0"/>
        <w:adjustRightInd w:val="0"/>
        <w:snapToGrid w:val="0"/>
        <w:spacing w:line="600" w:lineRule="exact"/>
        <w:ind w:firstLine="0" w:firstLineChars="0"/>
        <w:textAlignment w:val="auto"/>
        <w:rPr>
          <w:rFonts w:hint="eastAsia" w:ascii="黑体" w:hAnsi="黑体" w:eastAsia="黑体" w:cs="黑体"/>
          <w:sz w:val="32"/>
          <w:szCs w:val="32"/>
          <w:lang w:val="en-US"/>
        </w:rPr>
      </w:pPr>
      <w:r>
        <w:rPr>
          <w:rFonts w:hint="eastAsia" w:ascii="黑体" w:hAnsi="黑体" w:eastAsia="黑体" w:cs="黑体"/>
          <w:b w:val="0"/>
          <w:snapToGrid/>
          <w:color w:val="auto"/>
          <w:kern w:val="2"/>
          <w:sz w:val="32"/>
          <w:szCs w:val="32"/>
          <w:highlight w:val="none"/>
          <w:lang w:eastAsia="zh-CN"/>
        </w:rPr>
        <w:t>附件</w:t>
      </w:r>
      <w:r>
        <w:rPr>
          <w:rFonts w:hint="eastAsia" w:ascii="黑体" w:hAnsi="黑体" w:eastAsia="黑体" w:cs="黑体"/>
          <w:b w:val="0"/>
          <w:snapToGrid/>
          <w:color w:val="auto"/>
          <w:kern w:val="2"/>
          <w:sz w:val="32"/>
          <w:szCs w:val="32"/>
          <w:highlight w:val="none"/>
          <w:lang w:val="en-US" w:eastAsia="zh-CN"/>
        </w:rPr>
        <w:t>6</w:t>
      </w:r>
    </w:p>
    <w:p w14:paraId="0A162A3C">
      <w:pPr>
        <w:adjustRightInd w:val="0"/>
        <w:snapToGrid w:val="0"/>
        <w:spacing w:line="540" w:lineRule="exact"/>
        <w:jc w:val="center"/>
        <w:rPr>
          <w:rFonts w:hint="eastAsia" w:ascii="Times New Roman" w:hAnsi="Times New Roman" w:eastAsia="方正小标宋简体" w:cs="Times New Roman"/>
          <w:b w:val="0"/>
          <w:bCs/>
          <w:snapToGrid w:val="0"/>
          <w:color w:val="000000"/>
          <w:sz w:val="44"/>
          <w:szCs w:val="44"/>
        </w:rPr>
      </w:pPr>
      <w:r>
        <w:rPr>
          <w:rFonts w:hint="eastAsia" w:ascii="Times New Roman" w:hAnsi="Times New Roman" w:eastAsia="方正小标宋简体" w:cs="Times New Roman"/>
          <w:b w:val="0"/>
          <w:bCs/>
          <w:snapToGrid w:val="0"/>
          <w:color w:val="000000"/>
          <w:sz w:val="44"/>
          <w:szCs w:val="44"/>
          <w:lang w:eastAsia="zh-CN"/>
        </w:rPr>
        <w:t>中医药高级职称</w:t>
      </w:r>
      <w:r>
        <w:rPr>
          <w:rFonts w:hint="default" w:ascii="Times New Roman" w:hAnsi="Times New Roman" w:eastAsia="方正小标宋简体" w:cs="Times New Roman"/>
          <w:b w:val="0"/>
          <w:bCs/>
          <w:sz w:val="44"/>
          <w:szCs w:val="44"/>
        </w:rPr>
        <w:t>评审</w:t>
      </w:r>
      <w:r>
        <w:rPr>
          <w:rFonts w:hint="default" w:ascii="Times New Roman" w:hAnsi="Times New Roman" w:eastAsia="方正小标宋简体" w:cs="Times New Roman"/>
          <w:b w:val="0"/>
          <w:bCs/>
          <w:snapToGrid w:val="0"/>
          <w:color w:val="000000"/>
          <w:sz w:val="44"/>
          <w:szCs w:val="44"/>
        </w:rPr>
        <w:t>临床工作情况登记表</w:t>
      </w:r>
      <w:r>
        <w:rPr>
          <w:rFonts w:hint="eastAsia" w:ascii="Times New Roman" w:hAnsi="Times New Roman" w:eastAsia="方正小标宋简体" w:cs="Times New Roman"/>
          <w:b w:val="0"/>
          <w:bCs/>
          <w:snapToGrid w:val="0"/>
          <w:color w:val="000000"/>
          <w:sz w:val="44"/>
          <w:szCs w:val="44"/>
          <w:lang w:eastAsia="zh-CN"/>
        </w:rPr>
        <w:t>（医师类）</w:t>
      </w:r>
    </w:p>
    <w:tbl>
      <w:tblPr>
        <w:tblStyle w:val="11"/>
        <w:tblW w:w="14741"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079"/>
        <w:gridCol w:w="1406"/>
        <w:gridCol w:w="1325"/>
        <w:gridCol w:w="442"/>
        <w:gridCol w:w="1942"/>
        <w:gridCol w:w="637"/>
        <w:gridCol w:w="759"/>
        <w:gridCol w:w="482"/>
        <w:gridCol w:w="1187"/>
        <w:gridCol w:w="1155"/>
        <w:gridCol w:w="1122"/>
        <w:gridCol w:w="146"/>
        <w:gridCol w:w="901"/>
        <w:gridCol w:w="1079"/>
        <w:gridCol w:w="1079"/>
      </w:tblGrid>
      <w:tr w14:paraId="787AF73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1" w:hRule="atLeast"/>
        </w:trPr>
        <w:tc>
          <w:tcPr>
            <w:tcW w:w="1079" w:type="dxa"/>
            <w:tcBorders>
              <w:top w:val="nil"/>
              <w:left w:val="nil"/>
              <w:right w:val="nil"/>
            </w:tcBorders>
            <w:noWrap w:val="0"/>
            <w:vAlign w:val="top"/>
          </w:tcPr>
          <w:p w14:paraId="61515565">
            <w:pPr>
              <w:pStyle w:val="14"/>
              <w:spacing w:before="81"/>
              <w:ind w:left="70" w:right="33"/>
              <w:jc w:val="center"/>
              <w:rPr>
                <w:rFonts w:hint="eastAsia" w:ascii="仿宋_GB2312" w:hAnsi="仿宋_GB2312" w:eastAsia="仿宋_GB2312" w:cs="仿宋_GB2312"/>
                <w:b w:val="0"/>
                <w:bCs/>
                <w:sz w:val="28"/>
                <w:lang w:eastAsia="zh-CN"/>
              </w:rPr>
            </w:pPr>
            <w:r>
              <w:rPr>
                <w:rFonts w:hint="eastAsia" w:ascii="仿宋_GB2312" w:hAnsi="仿宋_GB2312" w:eastAsia="仿宋_GB2312" w:cs="仿宋_GB2312"/>
                <w:b w:val="0"/>
                <w:bCs/>
                <w:sz w:val="28"/>
              </w:rPr>
              <w:t>姓名</w:t>
            </w:r>
            <w:r>
              <w:rPr>
                <w:rFonts w:hint="eastAsia" w:ascii="仿宋_GB2312" w:hAnsi="仿宋_GB2312" w:eastAsia="仿宋_GB2312" w:cs="仿宋_GB2312"/>
                <w:b w:val="0"/>
                <w:bCs/>
                <w:sz w:val="28"/>
                <w:lang w:eastAsia="zh-CN"/>
              </w:rPr>
              <w:t>：</w:t>
            </w:r>
          </w:p>
        </w:tc>
        <w:tc>
          <w:tcPr>
            <w:tcW w:w="1406" w:type="dxa"/>
            <w:tcBorders>
              <w:top w:val="nil"/>
              <w:left w:val="nil"/>
              <w:right w:val="nil"/>
            </w:tcBorders>
            <w:noWrap w:val="0"/>
            <w:vAlign w:val="center"/>
          </w:tcPr>
          <w:p w14:paraId="00AD1F2B">
            <w:pPr>
              <w:pStyle w:val="14"/>
              <w:jc w:val="center"/>
              <w:rPr>
                <w:rFonts w:hint="eastAsia" w:ascii="仿宋_GB2312" w:hAnsi="仿宋_GB2312" w:eastAsia="仿宋_GB2312" w:cs="仿宋_GB2312"/>
                <w:b w:val="0"/>
                <w:bCs/>
                <w:sz w:val="24"/>
              </w:rPr>
            </w:pPr>
          </w:p>
        </w:tc>
        <w:tc>
          <w:tcPr>
            <w:tcW w:w="1325" w:type="dxa"/>
            <w:tcBorders>
              <w:top w:val="nil"/>
              <w:left w:val="nil"/>
              <w:right w:val="nil"/>
            </w:tcBorders>
            <w:noWrap w:val="0"/>
            <w:vAlign w:val="top"/>
          </w:tcPr>
          <w:p w14:paraId="675F2E78">
            <w:pPr>
              <w:pStyle w:val="14"/>
              <w:spacing w:before="81"/>
              <w:ind w:left="54"/>
              <w:jc w:val="center"/>
              <w:rPr>
                <w:rFonts w:hint="eastAsia" w:ascii="仿宋_GB2312" w:hAnsi="仿宋_GB2312" w:eastAsia="仿宋_GB2312" w:cs="仿宋_GB2312"/>
                <w:b w:val="0"/>
                <w:bCs/>
                <w:sz w:val="28"/>
                <w:lang w:eastAsia="zh-CN"/>
              </w:rPr>
            </w:pPr>
            <w:r>
              <w:rPr>
                <w:rFonts w:hint="eastAsia" w:ascii="仿宋_GB2312" w:hAnsi="仿宋_GB2312" w:eastAsia="仿宋_GB2312" w:cs="仿宋_GB2312"/>
                <w:b w:val="0"/>
                <w:bCs/>
                <w:sz w:val="28"/>
              </w:rPr>
              <w:t>身份证号</w:t>
            </w:r>
            <w:r>
              <w:rPr>
                <w:rFonts w:hint="eastAsia" w:ascii="仿宋_GB2312" w:hAnsi="仿宋_GB2312" w:eastAsia="仿宋_GB2312" w:cs="仿宋_GB2312"/>
                <w:b w:val="0"/>
                <w:bCs/>
                <w:sz w:val="28"/>
                <w:lang w:eastAsia="zh-CN"/>
              </w:rPr>
              <w:t>：</w:t>
            </w:r>
          </w:p>
        </w:tc>
        <w:tc>
          <w:tcPr>
            <w:tcW w:w="2384" w:type="dxa"/>
            <w:gridSpan w:val="2"/>
            <w:tcBorders>
              <w:top w:val="nil"/>
              <w:left w:val="nil"/>
              <w:right w:val="nil"/>
            </w:tcBorders>
            <w:noWrap w:val="0"/>
            <w:vAlign w:val="center"/>
          </w:tcPr>
          <w:p w14:paraId="0E5DB6BC">
            <w:pPr>
              <w:pStyle w:val="14"/>
              <w:jc w:val="center"/>
              <w:rPr>
                <w:rFonts w:hint="eastAsia" w:ascii="仿宋_GB2312" w:hAnsi="仿宋_GB2312" w:eastAsia="仿宋_GB2312" w:cs="仿宋_GB2312"/>
                <w:b w:val="0"/>
                <w:bCs/>
                <w:sz w:val="24"/>
              </w:rPr>
            </w:pPr>
          </w:p>
        </w:tc>
        <w:tc>
          <w:tcPr>
            <w:tcW w:w="1396" w:type="dxa"/>
            <w:gridSpan w:val="2"/>
            <w:tcBorders>
              <w:top w:val="nil"/>
              <w:left w:val="nil"/>
              <w:right w:val="nil"/>
            </w:tcBorders>
            <w:noWrap w:val="0"/>
            <w:vAlign w:val="center"/>
          </w:tcPr>
          <w:p w14:paraId="1CAB75F9">
            <w:pPr>
              <w:pStyle w:val="14"/>
              <w:jc w:val="center"/>
              <w:rPr>
                <w:rFonts w:hint="eastAsia" w:ascii="仿宋_GB2312" w:hAnsi="仿宋_GB2312" w:eastAsia="仿宋_GB2312" w:cs="仿宋_GB2312"/>
                <w:b w:val="0"/>
                <w:bCs/>
                <w:sz w:val="24"/>
                <w:lang w:eastAsia="zh-CN"/>
              </w:rPr>
            </w:pPr>
            <w:r>
              <w:rPr>
                <w:rFonts w:hint="eastAsia" w:ascii="仿宋_GB2312" w:hAnsi="仿宋_GB2312" w:eastAsia="仿宋_GB2312" w:cs="仿宋_GB2312"/>
                <w:b w:val="0"/>
                <w:bCs/>
                <w:sz w:val="28"/>
                <w:lang w:eastAsia="zh-CN"/>
              </w:rPr>
              <w:t>申报专业：</w:t>
            </w:r>
          </w:p>
        </w:tc>
        <w:tc>
          <w:tcPr>
            <w:tcW w:w="1669" w:type="dxa"/>
            <w:gridSpan w:val="2"/>
            <w:tcBorders>
              <w:top w:val="nil"/>
              <w:left w:val="nil"/>
              <w:right w:val="nil"/>
            </w:tcBorders>
            <w:noWrap w:val="0"/>
            <w:vAlign w:val="center"/>
          </w:tcPr>
          <w:p w14:paraId="53975F57">
            <w:pPr>
              <w:pStyle w:val="14"/>
              <w:jc w:val="center"/>
              <w:rPr>
                <w:rFonts w:hint="eastAsia" w:ascii="仿宋_GB2312" w:hAnsi="仿宋_GB2312" w:eastAsia="仿宋_GB2312" w:cs="仿宋_GB2312"/>
                <w:b w:val="0"/>
                <w:bCs/>
                <w:sz w:val="24"/>
              </w:rPr>
            </w:pPr>
          </w:p>
        </w:tc>
        <w:tc>
          <w:tcPr>
            <w:tcW w:w="2423" w:type="dxa"/>
            <w:gridSpan w:val="3"/>
            <w:tcBorders>
              <w:top w:val="nil"/>
              <w:left w:val="nil"/>
              <w:right w:val="nil"/>
            </w:tcBorders>
            <w:noWrap w:val="0"/>
            <w:vAlign w:val="top"/>
          </w:tcPr>
          <w:p w14:paraId="479E2106">
            <w:pPr>
              <w:pStyle w:val="14"/>
              <w:spacing w:before="81"/>
              <w:ind w:left="172"/>
              <w:jc w:val="center"/>
              <w:rPr>
                <w:rFonts w:hint="eastAsia" w:ascii="仿宋_GB2312" w:hAnsi="仿宋_GB2312" w:eastAsia="仿宋_GB2312" w:cs="仿宋_GB2312"/>
                <w:b w:val="0"/>
                <w:bCs/>
                <w:sz w:val="28"/>
                <w:lang w:eastAsia="zh-CN"/>
              </w:rPr>
            </w:pPr>
            <w:r>
              <w:rPr>
                <w:rFonts w:hint="eastAsia" w:ascii="仿宋_GB2312" w:hAnsi="仿宋_GB2312" w:eastAsia="仿宋_GB2312" w:cs="仿宋_GB2312"/>
                <w:b w:val="0"/>
                <w:bCs/>
                <w:sz w:val="28"/>
              </w:rPr>
              <w:t>工作单位（盖章）</w:t>
            </w:r>
            <w:r>
              <w:rPr>
                <w:rFonts w:hint="eastAsia" w:ascii="仿宋_GB2312" w:hAnsi="仿宋_GB2312" w:eastAsia="仿宋_GB2312" w:cs="仿宋_GB2312"/>
                <w:b w:val="0"/>
                <w:bCs/>
                <w:sz w:val="28"/>
                <w:lang w:eastAsia="zh-CN"/>
              </w:rPr>
              <w:t>：</w:t>
            </w:r>
          </w:p>
        </w:tc>
        <w:tc>
          <w:tcPr>
            <w:tcW w:w="3059" w:type="dxa"/>
            <w:gridSpan w:val="3"/>
            <w:tcBorders>
              <w:top w:val="nil"/>
              <w:left w:val="nil"/>
              <w:right w:val="nil"/>
            </w:tcBorders>
            <w:noWrap w:val="0"/>
            <w:vAlign w:val="center"/>
          </w:tcPr>
          <w:p w14:paraId="6A9D4604">
            <w:pPr>
              <w:pStyle w:val="14"/>
              <w:ind w:right="5528" w:rightChars="1626"/>
              <w:rPr>
                <w:rFonts w:hint="eastAsia" w:ascii="仿宋_GB2312" w:hAnsi="仿宋_GB2312" w:eastAsia="仿宋_GB2312" w:cs="仿宋_GB2312"/>
                <w:b w:val="0"/>
                <w:bCs/>
                <w:sz w:val="24"/>
              </w:rPr>
            </w:pPr>
          </w:p>
        </w:tc>
      </w:tr>
      <w:tr w14:paraId="6EA7D4F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269" w:hRule="atLeast"/>
        </w:trPr>
        <w:tc>
          <w:tcPr>
            <w:tcW w:w="1079" w:type="dxa"/>
            <w:noWrap w:val="0"/>
            <w:vAlign w:val="center"/>
          </w:tcPr>
          <w:p w14:paraId="17E03A2B">
            <w:pPr>
              <w:ind w:left="0" w:firstLine="0" w:firstLineChars="0"/>
              <w:jc w:val="center"/>
              <w:rPr>
                <w:rFonts w:hint="eastAsia" w:ascii="仿宋_GB2312" w:hAnsi="仿宋_GB2312" w:eastAsia="仿宋_GB2312" w:cs="仿宋_GB2312"/>
                <w:b/>
                <w:bCs w:val="0"/>
                <w:sz w:val="24"/>
                <w:szCs w:val="24"/>
              </w:rPr>
            </w:pPr>
            <w:r>
              <w:rPr>
                <w:rFonts w:hint="eastAsia" w:ascii="仿宋_GB2312" w:hAnsi="仿宋_GB2312" w:eastAsia="仿宋_GB2312" w:cs="仿宋_GB2312"/>
                <w:b/>
                <w:bCs w:val="0"/>
                <w:sz w:val="24"/>
                <w:szCs w:val="24"/>
              </w:rPr>
              <w:t>序号</w:t>
            </w:r>
          </w:p>
        </w:tc>
        <w:tc>
          <w:tcPr>
            <w:tcW w:w="3173" w:type="dxa"/>
            <w:gridSpan w:val="3"/>
            <w:noWrap w:val="0"/>
            <w:vAlign w:val="center"/>
          </w:tcPr>
          <w:p w14:paraId="0C054F33">
            <w:pPr>
              <w:ind w:firstLine="0" w:firstLineChars="0"/>
              <w:jc w:val="center"/>
              <w:rPr>
                <w:rFonts w:hint="eastAsia" w:ascii="仿宋_GB2312" w:hAnsi="仿宋_GB2312" w:eastAsia="仿宋_GB2312" w:cs="仿宋_GB2312"/>
                <w:b/>
                <w:bCs w:val="0"/>
                <w:sz w:val="24"/>
                <w:szCs w:val="24"/>
              </w:rPr>
            </w:pPr>
            <w:r>
              <w:rPr>
                <w:rFonts w:hint="eastAsia" w:ascii="仿宋_GB2312" w:hAnsi="仿宋_GB2312" w:eastAsia="仿宋_GB2312" w:cs="仿宋_GB2312"/>
                <w:b/>
                <w:bCs w:val="0"/>
                <w:sz w:val="24"/>
                <w:szCs w:val="24"/>
              </w:rPr>
              <w:t>诊治病</w:t>
            </w:r>
            <w:r>
              <w:rPr>
                <w:rFonts w:hint="eastAsia" w:ascii="仿宋_GB2312" w:hAnsi="仿宋_GB2312" w:eastAsia="仿宋_GB2312" w:cs="仿宋_GB2312"/>
                <w:b/>
                <w:bCs w:val="0"/>
                <w:sz w:val="24"/>
                <w:szCs w:val="24"/>
                <w:lang w:eastAsia="zh-CN"/>
              </w:rPr>
              <w:t>证</w:t>
            </w:r>
            <w:r>
              <w:rPr>
                <w:rFonts w:hint="eastAsia" w:ascii="仿宋_GB2312" w:hAnsi="仿宋_GB2312" w:eastAsia="仿宋_GB2312" w:cs="仿宋_GB2312"/>
                <w:b/>
                <w:bCs w:val="0"/>
                <w:sz w:val="24"/>
                <w:szCs w:val="24"/>
              </w:rPr>
              <w:t>名称</w:t>
            </w:r>
          </w:p>
        </w:tc>
        <w:tc>
          <w:tcPr>
            <w:tcW w:w="2579" w:type="dxa"/>
            <w:gridSpan w:val="2"/>
            <w:noWrap w:val="0"/>
            <w:vAlign w:val="center"/>
          </w:tcPr>
          <w:p w14:paraId="0707DA90">
            <w:pPr>
              <w:jc w:val="center"/>
              <w:rPr>
                <w:rFonts w:hint="eastAsia" w:ascii="仿宋_GB2312" w:hAnsi="仿宋_GB2312" w:eastAsia="仿宋_GB2312" w:cs="仿宋_GB2312"/>
                <w:b/>
                <w:bCs w:val="0"/>
                <w:sz w:val="24"/>
                <w:szCs w:val="24"/>
              </w:rPr>
            </w:pPr>
            <w:r>
              <w:rPr>
                <w:rFonts w:hint="eastAsia" w:ascii="仿宋_GB2312" w:hAnsi="仿宋_GB2312" w:eastAsia="仿宋_GB2312" w:cs="仿宋_GB2312"/>
                <w:b/>
                <w:bCs w:val="0"/>
                <w:sz w:val="24"/>
                <w:szCs w:val="24"/>
              </w:rPr>
              <w:t>开展手术名称</w:t>
            </w:r>
          </w:p>
        </w:tc>
        <w:tc>
          <w:tcPr>
            <w:tcW w:w="1241" w:type="dxa"/>
            <w:gridSpan w:val="2"/>
            <w:noWrap w:val="0"/>
            <w:vAlign w:val="center"/>
          </w:tcPr>
          <w:p w14:paraId="62A0443F">
            <w:pPr>
              <w:jc w:val="center"/>
              <w:rPr>
                <w:rFonts w:hint="eastAsia" w:ascii="仿宋_GB2312" w:hAnsi="仿宋_GB2312" w:eastAsia="仿宋_GB2312" w:cs="仿宋_GB2312"/>
                <w:b/>
                <w:bCs w:val="0"/>
                <w:sz w:val="24"/>
                <w:szCs w:val="24"/>
              </w:rPr>
            </w:pPr>
            <w:r>
              <w:rPr>
                <w:rFonts w:hint="eastAsia" w:ascii="仿宋_GB2312" w:hAnsi="仿宋_GB2312" w:eastAsia="仿宋_GB2312" w:cs="仿宋_GB2312"/>
                <w:b/>
                <w:bCs w:val="0"/>
                <w:sz w:val="24"/>
                <w:szCs w:val="24"/>
              </w:rPr>
              <w:t>诊治例数（例）</w:t>
            </w:r>
          </w:p>
        </w:tc>
        <w:tc>
          <w:tcPr>
            <w:tcW w:w="1187" w:type="dxa"/>
            <w:noWrap w:val="0"/>
            <w:vAlign w:val="center"/>
          </w:tcPr>
          <w:p w14:paraId="16CB85AA">
            <w:pPr>
              <w:rPr>
                <w:rFonts w:hint="eastAsia" w:ascii="仿宋_GB2312" w:hAnsi="仿宋_GB2312" w:eastAsia="仿宋_GB2312" w:cs="仿宋_GB2312"/>
                <w:b/>
                <w:bCs w:val="0"/>
                <w:sz w:val="24"/>
                <w:szCs w:val="24"/>
                <w:lang w:eastAsia="zh-CN"/>
              </w:rPr>
            </w:pPr>
            <w:r>
              <w:rPr>
                <w:rFonts w:hint="eastAsia" w:ascii="仿宋_GB2312" w:hAnsi="仿宋_GB2312" w:eastAsia="仿宋_GB2312" w:cs="仿宋_GB2312"/>
                <w:b/>
                <w:bCs w:val="0"/>
                <w:sz w:val="24"/>
                <w:szCs w:val="24"/>
                <w:lang w:eastAsia="zh-CN"/>
              </w:rPr>
              <w:t>本专业疑难、危重病例数（例）</w:t>
            </w:r>
          </w:p>
        </w:tc>
        <w:tc>
          <w:tcPr>
            <w:tcW w:w="1155" w:type="dxa"/>
            <w:noWrap w:val="0"/>
            <w:vAlign w:val="center"/>
          </w:tcPr>
          <w:p w14:paraId="76B93B98">
            <w:pPr>
              <w:spacing w:line="240" w:lineRule="auto"/>
              <w:ind w:left="0" w:right="0"/>
              <w:jc w:val="center"/>
              <w:rPr>
                <w:rFonts w:hint="eastAsia" w:ascii="仿宋_GB2312" w:hAnsi="仿宋_GB2312" w:eastAsia="仿宋_GB2312" w:cs="仿宋_GB2312"/>
                <w:b/>
                <w:bCs w:val="0"/>
                <w:sz w:val="24"/>
                <w:szCs w:val="24"/>
                <w:lang w:val="en-US" w:eastAsia="zh-CN"/>
              </w:rPr>
            </w:pPr>
            <w:r>
              <w:rPr>
                <w:rFonts w:hint="eastAsia" w:ascii="仿宋_GB2312" w:hAnsi="仿宋_GB2312" w:eastAsia="仿宋_GB2312" w:cs="仿宋_GB2312"/>
                <w:b/>
                <w:bCs w:val="0"/>
                <w:sz w:val="24"/>
                <w:szCs w:val="24"/>
                <w:lang w:val="zh-CN" w:eastAsia="zh-CN" w:bidi="zh-CN"/>
              </w:rPr>
              <w:t>中药饮片处方比</w:t>
            </w:r>
            <w:r>
              <w:rPr>
                <w:rFonts w:hint="eastAsia" w:ascii="仿宋_GB2312" w:hAnsi="仿宋_GB2312" w:eastAsia="仿宋_GB2312" w:cs="仿宋_GB2312"/>
                <w:b/>
                <w:bCs w:val="0"/>
                <w:sz w:val="24"/>
                <w:szCs w:val="24"/>
              </w:rPr>
              <w:t>（</w:t>
            </w:r>
            <w:r>
              <w:rPr>
                <w:rFonts w:hint="eastAsia" w:ascii="仿宋_GB2312" w:hAnsi="仿宋_GB2312" w:eastAsia="仿宋_GB2312" w:cs="仿宋_GB2312"/>
                <w:b/>
                <w:bCs w:val="0"/>
                <w:sz w:val="24"/>
                <w:szCs w:val="24"/>
                <w:lang w:val="en-US"/>
              </w:rPr>
              <w:t>%</w:t>
            </w:r>
            <w:r>
              <w:rPr>
                <w:rFonts w:hint="eastAsia" w:ascii="仿宋_GB2312" w:hAnsi="仿宋_GB2312" w:eastAsia="仿宋_GB2312" w:cs="仿宋_GB2312"/>
                <w:b/>
                <w:bCs w:val="0"/>
                <w:sz w:val="24"/>
                <w:szCs w:val="24"/>
              </w:rPr>
              <w:t>）</w:t>
            </w:r>
          </w:p>
        </w:tc>
        <w:tc>
          <w:tcPr>
            <w:tcW w:w="1122" w:type="dxa"/>
            <w:noWrap w:val="0"/>
            <w:vAlign w:val="center"/>
          </w:tcPr>
          <w:p w14:paraId="3666591E">
            <w:pPr>
              <w:rPr>
                <w:rFonts w:hint="eastAsia" w:ascii="仿宋_GB2312" w:hAnsi="仿宋_GB2312" w:eastAsia="仿宋_GB2312" w:cs="仿宋_GB2312"/>
                <w:b/>
                <w:bCs w:val="0"/>
                <w:sz w:val="24"/>
                <w:szCs w:val="24"/>
              </w:rPr>
            </w:pPr>
            <w:r>
              <w:rPr>
                <w:rFonts w:hint="eastAsia" w:ascii="仿宋_GB2312" w:hAnsi="仿宋_GB2312" w:eastAsia="仿宋_GB2312" w:cs="仿宋_GB2312"/>
                <w:b/>
                <w:bCs w:val="0"/>
                <w:sz w:val="24"/>
                <w:szCs w:val="24"/>
                <w:lang w:eastAsia="zh-CN"/>
              </w:rPr>
              <w:t>中医非药物疗法使用率</w:t>
            </w:r>
            <w:r>
              <w:rPr>
                <w:rFonts w:hint="eastAsia" w:ascii="仿宋_GB2312" w:hAnsi="仿宋_GB2312" w:eastAsia="仿宋_GB2312" w:cs="仿宋_GB2312"/>
                <w:b/>
                <w:bCs w:val="0"/>
                <w:sz w:val="24"/>
                <w:szCs w:val="24"/>
              </w:rPr>
              <w:t>（</w:t>
            </w:r>
            <w:r>
              <w:rPr>
                <w:rFonts w:hint="eastAsia" w:ascii="仿宋_GB2312" w:hAnsi="仿宋_GB2312" w:eastAsia="仿宋_GB2312" w:cs="仿宋_GB2312"/>
                <w:b/>
                <w:bCs w:val="0"/>
                <w:sz w:val="24"/>
                <w:szCs w:val="24"/>
                <w:lang w:val="en-US"/>
              </w:rPr>
              <w:t>%</w:t>
            </w:r>
            <w:r>
              <w:rPr>
                <w:rFonts w:hint="eastAsia" w:ascii="仿宋_GB2312" w:hAnsi="仿宋_GB2312" w:eastAsia="仿宋_GB2312" w:cs="仿宋_GB2312"/>
                <w:b/>
                <w:bCs w:val="0"/>
                <w:sz w:val="24"/>
                <w:szCs w:val="24"/>
              </w:rPr>
              <w:t>）</w:t>
            </w:r>
          </w:p>
        </w:tc>
        <w:tc>
          <w:tcPr>
            <w:tcW w:w="1047" w:type="dxa"/>
            <w:gridSpan w:val="2"/>
            <w:noWrap w:val="0"/>
            <w:vAlign w:val="center"/>
          </w:tcPr>
          <w:p w14:paraId="332D0BC9">
            <w:pPr>
              <w:jc w:val="center"/>
              <w:rPr>
                <w:rFonts w:hint="eastAsia" w:ascii="仿宋_GB2312" w:hAnsi="仿宋_GB2312" w:eastAsia="仿宋_GB2312" w:cs="仿宋_GB2312"/>
                <w:b/>
                <w:bCs w:val="0"/>
                <w:sz w:val="24"/>
                <w:szCs w:val="24"/>
              </w:rPr>
            </w:pPr>
            <w:r>
              <w:rPr>
                <w:rFonts w:hint="eastAsia" w:ascii="仿宋_GB2312" w:hAnsi="仿宋_GB2312" w:eastAsia="仿宋_GB2312" w:cs="仿宋_GB2312"/>
                <w:b/>
                <w:bCs w:val="0"/>
                <w:sz w:val="24"/>
                <w:szCs w:val="24"/>
              </w:rPr>
              <w:t>并发症发生率（</w:t>
            </w:r>
            <w:r>
              <w:rPr>
                <w:rFonts w:hint="eastAsia" w:ascii="仿宋_GB2312" w:hAnsi="仿宋_GB2312" w:eastAsia="仿宋_GB2312" w:cs="仿宋_GB2312"/>
                <w:b/>
                <w:bCs w:val="0"/>
                <w:sz w:val="24"/>
                <w:szCs w:val="24"/>
                <w:lang w:val="en-US"/>
              </w:rPr>
              <w:t>%</w:t>
            </w:r>
            <w:r>
              <w:rPr>
                <w:rFonts w:hint="eastAsia" w:ascii="仿宋_GB2312" w:hAnsi="仿宋_GB2312" w:eastAsia="仿宋_GB2312" w:cs="仿宋_GB2312"/>
                <w:b/>
                <w:bCs w:val="0"/>
                <w:sz w:val="24"/>
                <w:szCs w:val="24"/>
              </w:rPr>
              <w:t>）</w:t>
            </w:r>
          </w:p>
        </w:tc>
        <w:tc>
          <w:tcPr>
            <w:tcW w:w="1079" w:type="dxa"/>
            <w:noWrap w:val="0"/>
            <w:vAlign w:val="center"/>
          </w:tcPr>
          <w:p w14:paraId="1B7F47E6">
            <w:pPr>
              <w:rPr>
                <w:rFonts w:hint="eastAsia" w:ascii="仿宋_GB2312" w:hAnsi="仿宋_GB2312" w:eastAsia="仿宋_GB2312" w:cs="仿宋_GB2312"/>
                <w:b/>
                <w:bCs w:val="0"/>
                <w:sz w:val="24"/>
                <w:szCs w:val="24"/>
              </w:rPr>
            </w:pPr>
            <w:r>
              <w:rPr>
                <w:rFonts w:hint="eastAsia" w:ascii="仿宋_GB2312" w:hAnsi="仿宋_GB2312" w:eastAsia="仿宋_GB2312" w:cs="仿宋_GB2312"/>
                <w:b/>
                <w:bCs w:val="0"/>
                <w:sz w:val="24"/>
                <w:szCs w:val="24"/>
              </w:rPr>
              <w:t>平均住院日（天）</w:t>
            </w:r>
          </w:p>
        </w:tc>
        <w:tc>
          <w:tcPr>
            <w:tcW w:w="1079" w:type="dxa"/>
            <w:noWrap w:val="0"/>
            <w:vAlign w:val="center"/>
          </w:tcPr>
          <w:p w14:paraId="080B0F65">
            <w:pPr>
              <w:jc w:val="center"/>
              <w:rPr>
                <w:rFonts w:hint="eastAsia" w:ascii="仿宋_GB2312" w:hAnsi="仿宋_GB2312" w:eastAsia="仿宋_GB2312" w:cs="仿宋_GB2312"/>
                <w:b/>
                <w:bCs w:val="0"/>
                <w:sz w:val="24"/>
                <w:szCs w:val="24"/>
              </w:rPr>
            </w:pPr>
            <w:r>
              <w:rPr>
                <w:rFonts w:hint="eastAsia" w:ascii="仿宋_GB2312" w:hAnsi="仿宋_GB2312" w:eastAsia="仿宋_GB2312" w:cs="仿宋_GB2312"/>
                <w:b/>
                <w:bCs w:val="0"/>
                <w:sz w:val="24"/>
                <w:szCs w:val="24"/>
              </w:rPr>
              <w:t>次均费用（元）</w:t>
            </w:r>
          </w:p>
        </w:tc>
      </w:tr>
      <w:tr w14:paraId="253047F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79" w:hRule="atLeast"/>
        </w:trPr>
        <w:tc>
          <w:tcPr>
            <w:tcW w:w="1079" w:type="dxa"/>
            <w:noWrap w:val="0"/>
            <w:vAlign w:val="center"/>
          </w:tcPr>
          <w:p w14:paraId="2CA2A107">
            <w:pPr>
              <w:pStyle w:val="14"/>
              <w:rPr>
                <w:rFonts w:hint="eastAsia" w:ascii="仿宋_GB2312" w:hAnsi="仿宋_GB2312" w:eastAsia="仿宋_GB2312" w:cs="仿宋_GB2312"/>
                <w:b w:val="0"/>
                <w:bCs/>
                <w:sz w:val="24"/>
              </w:rPr>
            </w:pPr>
          </w:p>
        </w:tc>
        <w:tc>
          <w:tcPr>
            <w:tcW w:w="3173" w:type="dxa"/>
            <w:gridSpan w:val="3"/>
            <w:noWrap w:val="0"/>
            <w:vAlign w:val="center"/>
          </w:tcPr>
          <w:p w14:paraId="648FD818">
            <w:pPr>
              <w:pStyle w:val="14"/>
              <w:rPr>
                <w:rFonts w:hint="eastAsia" w:ascii="仿宋_GB2312" w:hAnsi="仿宋_GB2312" w:eastAsia="仿宋_GB2312" w:cs="仿宋_GB2312"/>
                <w:b w:val="0"/>
                <w:bCs/>
                <w:sz w:val="24"/>
              </w:rPr>
            </w:pPr>
          </w:p>
        </w:tc>
        <w:tc>
          <w:tcPr>
            <w:tcW w:w="2579" w:type="dxa"/>
            <w:gridSpan w:val="2"/>
            <w:noWrap w:val="0"/>
            <w:vAlign w:val="center"/>
          </w:tcPr>
          <w:p w14:paraId="4EE4599F">
            <w:pPr>
              <w:pStyle w:val="14"/>
              <w:rPr>
                <w:rFonts w:hint="eastAsia" w:ascii="仿宋_GB2312" w:hAnsi="仿宋_GB2312" w:eastAsia="仿宋_GB2312" w:cs="仿宋_GB2312"/>
                <w:b w:val="0"/>
                <w:bCs/>
                <w:sz w:val="24"/>
              </w:rPr>
            </w:pPr>
          </w:p>
        </w:tc>
        <w:tc>
          <w:tcPr>
            <w:tcW w:w="1241" w:type="dxa"/>
            <w:gridSpan w:val="2"/>
            <w:noWrap w:val="0"/>
            <w:vAlign w:val="center"/>
          </w:tcPr>
          <w:p w14:paraId="6F746BA2">
            <w:pPr>
              <w:pStyle w:val="14"/>
              <w:rPr>
                <w:rFonts w:hint="eastAsia" w:ascii="仿宋_GB2312" w:hAnsi="仿宋_GB2312" w:eastAsia="仿宋_GB2312" w:cs="仿宋_GB2312"/>
                <w:b w:val="0"/>
                <w:bCs/>
                <w:sz w:val="24"/>
              </w:rPr>
            </w:pPr>
          </w:p>
        </w:tc>
        <w:tc>
          <w:tcPr>
            <w:tcW w:w="1187" w:type="dxa"/>
            <w:noWrap w:val="0"/>
            <w:vAlign w:val="center"/>
          </w:tcPr>
          <w:p w14:paraId="3F17C8AA">
            <w:pPr>
              <w:pStyle w:val="14"/>
              <w:rPr>
                <w:rFonts w:hint="eastAsia" w:ascii="仿宋_GB2312" w:hAnsi="仿宋_GB2312" w:eastAsia="仿宋_GB2312" w:cs="仿宋_GB2312"/>
                <w:b w:val="0"/>
                <w:bCs/>
                <w:sz w:val="24"/>
              </w:rPr>
            </w:pPr>
          </w:p>
        </w:tc>
        <w:tc>
          <w:tcPr>
            <w:tcW w:w="1155" w:type="dxa"/>
            <w:noWrap w:val="0"/>
            <w:vAlign w:val="center"/>
          </w:tcPr>
          <w:p w14:paraId="195EAC1F">
            <w:pPr>
              <w:pStyle w:val="14"/>
              <w:rPr>
                <w:rFonts w:hint="eastAsia" w:ascii="仿宋_GB2312" w:hAnsi="仿宋_GB2312" w:eastAsia="仿宋_GB2312" w:cs="仿宋_GB2312"/>
                <w:b w:val="0"/>
                <w:bCs/>
                <w:sz w:val="24"/>
              </w:rPr>
            </w:pPr>
          </w:p>
        </w:tc>
        <w:tc>
          <w:tcPr>
            <w:tcW w:w="1122" w:type="dxa"/>
            <w:noWrap w:val="0"/>
            <w:vAlign w:val="center"/>
          </w:tcPr>
          <w:p w14:paraId="4E279F4C">
            <w:pPr>
              <w:pStyle w:val="14"/>
              <w:rPr>
                <w:rFonts w:hint="eastAsia" w:ascii="仿宋_GB2312" w:hAnsi="仿宋_GB2312" w:eastAsia="仿宋_GB2312" w:cs="仿宋_GB2312"/>
                <w:b w:val="0"/>
                <w:bCs/>
                <w:sz w:val="24"/>
              </w:rPr>
            </w:pPr>
          </w:p>
        </w:tc>
        <w:tc>
          <w:tcPr>
            <w:tcW w:w="1047" w:type="dxa"/>
            <w:gridSpan w:val="2"/>
            <w:noWrap w:val="0"/>
            <w:vAlign w:val="center"/>
          </w:tcPr>
          <w:p w14:paraId="5F467098">
            <w:pPr>
              <w:pStyle w:val="14"/>
              <w:rPr>
                <w:rFonts w:hint="eastAsia" w:ascii="仿宋_GB2312" w:hAnsi="仿宋_GB2312" w:eastAsia="仿宋_GB2312" w:cs="仿宋_GB2312"/>
                <w:b w:val="0"/>
                <w:bCs/>
                <w:sz w:val="24"/>
              </w:rPr>
            </w:pPr>
          </w:p>
        </w:tc>
        <w:tc>
          <w:tcPr>
            <w:tcW w:w="1079" w:type="dxa"/>
            <w:noWrap w:val="0"/>
            <w:vAlign w:val="center"/>
          </w:tcPr>
          <w:p w14:paraId="2496462D">
            <w:pPr>
              <w:pStyle w:val="14"/>
              <w:ind w:right="4009" w:rightChars="1179"/>
              <w:rPr>
                <w:rFonts w:hint="eastAsia" w:ascii="仿宋_GB2312" w:hAnsi="仿宋_GB2312" w:eastAsia="仿宋_GB2312" w:cs="仿宋_GB2312"/>
                <w:b w:val="0"/>
                <w:bCs/>
                <w:sz w:val="24"/>
              </w:rPr>
            </w:pPr>
          </w:p>
        </w:tc>
        <w:tc>
          <w:tcPr>
            <w:tcW w:w="1079" w:type="dxa"/>
            <w:noWrap w:val="0"/>
            <w:vAlign w:val="center"/>
          </w:tcPr>
          <w:p w14:paraId="02F570B3">
            <w:pPr>
              <w:pStyle w:val="14"/>
              <w:rPr>
                <w:rFonts w:hint="eastAsia" w:ascii="仿宋_GB2312" w:hAnsi="仿宋_GB2312" w:eastAsia="仿宋_GB2312" w:cs="仿宋_GB2312"/>
                <w:b w:val="0"/>
                <w:bCs/>
                <w:sz w:val="24"/>
              </w:rPr>
            </w:pPr>
          </w:p>
        </w:tc>
      </w:tr>
      <w:tr w14:paraId="16E5378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79" w:hRule="atLeast"/>
        </w:trPr>
        <w:tc>
          <w:tcPr>
            <w:tcW w:w="1079" w:type="dxa"/>
            <w:noWrap w:val="0"/>
            <w:vAlign w:val="center"/>
          </w:tcPr>
          <w:p w14:paraId="2C67AC6A">
            <w:pPr>
              <w:pStyle w:val="14"/>
              <w:rPr>
                <w:rFonts w:hint="eastAsia" w:ascii="仿宋_GB2312" w:hAnsi="仿宋_GB2312" w:eastAsia="仿宋_GB2312" w:cs="仿宋_GB2312"/>
                <w:b w:val="0"/>
                <w:bCs/>
                <w:sz w:val="24"/>
              </w:rPr>
            </w:pPr>
          </w:p>
        </w:tc>
        <w:tc>
          <w:tcPr>
            <w:tcW w:w="3173" w:type="dxa"/>
            <w:gridSpan w:val="3"/>
            <w:noWrap w:val="0"/>
            <w:vAlign w:val="center"/>
          </w:tcPr>
          <w:p w14:paraId="4432CE6F">
            <w:pPr>
              <w:pStyle w:val="14"/>
              <w:rPr>
                <w:rFonts w:hint="eastAsia" w:ascii="仿宋_GB2312" w:hAnsi="仿宋_GB2312" w:eastAsia="仿宋_GB2312" w:cs="仿宋_GB2312"/>
                <w:b w:val="0"/>
                <w:bCs/>
                <w:sz w:val="24"/>
              </w:rPr>
            </w:pPr>
          </w:p>
        </w:tc>
        <w:tc>
          <w:tcPr>
            <w:tcW w:w="2579" w:type="dxa"/>
            <w:gridSpan w:val="2"/>
            <w:noWrap w:val="0"/>
            <w:vAlign w:val="center"/>
          </w:tcPr>
          <w:p w14:paraId="20471658">
            <w:pPr>
              <w:pStyle w:val="14"/>
              <w:rPr>
                <w:rFonts w:hint="eastAsia" w:ascii="仿宋_GB2312" w:hAnsi="仿宋_GB2312" w:eastAsia="仿宋_GB2312" w:cs="仿宋_GB2312"/>
                <w:b w:val="0"/>
                <w:bCs/>
                <w:sz w:val="24"/>
              </w:rPr>
            </w:pPr>
          </w:p>
        </w:tc>
        <w:tc>
          <w:tcPr>
            <w:tcW w:w="1241" w:type="dxa"/>
            <w:gridSpan w:val="2"/>
            <w:noWrap w:val="0"/>
            <w:vAlign w:val="center"/>
          </w:tcPr>
          <w:p w14:paraId="3E4B46EB">
            <w:pPr>
              <w:pStyle w:val="14"/>
              <w:rPr>
                <w:rFonts w:hint="eastAsia" w:ascii="仿宋_GB2312" w:hAnsi="仿宋_GB2312" w:eastAsia="仿宋_GB2312" w:cs="仿宋_GB2312"/>
                <w:b w:val="0"/>
                <w:bCs/>
                <w:sz w:val="24"/>
              </w:rPr>
            </w:pPr>
          </w:p>
        </w:tc>
        <w:tc>
          <w:tcPr>
            <w:tcW w:w="1187" w:type="dxa"/>
            <w:noWrap w:val="0"/>
            <w:vAlign w:val="center"/>
          </w:tcPr>
          <w:p w14:paraId="2B2EB443">
            <w:pPr>
              <w:pStyle w:val="14"/>
              <w:rPr>
                <w:rFonts w:hint="eastAsia" w:ascii="仿宋_GB2312" w:hAnsi="仿宋_GB2312" w:eastAsia="仿宋_GB2312" w:cs="仿宋_GB2312"/>
                <w:b w:val="0"/>
                <w:bCs/>
                <w:sz w:val="24"/>
              </w:rPr>
            </w:pPr>
          </w:p>
        </w:tc>
        <w:tc>
          <w:tcPr>
            <w:tcW w:w="1155" w:type="dxa"/>
            <w:noWrap w:val="0"/>
            <w:vAlign w:val="center"/>
          </w:tcPr>
          <w:p w14:paraId="048A4945">
            <w:pPr>
              <w:pStyle w:val="14"/>
              <w:rPr>
                <w:rFonts w:hint="eastAsia" w:ascii="仿宋_GB2312" w:hAnsi="仿宋_GB2312" w:eastAsia="仿宋_GB2312" w:cs="仿宋_GB2312"/>
                <w:b w:val="0"/>
                <w:bCs/>
                <w:sz w:val="24"/>
              </w:rPr>
            </w:pPr>
          </w:p>
        </w:tc>
        <w:tc>
          <w:tcPr>
            <w:tcW w:w="1122" w:type="dxa"/>
            <w:noWrap w:val="0"/>
            <w:vAlign w:val="center"/>
          </w:tcPr>
          <w:p w14:paraId="6E87C280">
            <w:pPr>
              <w:pStyle w:val="14"/>
              <w:rPr>
                <w:rFonts w:hint="eastAsia" w:ascii="仿宋_GB2312" w:hAnsi="仿宋_GB2312" w:eastAsia="仿宋_GB2312" w:cs="仿宋_GB2312"/>
                <w:b w:val="0"/>
                <w:bCs/>
                <w:sz w:val="24"/>
              </w:rPr>
            </w:pPr>
          </w:p>
        </w:tc>
        <w:tc>
          <w:tcPr>
            <w:tcW w:w="1047" w:type="dxa"/>
            <w:gridSpan w:val="2"/>
            <w:noWrap w:val="0"/>
            <w:vAlign w:val="center"/>
          </w:tcPr>
          <w:p w14:paraId="3D3BCF30">
            <w:pPr>
              <w:pStyle w:val="14"/>
              <w:rPr>
                <w:rFonts w:hint="eastAsia" w:ascii="仿宋_GB2312" w:hAnsi="仿宋_GB2312" w:eastAsia="仿宋_GB2312" w:cs="仿宋_GB2312"/>
                <w:b w:val="0"/>
                <w:bCs/>
                <w:sz w:val="24"/>
              </w:rPr>
            </w:pPr>
          </w:p>
        </w:tc>
        <w:tc>
          <w:tcPr>
            <w:tcW w:w="1079" w:type="dxa"/>
            <w:noWrap w:val="0"/>
            <w:vAlign w:val="center"/>
          </w:tcPr>
          <w:p w14:paraId="3B54106E">
            <w:pPr>
              <w:pStyle w:val="14"/>
              <w:rPr>
                <w:rFonts w:hint="eastAsia" w:ascii="仿宋_GB2312" w:hAnsi="仿宋_GB2312" w:eastAsia="仿宋_GB2312" w:cs="仿宋_GB2312"/>
                <w:b w:val="0"/>
                <w:bCs/>
                <w:sz w:val="24"/>
              </w:rPr>
            </w:pPr>
          </w:p>
        </w:tc>
        <w:tc>
          <w:tcPr>
            <w:tcW w:w="1079" w:type="dxa"/>
            <w:noWrap w:val="0"/>
            <w:vAlign w:val="center"/>
          </w:tcPr>
          <w:p w14:paraId="36AC76AD">
            <w:pPr>
              <w:pStyle w:val="14"/>
              <w:rPr>
                <w:rFonts w:hint="eastAsia" w:ascii="仿宋_GB2312" w:hAnsi="仿宋_GB2312" w:eastAsia="仿宋_GB2312" w:cs="仿宋_GB2312"/>
                <w:b w:val="0"/>
                <w:bCs/>
                <w:sz w:val="24"/>
              </w:rPr>
            </w:pPr>
          </w:p>
        </w:tc>
      </w:tr>
      <w:tr w14:paraId="7212D4D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79" w:hRule="atLeast"/>
        </w:trPr>
        <w:tc>
          <w:tcPr>
            <w:tcW w:w="1079" w:type="dxa"/>
            <w:noWrap w:val="0"/>
            <w:vAlign w:val="center"/>
          </w:tcPr>
          <w:p w14:paraId="5EF9C498">
            <w:pPr>
              <w:pStyle w:val="14"/>
              <w:rPr>
                <w:rFonts w:hint="eastAsia" w:ascii="仿宋_GB2312" w:hAnsi="仿宋_GB2312" w:eastAsia="仿宋_GB2312" w:cs="仿宋_GB2312"/>
                <w:b w:val="0"/>
                <w:bCs/>
                <w:sz w:val="24"/>
              </w:rPr>
            </w:pPr>
          </w:p>
        </w:tc>
        <w:tc>
          <w:tcPr>
            <w:tcW w:w="3173" w:type="dxa"/>
            <w:gridSpan w:val="3"/>
            <w:noWrap w:val="0"/>
            <w:vAlign w:val="center"/>
          </w:tcPr>
          <w:p w14:paraId="45C75B7A">
            <w:pPr>
              <w:pStyle w:val="14"/>
              <w:rPr>
                <w:rFonts w:hint="eastAsia" w:ascii="仿宋_GB2312" w:hAnsi="仿宋_GB2312" w:eastAsia="仿宋_GB2312" w:cs="仿宋_GB2312"/>
                <w:b w:val="0"/>
                <w:bCs/>
                <w:sz w:val="24"/>
              </w:rPr>
            </w:pPr>
          </w:p>
        </w:tc>
        <w:tc>
          <w:tcPr>
            <w:tcW w:w="2579" w:type="dxa"/>
            <w:gridSpan w:val="2"/>
            <w:noWrap w:val="0"/>
            <w:vAlign w:val="center"/>
          </w:tcPr>
          <w:p w14:paraId="0D1F48B6">
            <w:pPr>
              <w:pStyle w:val="14"/>
              <w:rPr>
                <w:rFonts w:hint="eastAsia" w:ascii="仿宋_GB2312" w:hAnsi="仿宋_GB2312" w:eastAsia="仿宋_GB2312" w:cs="仿宋_GB2312"/>
                <w:b w:val="0"/>
                <w:bCs/>
                <w:sz w:val="24"/>
              </w:rPr>
            </w:pPr>
          </w:p>
        </w:tc>
        <w:tc>
          <w:tcPr>
            <w:tcW w:w="1241" w:type="dxa"/>
            <w:gridSpan w:val="2"/>
            <w:noWrap w:val="0"/>
            <w:vAlign w:val="center"/>
          </w:tcPr>
          <w:p w14:paraId="5E0F5FAB">
            <w:pPr>
              <w:pStyle w:val="14"/>
              <w:rPr>
                <w:rFonts w:hint="eastAsia" w:ascii="仿宋_GB2312" w:hAnsi="仿宋_GB2312" w:eastAsia="仿宋_GB2312" w:cs="仿宋_GB2312"/>
                <w:b w:val="0"/>
                <w:bCs/>
                <w:sz w:val="24"/>
              </w:rPr>
            </w:pPr>
          </w:p>
        </w:tc>
        <w:tc>
          <w:tcPr>
            <w:tcW w:w="1187" w:type="dxa"/>
            <w:noWrap w:val="0"/>
            <w:vAlign w:val="center"/>
          </w:tcPr>
          <w:p w14:paraId="70639DE4">
            <w:pPr>
              <w:pStyle w:val="14"/>
              <w:rPr>
                <w:rFonts w:hint="eastAsia" w:ascii="仿宋_GB2312" w:hAnsi="仿宋_GB2312" w:eastAsia="仿宋_GB2312" w:cs="仿宋_GB2312"/>
                <w:b w:val="0"/>
                <w:bCs/>
                <w:sz w:val="24"/>
              </w:rPr>
            </w:pPr>
          </w:p>
        </w:tc>
        <w:tc>
          <w:tcPr>
            <w:tcW w:w="1155" w:type="dxa"/>
            <w:noWrap w:val="0"/>
            <w:vAlign w:val="center"/>
          </w:tcPr>
          <w:p w14:paraId="7DA5358D">
            <w:pPr>
              <w:pStyle w:val="14"/>
              <w:rPr>
                <w:rFonts w:hint="eastAsia" w:ascii="仿宋_GB2312" w:hAnsi="仿宋_GB2312" w:eastAsia="仿宋_GB2312" w:cs="仿宋_GB2312"/>
                <w:b w:val="0"/>
                <w:bCs/>
                <w:sz w:val="24"/>
              </w:rPr>
            </w:pPr>
          </w:p>
        </w:tc>
        <w:tc>
          <w:tcPr>
            <w:tcW w:w="1122" w:type="dxa"/>
            <w:noWrap w:val="0"/>
            <w:vAlign w:val="center"/>
          </w:tcPr>
          <w:p w14:paraId="67E49A3E">
            <w:pPr>
              <w:pStyle w:val="14"/>
              <w:rPr>
                <w:rFonts w:hint="eastAsia" w:ascii="仿宋_GB2312" w:hAnsi="仿宋_GB2312" w:eastAsia="仿宋_GB2312" w:cs="仿宋_GB2312"/>
                <w:b w:val="0"/>
                <w:bCs/>
                <w:sz w:val="24"/>
              </w:rPr>
            </w:pPr>
          </w:p>
        </w:tc>
        <w:tc>
          <w:tcPr>
            <w:tcW w:w="1047" w:type="dxa"/>
            <w:gridSpan w:val="2"/>
            <w:noWrap w:val="0"/>
            <w:vAlign w:val="center"/>
          </w:tcPr>
          <w:p w14:paraId="469D17EE">
            <w:pPr>
              <w:pStyle w:val="14"/>
              <w:rPr>
                <w:rFonts w:hint="eastAsia" w:ascii="仿宋_GB2312" w:hAnsi="仿宋_GB2312" w:eastAsia="仿宋_GB2312" w:cs="仿宋_GB2312"/>
                <w:b w:val="0"/>
                <w:bCs/>
                <w:sz w:val="24"/>
              </w:rPr>
            </w:pPr>
          </w:p>
        </w:tc>
        <w:tc>
          <w:tcPr>
            <w:tcW w:w="1079" w:type="dxa"/>
            <w:noWrap w:val="0"/>
            <w:vAlign w:val="center"/>
          </w:tcPr>
          <w:p w14:paraId="72801C02">
            <w:pPr>
              <w:pStyle w:val="14"/>
              <w:ind w:right="6004" w:rightChars="1766"/>
              <w:rPr>
                <w:rFonts w:hint="eastAsia" w:ascii="仿宋_GB2312" w:hAnsi="仿宋_GB2312" w:eastAsia="仿宋_GB2312" w:cs="仿宋_GB2312"/>
                <w:b w:val="0"/>
                <w:bCs/>
                <w:sz w:val="24"/>
              </w:rPr>
            </w:pPr>
          </w:p>
        </w:tc>
        <w:tc>
          <w:tcPr>
            <w:tcW w:w="1079" w:type="dxa"/>
            <w:noWrap w:val="0"/>
            <w:vAlign w:val="center"/>
          </w:tcPr>
          <w:p w14:paraId="7002DEB6">
            <w:pPr>
              <w:pStyle w:val="14"/>
              <w:rPr>
                <w:rFonts w:hint="eastAsia" w:ascii="仿宋_GB2312" w:hAnsi="仿宋_GB2312" w:eastAsia="仿宋_GB2312" w:cs="仿宋_GB2312"/>
                <w:b w:val="0"/>
                <w:bCs/>
                <w:sz w:val="24"/>
              </w:rPr>
            </w:pPr>
          </w:p>
        </w:tc>
      </w:tr>
      <w:tr w14:paraId="2CFB033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79" w:hRule="atLeast"/>
        </w:trPr>
        <w:tc>
          <w:tcPr>
            <w:tcW w:w="1079" w:type="dxa"/>
            <w:noWrap w:val="0"/>
            <w:vAlign w:val="center"/>
          </w:tcPr>
          <w:p w14:paraId="66FF849F">
            <w:pPr>
              <w:pStyle w:val="14"/>
              <w:rPr>
                <w:rFonts w:hint="eastAsia" w:ascii="仿宋_GB2312" w:hAnsi="仿宋_GB2312" w:eastAsia="仿宋_GB2312" w:cs="仿宋_GB2312"/>
                <w:b w:val="0"/>
                <w:bCs/>
                <w:sz w:val="24"/>
              </w:rPr>
            </w:pPr>
          </w:p>
        </w:tc>
        <w:tc>
          <w:tcPr>
            <w:tcW w:w="3173" w:type="dxa"/>
            <w:gridSpan w:val="3"/>
            <w:noWrap w:val="0"/>
            <w:vAlign w:val="center"/>
          </w:tcPr>
          <w:p w14:paraId="525EB167">
            <w:pPr>
              <w:pStyle w:val="14"/>
              <w:rPr>
                <w:rFonts w:hint="eastAsia" w:ascii="仿宋_GB2312" w:hAnsi="仿宋_GB2312" w:eastAsia="仿宋_GB2312" w:cs="仿宋_GB2312"/>
                <w:b w:val="0"/>
                <w:bCs/>
                <w:sz w:val="24"/>
              </w:rPr>
            </w:pPr>
          </w:p>
        </w:tc>
        <w:tc>
          <w:tcPr>
            <w:tcW w:w="2579" w:type="dxa"/>
            <w:gridSpan w:val="2"/>
            <w:noWrap w:val="0"/>
            <w:vAlign w:val="center"/>
          </w:tcPr>
          <w:p w14:paraId="2384D767">
            <w:pPr>
              <w:pStyle w:val="14"/>
              <w:rPr>
                <w:rFonts w:hint="eastAsia" w:ascii="仿宋_GB2312" w:hAnsi="仿宋_GB2312" w:eastAsia="仿宋_GB2312" w:cs="仿宋_GB2312"/>
                <w:b w:val="0"/>
                <w:bCs/>
                <w:sz w:val="24"/>
              </w:rPr>
            </w:pPr>
          </w:p>
        </w:tc>
        <w:tc>
          <w:tcPr>
            <w:tcW w:w="1241" w:type="dxa"/>
            <w:gridSpan w:val="2"/>
            <w:noWrap w:val="0"/>
            <w:vAlign w:val="center"/>
          </w:tcPr>
          <w:p w14:paraId="709C0C11">
            <w:pPr>
              <w:pStyle w:val="14"/>
              <w:rPr>
                <w:rFonts w:hint="eastAsia" w:ascii="仿宋_GB2312" w:hAnsi="仿宋_GB2312" w:eastAsia="仿宋_GB2312" w:cs="仿宋_GB2312"/>
                <w:b w:val="0"/>
                <w:bCs/>
                <w:sz w:val="24"/>
              </w:rPr>
            </w:pPr>
          </w:p>
        </w:tc>
        <w:tc>
          <w:tcPr>
            <w:tcW w:w="1187" w:type="dxa"/>
            <w:noWrap w:val="0"/>
            <w:vAlign w:val="center"/>
          </w:tcPr>
          <w:p w14:paraId="029A36D4">
            <w:pPr>
              <w:pStyle w:val="14"/>
              <w:rPr>
                <w:rFonts w:hint="eastAsia" w:ascii="仿宋_GB2312" w:hAnsi="仿宋_GB2312" w:eastAsia="仿宋_GB2312" w:cs="仿宋_GB2312"/>
                <w:b w:val="0"/>
                <w:bCs/>
                <w:sz w:val="24"/>
              </w:rPr>
            </w:pPr>
          </w:p>
        </w:tc>
        <w:tc>
          <w:tcPr>
            <w:tcW w:w="1155" w:type="dxa"/>
            <w:noWrap w:val="0"/>
            <w:vAlign w:val="center"/>
          </w:tcPr>
          <w:p w14:paraId="01A0F85E">
            <w:pPr>
              <w:pStyle w:val="14"/>
              <w:rPr>
                <w:rFonts w:hint="eastAsia" w:ascii="仿宋_GB2312" w:hAnsi="仿宋_GB2312" w:eastAsia="仿宋_GB2312" w:cs="仿宋_GB2312"/>
                <w:b w:val="0"/>
                <w:bCs/>
                <w:sz w:val="24"/>
              </w:rPr>
            </w:pPr>
          </w:p>
        </w:tc>
        <w:tc>
          <w:tcPr>
            <w:tcW w:w="1122" w:type="dxa"/>
            <w:noWrap w:val="0"/>
            <w:vAlign w:val="center"/>
          </w:tcPr>
          <w:p w14:paraId="714278E3">
            <w:pPr>
              <w:pStyle w:val="14"/>
              <w:rPr>
                <w:rFonts w:hint="eastAsia" w:ascii="仿宋_GB2312" w:hAnsi="仿宋_GB2312" w:eastAsia="仿宋_GB2312" w:cs="仿宋_GB2312"/>
                <w:b w:val="0"/>
                <w:bCs/>
                <w:sz w:val="24"/>
              </w:rPr>
            </w:pPr>
          </w:p>
        </w:tc>
        <w:tc>
          <w:tcPr>
            <w:tcW w:w="1047" w:type="dxa"/>
            <w:gridSpan w:val="2"/>
            <w:noWrap w:val="0"/>
            <w:vAlign w:val="center"/>
          </w:tcPr>
          <w:p w14:paraId="3186BDE7">
            <w:pPr>
              <w:pStyle w:val="14"/>
              <w:rPr>
                <w:rFonts w:hint="eastAsia" w:ascii="仿宋_GB2312" w:hAnsi="仿宋_GB2312" w:eastAsia="仿宋_GB2312" w:cs="仿宋_GB2312"/>
                <w:b w:val="0"/>
                <w:bCs/>
                <w:sz w:val="24"/>
              </w:rPr>
            </w:pPr>
          </w:p>
        </w:tc>
        <w:tc>
          <w:tcPr>
            <w:tcW w:w="1079" w:type="dxa"/>
            <w:noWrap w:val="0"/>
            <w:vAlign w:val="center"/>
          </w:tcPr>
          <w:p w14:paraId="787E0B63">
            <w:pPr>
              <w:pStyle w:val="14"/>
              <w:rPr>
                <w:rFonts w:hint="eastAsia" w:ascii="仿宋_GB2312" w:hAnsi="仿宋_GB2312" w:eastAsia="仿宋_GB2312" w:cs="仿宋_GB2312"/>
                <w:b w:val="0"/>
                <w:bCs/>
                <w:sz w:val="24"/>
              </w:rPr>
            </w:pPr>
          </w:p>
        </w:tc>
        <w:tc>
          <w:tcPr>
            <w:tcW w:w="1079" w:type="dxa"/>
            <w:noWrap w:val="0"/>
            <w:vAlign w:val="center"/>
          </w:tcPr>
          <w:p w14:paraId="3AFD7ED3">
            <w:pPr>
              <w:pStyle w:val="14"/>
              <w:rPr>
                <w:rFonts w:hint="eastAsia" w:ascii="仿宋_GB2312" w:hAnsi="仿宋_GB2312" w:eastAsia="仿宋_GB2312" w:cs="仿宋_GB2312"/>
                <w:b w:val="0"/>
                <w:bCs/>
                <w:sz w:val="24"/>
              </w:rPr>
            </w:pPr>
          </w:p>
        </w:tc>
      </w:tr>
      <w:tr w14:paraId="6377C4B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79" w:hRule="atLeast"/>
        </w:trPr>
        <w:tc>
          <w:tcPr>
            <w:tcW w:w="1079" w:type="dxa"/>
            <w:noWrap w:val="0"/>
            <w:vAlign w:val="center"/>
          </w:tcPr>
          <w:p w14:paraId="2987C0F1">
            <w:pPr>
              <w:pStyle w:val="14"/>
              <w:rPr>
                <w:rFonts w:hint="eastAsia" w:ascii="仿宋_GB2312" w:hAnsi="仿宋_GB2312" w:eastAsia="仿宋_GB2312" w:cs="仿宋_GB2312"/>
                <w:b w:val="0"/>
                <w:bCs/>
                <w:sz w:val="24"/>
              </w:rPr>
            </w:pPr>
          </w:p>
        </w:tc>
        <w:tc>
          <w:tcPr>
            <w:tcW w:w="3173" w:type="dxa"/>
            <w:gridSpan w:val="3"/>
            <w:noWrap w:val="0"/>
            <w:vAlign w:val="center"/>
          </w:tcPr>
          <w:p w14:paraId="66E5848B">
            <w:pPr>
              <w:pStyle w:val="14"/>
              <w:rPr>
                <w:rFonts w:hint="eastAsia" w:ascii="仿宋_GB2312" w:hAnsi="仿宋_GB2312" w:eastAsia="仿宋_GB2312" w:cs="仿宋_GB2312"/>
                <w:b w:val="0"/>
                <w:bCs/>
                <w:sz w:val="24"/>
              </w:rPr>
            </w:pPr>
          </w:p>
        </w:tc>
        <w:tc>
          <w:tcPr>
            <w:tcW w:w="2579" w:type="dxa"/>
            <w:gridSpan w:val="2"/>
            <w:noWrap w:val="0"/>
            <w:vAlign w:val="center"/>
          </w:tcPr>
          <w:p w14:paraId="78ABE8A4">
            <w:pPr>
              <w:pStyle w:val="14"/>
              <w:rPr>
                <w:rFonts w:hint="eastAsia" w:ascii="仿宋_GB2312" w:hAnsi="仿宋_GB2312" w:eastAsia="仿宋_GB2312" w:cs="仿宋_GB2312"/>
                <w:b w:val="0"/>
                <w:bCs/>
                <w:sz w:val="24"/>
              </w:rPr>
            </w:pPr>
          </w:p>
        </w:tc>
        <w:tc>
          <w:tcPr>
            <w:tcW w:w="1241" w:type="dxa"/>
            <w:gridSpan w:val="2"/>
            <w:noWrap w:val="0"/>
            <w:vAlign w:val="center"/>
          </w:tcPr>
          <w:p w14:paraId="5DFD54FA">
            <w:pPr>
              <w:pStyle w:val="14"/>
              <w:rPr>
                <w:rFonts w:hint="eastAsia" w:ascii="仿宋_GB2312" w:hAnsi="仿宋_GB2312" w:eastAsia="仿宋_GB2312" w:cs="仿宋_GB2312"/>
                <w:b w:val="0"/>
                <w:bCs/>
                <w:sz w:val="24"/>
              </w:rPr>
            </w:pPr>
          </w:p>
        </w:tc>
        <w:tc>
          <w:tcPr>
            <w:tcW w:w="1187" w:type="dxa"/>
            <w:noWrap w:val="0"/>
            <w:vAlign w:val="center"/>
          </w:tcPr>
          <w:p w14:paraId="226F990C">
            <w:pPr>
              <w:pStyle w:val="14"/>
              <w:rPr>
                <w:rFonts w:hint="eastAsia" w:ascii="仿宋_GB2312" w:hAnsi="仿宋_GB2312" w:eastAsia="仿宋_GB2312" w:cs="仿宋_GB2312"/>
                <w:b w:val="0"/>
                <w:bCs/>
                <w:sz w:val="24"/>
              </w:rPr>
            </w:pPr>
          </w:p>
        </w:tc>
        <w:tc>
          <w:tcPr>
            <w:tcW w:w="1155" w:type="dxa"/>
            <w:noWrap w:val="0"/>
            <w:vAlign w:val="center"/>
          </w:tcPr>
          <w:p w14:paraId="708A20F3">
            <w:pPr>
              <w:pStyle w:val="14"/>
              <w:rPr>
                <w:rFonts w:hint="eastAsia" w:ascii="仿宋_GB2312" w:hAnsi="仿宋_GB2312" w:eastAsia="仿宋_GB2312" w:cs="仿宋_GB2312"/>
                <w:b w:val="0"/>
                <w:bCs/>
                <w:sz w:val="24"/>
              </w:rPr>
            </w:pPr>
          </w:p>
        </w:tc>
        <w:tc>
          <w:tcPr>
            <w:tcW w:w="1122" w:type="dxa"/>
            <w:noWrap w:val="0"/>
            <w:vAlign w:val="center"/>
          </w:tcPr>
          <w:p w14:paraId="3A0C0838">
            <w:pPr>
              <w:pStyle w:val="14"/>
              <w:rPr>
                <w:rFonts w:hint="eastAsia" w:ascii="仿宋_GB2312" w:hAnsi="仿宋_GB2312" w:eastAsia="仿宋_GB2312" w:cs="仿宋_GB2312"/>
                <w:b w:val="0"/>
                <w:bCs/>
                <w:sz w:val="24"/>
              </w:rPr>
            </w:pPr>
          </w:p>
        </w:tc>
        <w:tc>
          <w:tcPr>
            <w:tcW w:w="1047" w:type="dxa"/>
            <w:gridSpan w:val="2"/>
            <w:noWrap w:val="0"/>
            <w:vAlign w:val="center"/>
          </w:tcPr>
          <w:p w14:paraId="7CC477B9">
            <w:pPr>
              <w:pStyle w:val="14"/>
              <w:rPr>
                <w:rFonts w:hint="eastAsia" w:ascii="仿宋_GB2312" w:hAnsi="仿宋_GB2312" w:eastAsia="仿宋_GB2312" w:cs="仿宋_GB2312"/>
                <w:b w:val="0"/>
                <w:bCs/>
                <w:sz w:val="24"/>
              </w:rPr>
            </w:pPr>
          </w:p>
        </w:tc>
        <w:tc>
          <w:tcPr>
            <w:tcW w:w="1079" w:type="dxa"/>
            <w:noWrap w:val="0"/>
            <w:vAlign w:val="center"/>
          </w:tcPr>
          <w:p w14:paraId="4CF1B9C0">
            <w:pPr>
              <w:pStyle w:val="14"/>
              <w:rPr>
                <w:rFonts w:hint="eastAsia" w:ascii="仿宋_GB2312" w:hAnsi="仿宋_GB2312" w:eastAsia="仿宋_GB2312" w:cs="仿宋_GB2312"/>
                <w:b w:val="0"/>
                <w:bCs/>
                <w:sz w:val="24"/>
              </w:rPr>
            </w:pPr>
          </w:p>
        </w:tc>
        <w:tc>
          <w:tcPr>
            <w:tcW w:w="1079" w:type="dxa"/>
            <w:noWrap w:val="0"/>
            <w:vAlign w:val="center"/>
          </w:tcPr>
          <w:p w14:paraId="115800DC">
            <w:pPr>
              <w:pStyle w:val="14"/>
              <w:rPr>
                <w:rFonts w:hint="eastAsia" w:ascii="仿宋_GB2312" w:hAnsi="仿宋_GB2312" w:eastAsia="仿宋_GB2312" w:cs="仿宋_GB2312"/>
                <w:b w:val="0"/>
                <w:bCs/>
                <w:sz w:val="24"/>
              </w:rPr>
            </w:pPr>
          </w:p>
        </w:tc>
      </w:tr>
      <w:tr w14:paraId="32B9EE0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79" w:hRule="atLeast"/>
        </w:trPr>
        <w:tc>
          <w:tcPr>
            <w:tcW w:w="1079" w:type="dxa"/>
            <w:noWrap w:val="0"/>
            <w:vAlign w:val="center"/>
          </w:tcPr>
          <w:p w14:paraId="1E06F9A7">
            <w:pPr>
              <w:pStyle w:val="14"/>
              <w:rPr>
                <w:rFonts w:hint="eastAsia" w:ascii="仿宋_GB2312" w:hAnsi="仿宋_GB2312" w:eastAsia="仿宋_GB2312" w:cs="仿宋_GB2312"/>
                <w:b w:val="0"/>
                <w:bCs/>
                <w:sz w:val="24"/>
              </w:rPr>
            </w:pPr>
          </w:p>
        </w:tc>
        <w:tc>
          <w:tcPr>
            <w:tcW w:w="3173" w:type="dxa"/>
            <w:gridSpan w:val="3"/>
            <w:noWrap w:val="0"/>
            <w:vAlign w:val="center"/>
          </w:tcPr>
          <w:p w14:paraId="6FE66BAF">
            <w:pPr>
              <w:pStyle w:val="14"/>
              <w:rPr>
                <w:rFonts w:hint="eastAsia" w:ascii="仿宋_GB2312" w:hAnsi="仿宋_GB2312" w:eastAsia="仿宋_GB2312" w:cs="仿宋_GB2312"/>
                <w:b w:val="0"/>
                <w:bCs/>
                <w:sz w:val="24"/>
              </w:rPr>
            </w:pPr>
          </w:p>
        </w:tc>
        <w:tc>
          <w:tcPr>
            <w:tcW w:w="2579" w:type="dxa"/>
            <w:gridSpan w:val="2"/>
            <w:noWrap w:val="0"/>
            <w:vAlign w:val="center"/>
          </w:tcPr>
          <w:p w14:paraId="1EAAF12E">
            <w:pPr>
              <w:pStyle w:val="14"/>
              <w:rPr>
                <w:rFonts w:hint="eastAsia" w:ascii="仿宋_GB2312" w:hAnsi="仿宋_GB2312" w:eastAsia="仿宋_GB2312" w:cs="仿宋_GB2312"/>
                <w:b w:val="0"/>
                <w:bCs/>
                <w:sz w:val="24"/>
              </w:rPr>
            </w:pPr>
          </w:p>
        </w:tc>
        <w:tc>
          <w:tcPr>
            <w:tcW w:w="1241" w:type="dxa"/>
            <w:gridSpan w:val="2"/>
            <w:noWrap w:val="0"/>
            <w:vAlign w:val="center"/>
          </w:tcPr>
          <w:p w14:paraId="38668AF3">
            <w:pPr>
              <w:pStyle w:val="14"/>
              <w:rPr>
                <w:rFonts w:hint="eastAsia" w:ascii="仿宋_GB2312" w:hAnsi="仿宋_GB2312" w:eastAsia="仿宋_GB2312" w:cs="仿宋_GB2312"/>
                <w:b w:val="0"/>
                <w:bCs/>
                <w:sz w:val="24"/>
              </w:rPr>
            </w:pPr>
          </w:p>
        </w:tc>
        <w:tc>
          <w:tcPr>
            <w:tcW w:w="1187" w:type="dxa"/>
            <w:noWrap w:val="0"/>
            <w:vAlign w:val="center"/>
          </w:tcPr>
          <w:p w14:paraId="0468B98C">
            <w:pPr>
              <w:pStyle w:val="14"/>
              <w:rPr>
                <w:rFonts w:hint="eastAsia" w:ascii="仿宋_GB2312" w:hAnsi="仿宋_GB2312" w:eastAsia="仿宋_GB2312" w:cs="仿宋_GB2312"/>
                <w:b w:val="0"/>
                <w:bCs/>
                <w:sz w:val="24"/>
              </w:rPr>
            </w:pPr>
          </w:p>
        </w:tc>
        <w:tc>
          <w:tcPr>
            <w:tcW w:w="1155" w:type="dxa"/>
            <w:noWrap w:val="0"/>
            <w:vAlign w:val="center"/>
          </w:tcPr>
          <w:p w14:paraId="21DCF550">
            <w:pPr>
              <w:pStyle w:val="14"/>
              <w:rPr>
                <w:rFonts w:hint="eastAsia" w:ascii="仿宋_GB2312" w:hAnsi="仿宋_GB2312" w:eastAsia="仿宋_GB2312" w:cs="仿宋_GB2312"/>
                <w:b w:val="0"/>
                <w:bCs/>
                <w:sz w:val="24"/>
              </w:rPr>
            </w:pPr>
          </w:p>
        </w:tc>
        <w:tc>
          <w:tcPr>
            <w:tcW w:w="1122" w:type="dxa"/>
            <w:noWrap w:val="0"/>
            <w:vAlign w:val="center"/>
          </w:tcPr>
          <w:p w14:paraId="6D7B8275">
            <w:pPr>
              <w:pStyle w:val="14"/>
              <w:rPr>
                <w:rFonts w:hint="eastAsia" w:ascii="仿宋_GB2312" w:hAnsi="仿宋_GB2312" w:eastAsia="仿宋_GB2312" w:cs="仿宋_GB2312"/>
                <w:b w:val="0"/>
                <w:bCs/>
                <w:sz w:val="24"/>
              </w:rPr>
            </w:pPr>
          </w:p>
        </w:tc>
        <w:tc>
          <w:tcPr>
            <w:tcW w:w="1047" w:type="dxa"/>
            <w:gridSpan w:val="2"/>
            <w:noWrap w:val="0"/>
            <w:vAlign w:val="center"/>
          </w:tcPr>
          <w:p w14:paraId="6A7AA4E1">
            <w:pPr>
              <w:pStyle w:val="14"/>
              <w:rPr>
                <w:rFonts w:hint="eastAsia" w:ascii="仿宋_GB2312" w:hAnsi="仿宋_GB2312" w:eastAsia="仿宋_GB2312" w:cs="仿宋_GB2312"/>
                <w:b w:val="0"/>
                <w:bCs/>
                <w:sz w:val="24"/>
              </w:rPr>
            </w:pPr>
          </w:p>
        </w:tc>
        <w:tc>
          <w:tcPr>
            <w:tcW w:w="1079" w:type="dxa"/>
            <w:noWrap w:val="0"/>
            <w:vAlign w:val="center"/>
          </w:tcPr>
          <w:p w14:paraId="773918A4">
            <w:pPr>
              <w:pStyle w:val="14"/>
              <w:rPr>
                <w:rFonts w:hint="eastAsia" w:ascii="仿宋_GB2312" w:hAnsi="仿宋_GB2312" w:eastAsia="仿宋_GB2312" w:cs="仿宋_GB2312"/>
                <w:b w:val="0"/>
                <w:bCs/>
                <w:sz w:val="24"/>
              </w:rPr>
            </w:pPr>
          </w:p>
        </w:tc>
        <w:tc>
          <w:tcPr>
            <w:tcW w:w="1079" w:type="dxa"/>
            <w:noWrap w:val="0"/>
            <w:vAlign w:val="center"/>
          </w:tcPr>
          <w:p w14:paraId="65C1A474">
            <w:pPr>
              <w:pStyle w:val="14"/>
              <w:rPr>
                <w:rFonts w:hint="eastAsia" w:ascii="仿宋_GB2312" w:hAnsi="仿宋_GB2312" w:eastAsia="仿宋_GB2312" w:cs="仿宋_GB2312"/>
                <w:b w:val="0"/>
                <w:bCs/>
                <w:sz w:val="24"/>
              </w:rPr>
            </w:pPr>
          </w:p>
        </w:tc>
      </w:tr>
      <w:tr w14:paraId="0D8793E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79" w:hRule="atLeast"/>
        </w:trPr>
        <w:tc>
          <w:tcPr>
            <w:tcW w:w="1079" w:type="dxa"/>
            <w:noWrap w:val="0"/>
            <w:vAlign w:val="center"/>
          </w:tcPr>
          <w:p w14:paraId="35049E59">
            <w:pPr>
              <w:pStyle w:val="14"/>
              <w:rPr>
                <w:rFonts w:hint="eastAsia" w:ascii="仿宋_GB2312" w:hAnsi="仿宋_GB2312" w:eastAsia="仿宋_GB2312" w:cs="仿宋_GB2312"/>
                <w:b w:val="0"/>
                <w:bCs/>
                <w:sz w:val="24"/>
              </w:rPr>
            </w:pPr>
          </w:p>
        </w:tc>
        <w:tc>
          <w:tcPr>
            <w:tcW w:w="3173" w:type="dxa"/>
            <w:gridSpan w:val="3"/>
            <w:noWrap w:val="0"/>
            <w:vAlign w:val="center"/>
          </w:tcPr>
          <w:p w14:paraId="02C80262">
            <w:pPr>
              <w:pStyle w:val="14"/>
              <w:rPr>
                <w:rFonts w:hint="eastAsia" w:ascii="仿宋_GB2312" w:hAnsi="仿宋_GB2312" w:eastAsia="仿宋_GB2312" w:cs="仿宋_GB2312"/>
                <w:b w:val="0"/>
                <w:bCs/>
                <w:sz w:val="24"/>
              </w:rPr>
            </w:pPr>
          </w:p>
        </w:tc>
        <w:tc>
          <w:tcPr>
            <w:tcW w:w="2579" w:type="dxa"/>
            <w:gridSpan w:val="2"/>
            <w:noWrap w:val="0"/>
            <w:vAlign w:val="center"/>
          </w:tcPr>
          <w:p w14:paraId="021BE598">
            <w:pPr>
              <w:pStyle w:val="14"/>
              <w:rPr>
                <w:rFonts w:hint="eastAsia" w:ascii="仿宋_GB2312" w:hAnsi="仿宋_GB2312" w:eastAsia="仿宋_GB2312" w:cs="仿宋_GB2312"/>
                <w:b w:val="0"/>
                <w:bCs/>
                <w:sz w:val="24"/>
              </w:rPr>
            </w:pPr>
          </w:p>
        </w:tc>
        <w:tc>
          <w:tcPr>
            <w:tcW w:w="1241" w:type="dxa"/>
            <w:gridSpan w:val="2"/>
            <w:noWrap w:val="0"/>
            <w:vAlign w:val="center"/>
          </w:tcPr>
          <w:p w14:paraId="23BF636F">
            <w:pPr>
              <w:pStyle w:val="14"/>
              <w:rPr>
                <w:rFonts w:hint="eastAsia" w:ascii="仿宋_GB2312" w:hAnsi="仿宋_GB2312" w:eastAsia="仿宋_GB2312" w:cs="仿宋_GB2312"/>
                <w:b w:val="0"/>
                <w:bCs/>
                <w:sz w:val="24"/>
              </w:rPr>
            </w:pPr>
          </w:p>
        </w:tc>
        <w:tc>
          <w:tcPr>
            <w:tcW w:w="1187" w:type="dxa"/>
            <w:noWrap w:val="0"/>
            <w:vAlign w:val="center"/>
          </w:tcPr>
          <w:p w14:paraId="2FB233EC">
            <w:pPr>
              <w:pStyle w:val="14"/>
              <w:rPr>
                <w:rFonts w:hint="eastAsia" w:ascii="仿宋_GB2312" w:hAnsi="仿宋_GB2312" w:eastAsia="仿宋_GB2312" w:cs="仿宋_GB2312"/>
                <w:b w:val="0"/>
                <w:bCs/>
                <w:sz w:val="24"/>
              </w:rPr>
            </w:pPr>
          </w:p>
        </w:tc>
        <w:tc>
          <w:tcPr>
            <w:tcW w:w="1155" w:type="dxa"/>
            <w:noWrap w:val="0"/>
            <w:vAlign w:val="center"/>
          </w:tcPr>
          <w:p w14:paraId="03D67FAB">
            <w:pPr>
              <w:pStyle w:val="14"/>
              <w:rPr>
                <w:rFonts w:hint="eastAsia" w:ascii="仿宋_GB2312" w:hAnsi="仿宋_GB2312" w:eastAsia="仿宋_GB2312" w:cs="仿宋_GB2312"/>
                <w:b w:val="0"/>
                <w:bCs/>
                <w:sz w:val="24"/>
              </w:rPr>
            </w:pPr>
          </w:p>
        </w:tc>
        <w:tc>
          <w:tcPr>
            <w:tcW w:w="1122" w:type="dxa"/>
            <w:noWrap w:val="0"/>
            <w:vAlign w:val="center"/>
          </w:tcPr>
          <w:p w14:paraId="1572FCF3">
            <w:pPr>
              <w:pStyle w:val="14"/>
              <w:rPr>
                <w:rFonts w:hint="eastAsia" w:ascii="仿宋_GB2312" w:hAnsi="仿宋_GB2312" w:eastAsia="仿宋_GB2312" w:cs="仿宋_GB2312"/>
                <w:b w:val="0"/>
                <w:bCs/>
                <w:sz w:val="24"/>
              </w:rPr>
            </w:pPr>
          </w:p>
        </w:tc>
        <w:tc>
          <w:tcPr>
            <w:tcW w:w="1047" w:type="dxa"/>
            <w:gridSpan w:val="2"/>
            <w:noWrap w:val="0"/>
            <w:vAlign w:val="center"/>
          </w:tcPr>
          <w:p w14:paraId="4FBB60E5">
            <w:pPr>
              <w:pStyle w:val="14"/>
              <w:rPr>
                <w:rFonts w:hint="eastAsia" w:ascii="仿宋_GB2312" w:hAnsi="仿宋_GB2312" w:eastAsia="仿宋_GB2312" w:cs="仿宋_GB2312"/>
                <w:b w:val="0"/>
                <w:bCs/>
                <w:sz w:val="24"/>
              </w:rPr>
            </w:pPr>
          </w:p>
        </w:tc>
        <w:tc>
          <w:tcPr>
            <w:tcW w:w="1079" w:type="dxa"/>
            <w:noWrap w:val="0"/>
            <w:vAlign w:val="center"/>
          </w:tcPr>
          <w:p w14:paraId="2CE21704">
            <w:pPr>
              <w:pStyle w:val="14"/>
              <w:rPr>
                <w:rFonts w:hint="eastAsia" w:ascii="仿宋_GB2312" w:hAnsi="仿宋_GB2312" w:eastAsia="仿宋_GB2312" w:cs="仿宋_GB2312"/>
                <w:b w:val="0"/>
                <w:bCs/>
                <w:sz w:val="24"/>
              </w:rPr>
            </w:pPr>
          </w:p>
        </w:tc>
        <w:tc>
          <w:tcPr>
            <w:tcW w:w="1079" w:type="dxa"/>
            <w:noWrap w:val="0"/>
            <w:vAlign w:val="center"/>
          </w:tcPr>
          <w:p w14:paraId="4A3ABE1E">
            <w:pPr>
              <w:pStyle w:val="14"/>
              <w:rPr>
                <w:rFonts w:hint="eastAsia" w:ascii="仿宋_GB2312" w:hAnsi="仿宋_GB2312" w:eastAsia="仿宋_GB2312" w:cs="仿宋_GB2312"/>
                <w:b w:val="0"/>
                <w:bCs/>
                <w:sz w:val="24"/>
              </w:rPr>
            </w:pPr>
          </w:p>
        </w:tc>
      </w:tr>
      <w:tr w14:paraId="4CA200B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79" w:hRule="atLeast"/>
        </w:trPr>
        <w:tc>
          <w:tcPr>
            <w:tcW w:w="1079" w:type="dxa"/>
            <w:noWrap w:val="0"/>
            <w:vAlign w:val="center"/>
          </w:tcPr>
          <w:p w14:paraId="4DDCA6E3">
            <w:pPr>
              <w:pStyle w:val="14"/>
              <w:rPr>
                <w:rFonts w:hint="eastAsia" w:ascii="仿宋_GB2312" w:hAnsi="仿宋_GB2312" w:eastAsia="仿宋_GB2312" w:cs="仿宋_GB2312"/>
                <w:b w:val="0"/>
                <w:bCs/>
                <w:sz w:val="24"/>
              </w:rPr>
            </w:pPr>
          </w:p>
        </w:tc>
        <w:tc>
          <w:tcPr>
            <w:tcW w:w="3173" w:type="dxa"/>
            <w:gridSpan w:val="3"/>
            <w:noWrap w:val="0"/>
            <w:vAlign w:val="center"/>
          </w:tcPr>
          <w:p w14:paraId="27C879D0">
            <w:pPr>
              <w:pStyle w:val="14"/>
              <w:rPr>
                <w:rFonts w:hint="eastAsia" w:ascii="仿宋_GB2312" w:hAnsi="仿宋_GB2312" w:eastAsia="仿宋_GB2312" w:cs="仿宋_GB2312"/>
                <w:b w:val="0"/>
                <w:bCs/>
                <w:sz w:val="24"/>
              </w:rPr>
            </w:pPr>
          </w:p>
        </w:tc>
        <w:tc>
          <w:tcPr>
            <w:tcW w:w="2579" w:type="dxa"/>
            <w:gridSpan w:val="2"/>
            <w:noWrap w:val="0"/>
            <w:vAlign w:val="center"/>
          </w:tcPr>
          <w:p w14:paraId="31C7F06A">
            <w:pPr>
              <w:pStyle w:val="14"/>
              <w:rPr>
                <w:rFonts w:hint="eastAsia" w:ascii="仿宋_GB2312" w:hAnsi="仿宋_GB2312" w:eastAsia="仿宋_GB2312" w:cs="仿宋_GB2312"/>
                <w:b w:val="0"/>
                <w:bCs/>
                <w:sz w:val="24"/>
              </w:rPr>
            </w:pPr>
          </w:p>
        </w:tc>
        <w:tc>
          <w:tcPr>
            <w:tcW w:w="1241" w:type="dxa"/>
            <w:gridSpan w:val="2"/>
            <w:noWrap w:val="0"/>
            <w:vAlign w:val="center"/>
          </w:tcPr>
          <w:p w14:paraId="316D2D96">
            <w:pPr>
              <w:pStyle w:val="14"/>
              <w:rPr>
                <w:rFonts w:hint="eastAsia" w:ascii="仿宋_GB2312" w:hAnsi="仿宋_GB2312" w:eastAsia="仿宋_GB2312" w:cs="仿宋_GB2312"/>
                <w:b w:val="0"/>
                <w:bCs/>
                <w:sz w:val="24"/>
              </w:rPr>
            </w:pPr>
          </w:p>
        </w:tc>
        <w:tc>
          <w:tcPr>
            <w:tcW w:w="1187" w:type="dxa"/>
            <w:noWrap w:val="0"/>
            <w:vAlign w:val="center"/>
          </w:tcPr>
          <w:p w14:paraId="523469DD">
            <w:pPr>
              <w:pStyle w:val="14"/>
              <w:rPr>
                <w:rFonts w:hint="eastAsia" w:ascii="仿宋_GB2312" w:hAnsi="仿宋_GB2312" w:eastAsia="仿宋_GB2312" w:cs="仿宋_GB2312"/>
                <w:b w:val="0"/>
                <w:bCs/>
                <w:sz w:val="24"/>
              </w:rPr>
            </w:pPr>
          </w:p>
        </w:tc>
        <w:tc>
          <w:tcPr>
            <w:tcW w:w="1155" w:type="dxa"/>
            <w:noWrap w:val="0"/>
            <w:vAlign w:val="center"/>
          </w:tcPr>
          <w:p w14:paraId="00715D78">
            <w:pPr>
              <w:pStyle w:val="14"/>
              <w:rPr>
                <w:rFonts w:hint="eastAsia" w:ascii="仿宋_GB2312" w:hAnsi="仿宋_GB2312" w:eastAsia="仿宋_GB2312" w:cs="仿宋_GB2312"/>
                <w:b w:val="0"/>
                <w:bCs/>
                <w:sz w:val="24"/>
              </w:rPr>
            </w:pPr>
          </w:p>
        </w:tc>
        <w:tc>
          <w:tcPr>
            <w:tcW w:w="1122" w:type="dxa"/>
            <w:noWrap w:val="0"/>
            <w:vAlign w:val="center"/>
          </w:tcPr>
          <w:p w14:paraId="3354C07C">
            <w:pPr>
              <w:pStyle w:val="14"/>
              <w:rPr>
                <w:rFonts w:hint="eastAsia" w:ascii="仿宋_GB2312" w:hAnsi="仿宋_GB2312" w:eastAsia="仿宋_GB2312" w:cs="仿宋_GB2312"/>
                <w:b w:val="0"/>
                <w:bCs/>
                <w:sz w:val="24"/>
              </w:rPr>
            </w:pPr>
          </w:p>
        </w:tc>
        <w:tc>
          <w:tcPr>
            <w:tcW w:w="1047" w:type="dxa"/>
            <w:gridSpan w:val="2"/>
            <w:noWrap w:val="0"/>
            <w:vAlign w:val="center"/>
          </w:tcPr>
          <w:p w14:paraId="603EDE93">
            <w:pPr>
              <w:pStyle w:val="14"/>
              <w:rPr>
                <w:rFonts w:hint="eastAsia" w:ascii="仿宋_GB2312" w:hAnsi="仿宋_GB2312" w:eastAsia="仿宋_GB2312" w:cs="仿宋_GB2312"/>
                <w:b w:val="0"/>
                <w:bCs/>
                <w:sz w:val="24"/>
              </w:rPr>
            </w:pPr>
          </w:p>
        </w:tc>
        <w:tc>
          <w:tcPr>
            <w:tcW w:w="1079" w:type="dxa"/>
            <w:noWrap w:val="0"/>
            <w:vAlign w:val="center"/>
          </w:tcPr>
          <w:p w14:paraId="209D5084">
            <w:pPr>
              <w:pStyle w:val="14"/>
              <w:rPr>
                <w:rFonts w:hint="eastAsia" w:ascii="仿宋_GB2312" w:hAnsi="仿宋_GB2312" w:eastAsia="仿宋_GB2312" w:cs="仿宋_GB2312"/>
                <w:b w:val="0"/>
                <w:bCs/>
                <w:sz w:val="24"/>
              </w:rPr>
            </w:pPr>
          </w:p>
        </w:tc>
        <w:tc>
          <w:tcPr>
            <w:tcW w:w="1079" w:type="dxa"/>
            <w:noWrap w:val="0"/>
            <w:vAlign w:val="center"/>
          </w:tcPr>
          <w:p w14:paraId="2FD87792">
            <w:pPr>
              <w:pStyle w:val="14"/>
              <w:rPr>
                <w:rFonts w:hint="eastAsia" w:ascii="仿宋_GB2312" w:hAnsi="仿宋_GB2312" w:eastAsia="仿宋_GB2312" w:cs="仿宋_GB2312"/>
                <w:b w:val="0"/>
                <w:bCs/>
                <w:sz w:val="24"/>
              </w:rPr>
            </w:pPr>
          </w:p>
        </w:tc>
      </w:tr>
    </w:tbl>
    <w:p w14:paraId="42ADC87D">
      <w:pPr>
        <w:overflowPunct w:val="0"/>
        <w:adjustRightInd w:val="0"/>
        <w:snapToGrid w:val="0"/>
        <w:spacing w:line="280" w:lineRule="exact"/>
        <w:ind w:leftChars="0" w:right="0" w:rightChars="0" w:firstLine="0" w:firstLineChars="0"/>
        <w:rPr>
          <w:rFonts w:hint="default" w:ascii="Times New Roman" w:hAnsi="Times New Roman" w:eastAsia="仿宋_GB2312" w:cs="Times New Roman"/>
          <w:b w:val="0"/>
          <w:bCs/>
          <w:snapToGrid/>
          <w:color w:val="000000"/>
          <w:kern w:val="0"/>
          <w:sz w:val="24"/>
          <w:highlight w:val="red"/>
          <w:lang w:eastAsia="zh-CN" w:bidi="ar"/>
        </w:rPr>
      </w:pPr>
      <w:r>
        <w:rPr>
          <w:rFonts w:hint="default" w:ascii="Times New Roman" w:hAnsi="Times New Roman" w:eastAsia="仿宋_GB2312" w:cs="Times New Roman"/>
          <w:b w:val="0"/>
          <w:bCs/>
          <w:snapToGrid w:val="0"/>
          <w:color w:val="000000"/>
          <w:sz w:val="24"/>
        </w:rPr>
        <w:t>注：</w:t>
      </w:r>
      <w:r>
        <w:rPr>
          <w:rFonts w:hint="default" w:ascii="Times New Roman" w:hAnsi="Times New Roman" w:eastAsia="仿宋_GB2312" w:cs="Times New Roman"/>
          <w:b w:val="0"/>
          <w:bCs/>
          <w:snapToGrid/>
          <w:color w:val="000000"/>
          <w:kern w:val="0"/>
          <w:sz w:val="24"/>
          <w:lang w:val="en-US" w:eastAsia="zh-CN" w:bidi="ar"/>
        </w:rPr>
        <w:t>1.</w:t>
      </w:r>
      <w:r>
        <w:rPr>
          <w:rFonts w:hint="default" w:ascii="Times New Roman" w:hAnsi="Times New Roman" w:eastAsia="仿宋_GB2312" w:cs="Times New Roman"/>
          <w:b w:val="0"/>
          <w:bCs/>
          <w:snapToGrid/>
          <w:color w:val="000000"/>
          <w:kern w:val="0"/>
          <w:sz w:val="24"/>
          <w:lang w:bidi="ar"/>
        </w:rPr>
        <w:t>本表统计指标时间区间为申报人员任现职之日至</w:t>
      </w:r>
      <w:r>
        <w:rPr>
          <w:rFonts w:hint="eastAsia" w:cs="Times New Roman"/>
          <w:b w:val="0"/>
          <w:bCs/>
          <w:snapToGrid/>
          <w:color w:val="000000"/>
          <w:kern w:val="0"/>
          <w:sz w:val="24"/>
          <w:lang w:eastAsia="zh-CN" w:bidi="ar"/>
        </w:rPr>
        <w:t>材料报送截止时间</w:t>
      </w:r>
      <w:r>
        <w:rPr>
          <w:rFonts w:hint="default" w:ascii="Times New Roman" w:hAnsi="Times New Roman" w:eastAsia="仿宋_GB2312" w:cs="Times New Roman"/>
          <w:b w:val="0"/>
          <w:bCs/>
          <w:snapToGrid/>
          <w:color w:val="000000"/>
          <w:kern w:val="0"/>
          <w:sz w:val="24"/>
          <w:lang w:eastAsia="zh-CN" w:bidi="ar"/>
        </w:rPr>
        <w:t>；</w:t>
      </w:r>
    </w:p>
    <w:p w14:paraId="5D4A6AF5">
      <w:pPr>
        <w:overflowPunct w:val="0"/>
        <w:adjustRightInd w:val="0"/>
        <w:snapToGrid w:val="0"/>
        <w:spacing w:line="280" w:lineRule="exact"/>
        <w:ind w:leftChars="0" w:right="0" w:rightChars="0" w:firstLine="480" w:firstLineChars="200"/>
        <w:rPr>
          <w:rFonts w:hint="default" w:ascii="Times New Roman" w:hAnsi="Times New Roman" w:eastAsia="仿宋_GB2312" w:cs="Times New Roman"/>
          <w:b w:val="0"/>
          <w:bCs/>
          <w:snapToGrid/>
          <w:color w:val="000000"/>
          <w:kern w:val="0"/>
          <w:sz w:val="24"/>
          <w:lang w:val="en-US" w:eastAsia="zh-CN" w:bidi="ar"/>
        </w:rPr>
      </w:pPr>
      <w:r>
        <w:rPr>
          <w:rFonts w:hint="eastAsia" w:ascii="Times New Roman" w:hAnsi="Times New Roman" w:eastAsia="仿宋_GB2312" w:cs="Times New Roman"/>
          <w:b w:val="0"/>
          <w:bCs/>
          <w:snapToGrid/>
          <w:color w:val="000000"/>
          <w:kern w:val="0"/>
          <w:sz w:val="24"/>
          <w:lang w:val="en-US" w:eastAsia="zh-CN" w:bidi="ar"/>
        </w:rPr>
        <w:t>2.内容填写具体要求详见填写说明。</w:t>
      </w:r>
    </w:p>
    <w:p w14:paraId="09724E13">
      <w:pPr>
        <w:overflowPunct w:val="0"/>
        <w:adjustRightInd w:val="0"/>
        <w:snapToGrid w:val="0"/>
        <w:spacing w:line="280" w:lineRule="exact"/>
        <w:ind w:leftChars="0" w:right="0" w:rightChars="0" w:firstLine="482" w:firstLineChars="200"/>
        <w:rPr>
          <w:rFonts w:hint="default" w:ascii="Times New Roman" w:hAnsi="Times New Roman" w:eastAsia="楷体_GB2312" w:cs="Times New Roman"/>
          <w:snapToGrid/>
          <w:color w:val="000000"/>
          <w:kern w:val="0"/>
          <w:sz w:val="24"/>
          <w:lang w:val="en-US" w:eastAsia="zh-CN" w:bidi="ar"/>
        </w:rPr>
      </w:pPr>
    </w:p>
    <w:p w14:paraId="257BBED6">
      <w:pPr>
        <w:adjustRightInd w:val="0"/>
        <w:snapToGrid w:val="0"/>
        <w:spacing w:line="320" w:lineRule="exact"/>
        <w:ind w:firstLine="11040" w:firstLineChars="4600"/>
        <w:rPr>
          <w:rFonts w:hint="default" w:ascii="Times New Roman" w:hAnsi="Times New Roman" w:eastAsia="仿宋_GB2312" w:cs="Times New Roman"/>
          <w:b w:val="0"/>
          <w:bCs/>
          <w:sz w:val="24"/>
        </w:rPr>
      </w:pPr>
      <w:r>
        <w:rPr>
          <w:rFonts w:hint="default" w:ascii="Times New Roman" w:hAnsi="Times New Roman" w:eastAsia="仿宋_GB2312" w:cs="Times New Roman"/>
          <w:b w:val="0"/>
          <w:bCs/>
          <w:sz w:val="24"/>
        </w:rPr>
        <w:t xml:space="preserve"> 四川省</w:t>
      </w:r>
      <w:r>
        <w:rPr>
          <w:rFonts w:hint="eastAsia" w:ascii="Times New Roman" w:hAnsi="Times New Roman" w:eastAsia="仿宋_GB2312" w:cs="Times New Roman"/>
          <w:b w:val="0"/>
          <w:bCs/>
          <w:sz w:val="24"/>
          <w:lang w:eastAsia="zh-CN"/>
        </w:rPr>
        <w:t>中医药管理局</w:t>
      </w:r>
      <w:r>
        <w:rPr>
          <w:rFonts w:hint="default" w:ascii="Times New Roman" w:hAnsi="Times New Roman" w:eastAsia="仿宋_GB2312" w:cs="Times New Roman"/>
          <w:b w:val="0"/>
          <w:bCs/>
          <w:sz w:val="24"/>
        </w:rPr>
        <w:t>制</w:t>
      </w:r>
    </w:p>
    <w:p w14:paraId="10D314DA">
      <w:pPr>
        <w:numPr>
          <w:ilvl w:val="0"/>
          <w:numId w:val="0"/>
        </w:numPr>
        <w:overflowPunct w:val="0"/>
        <w:adjustRightInd w:val="0"/>
        <w:snapToGrid w:val="0"/>
        <w:spacing w:line="540" w:lineRule="exact"/>
        <w:ind w:leftChars="0" w:right="0" w:rightChars="0" w:firstLine="0" w:firstLineChars="0"/>
        <w:jc w:val="center"/>
        <w:rPr>
          <w:rFonts w:hint="default" w:ascii="Times New Roman" w:hAnsi="Times New Roman" w:eastAsia="方正小标宋简体" w:cs="Times New Roman"/>
          <w:b w:val="0"/>
          <w:bCs/>
          <w:snapToGrid w:val="0"/>
          <w:color w:val="000000"/>
          <w:sz w:val="36"/>
          <w:szCs w:val="36"/>
          <w:lang w:eastAsia="zh-CN"/>
        </w:rPr>
        <w:sectPr>
          <w:pgSz w:w="16838" w:h="11905" w:orient="landscape"/>
          <w:pgMar w:top="1701" w:right="1134" w:bottom="1701" w:left="1134" w:header="851" w:footer="992" w:gutter="0"/>
          <w:pgBorders>
            <w:top w:val="none" w:sz="0" w:space="0"/>
            <w:left w:val="none" w:sz="0" w:space="0"/>
            <w:bottom w:val="none" w:sz="0" w:space="0"/>
            <w:right w:val="none" w:sz="0" w:space="0"/>
          </w:pgBorders>
          <w:pgNumType w:fmt="numberInDash"/>
          <w:cols w:space="720" w:num="1"/>
          <w:titlePg/>
          <w:rtlGutter w:val="0"/>
          <w:docGrid w:linePitch="312" w:charSpace="0"/>
        </w:sectPr>
      </w:pPr>
    </w:p>
    <w:p w14:paraId="2B3B3630">
      <w:pPr>
        <w:numPr>
          <w:ilvl w:val="0"/>
          <w:numId w:val="0"/>
        </w:numPr>
        <w:overflowPunct w:val="0"/>
        <w:adjustRightInd w:val="0"/>
        <w:snapToGrid w:val="0"/>
        <w:spacing w:line="540" w:lineRule="exact"/>
        <w:ind w:leftChars="0" w:right="0" w:rightChars="0" w:firstLine="0" w:firstLineChars="0"/>
        <w:jc w:val="center"/>
        <w:rPr>
          <w:rFonts w:hint="default" w:ascii="Times New Roman" w:hAnsi="Times New Roman" w:eastAsia="方正小标宋简体" w:cs="Times New Roman"/>
          <w:b w:val="0"/>
          <w:bCs/>
          <w:snapToGrid/>
          <w:color w:val="000000"/>
          <w:kern w:val="0"/>
          <w:sz w:val="36"/>
          <w:szCs w:val="36"/>
          <w:lang w:val="en-US" w:eastAsia="zh-CN" w:bidi="ar"/>
        </w:rPr>
      </w:pPr>
      <w:r>
        <w:rPr>
          <w:rFonts w:hint="default" w:ascii="Times New Roman" w:hAnsi="Times New Roman" w:eastAsia="方正小标宋简体" w:cs="Times New Roman"/>
          <w:b w:val="0"/>
          <w:bCs/>
          <w:snapToGrid w:val="0"/>
          <w:color w:val="000000"/>
          <w:sz w:val="36"/>
          <w:szCs w:val="36"/>
          <w:lang w:eastAsia="zh-CN"/>
        </w:rPr>
        <w:t>《中医药高级职称评审</w:t>
      </w:r>
      <w:r>
        <w:rPr>
          <w:rFonts w:hint="default" w:ascii="Times New Roman" w:hAnsi="Times New Roman" w:eastAsia="方正小标宋简体" w:cs="Times New Roman"/>
          <w:b w:val="0"/>
          <w:bCs/>
          <w:snapToGrid w:val="0"/>
          <w:color w:val="000000"/>
          <w:sz w:val="36"/>
          <w:szCs w:val="36"/>
        </w:rPr>
        <w:t>临床工作情况登记表</w:t>
      </w:r>
      <w:r>
        <w:rPr>
          <w:rFonts w:hint="default" w:ascii="Times New Roman" w:hAnsi="Times New Roman" w:eastAsia="方正小标宋简体" w:cs="Times New Roman"/>
          <w:b w:val="0"/>
          <w:bCs/>
          <w:snapToGrid w:val="0"/>
          <w:color w:val="000000"/>
          <w:sz w:val="36"/>
          <w:szCs w:val="36"/>
          <w:lang w:eastAsia="zh-CN"/>
        </w:rPr>
        <w:t>》填写说明</w:t>
      </w:r>
    </w:p>
    <w:p w14:paraId="442E2DAA">
      <w:pPr>
        <w:numPr>
          <w:ilvl w:val="0"/>
          <w:numId w:val="0"/>
        </w:numPr>
        <w:overflowPunct w:val="0"/>
        <w:adjustRightInd w:val="0"/>
        <w:snapToGrid w:val="0"/>
        <w:spacing w:line="540" w:lineRule="exact"/>
        <w:ind w:leftChars="0" w:right="0" w:rightChars="0" w:firstLine="643" w:firstLineChars="200"/>
        <w:rPr>
          <w:rFonts w:hint="default" w:ascii="Times New Roman" w:hAnsi="Times New Roman" w:eastAsia="仿宋_GB2312" w:cs="Times New Roman"/>
          <w:snapToGrid/>
          <w:color w:val="000000"/>
          <w:kern w:val="0"/>
          <w:sz w:val="32"/>
          <w:szCs w:val="32"/>
          <w:lang w:val="en-US" w:eastAsia="zh-CN" w:bidi="ar"/>
        </w:rPr>
      </w:pPr>
    </w:p>
    <w:p w14:paraId="476A5A2B">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leftChars="0" w:right="0" w:rightChars="0" w:firstLine="640" w:firstLineChars="200"/>
        <w:textAlignment w:val="auto"/>
        <w:rPr>
          <w:rFonts w:hint="default" w:ascii="Times New Roman" w:hAnsi="Times New Roman" w:eastAsia="仿宋_GB2312" w:cs="Times New Roman"/>
          <w:b w:val="0"/>
          <w:snapToGrid/>
          <w:color w:val="000000"/>
          <w:kern w:val="0"/>
          <w:sz w:val="32"/>
          <w:szCs w:val="32"/>
          <w:lang w:val="en-US" w:eastAsia="zh-CN" w:bidi="ar"/>
        </w:rPr>
      </w:pPr>
      <w:r>
        <w:rPr>
          <w:rFonts w:hint="default" w:ascii="Times New Roman" w:hAnsi="Times New Roman" w:eastAsia="仿宋_GB2312" w:cs="Times New Roman"/>
          <w:b w:val="0"/>
          <w:snapToGrid/>
          <w:color w:val="000000"/>
          <w:kern w:val="0"/>
          <w:sz w:val="32"/>
          <w:szCs w:val="32"/>
          <w:lang w:val="en-US" w:eastAsia="zh-CN" w:bidi="ar"/>
        </w:rPr>
        <w:t>1.诊治病种名称</w:t>
      </w:r>
      <w:r>
        <w:rPr>
          <w:rFonts w:hint="default" w:ascii="Times New Roman" w:hAnsi="Times New Roman" w:eastAsia="仿宋_GB2312" w:cs="Times New Roman"/>
          <w:b w:val="0"/>
          <w:snapToGrid/>
          <w:color w:val="000000"/>
          <w:kern w:val="0"/>
          <w:sz w:val="32"/>
          <w:szCs w:val="32"/>
          <w:lang w:bidi="ar"/>
        </w:rPr>
        <w:t>只统计申报专业相关的病种</w:t>
      </w:r>
      <w:r>
        <w:rPr>
          <w:rFonts w:hint="default" w:ascii="Times New Roman" w:hAnsi="Times New Roman" w:eastAsia="仿宋_GB2312" w:cs="Times New Roman"/>
          <w:b w:val="0"/>
          <w:snapToGrid/>
          <w:color w:val="000000"/>
          <w:kern w:val="0"/>
          <w:sz w:val="32"/>
          <w:szCs w:val="32"/>
          <w:lang w:eastAsia="zh-CN" w:bidi="ar"/>
        </w:rPr>
        <w:t>，</w:t>
      </w:r>
      <w:r>
        <w:rPr>
          <w:rFonts w:hint="default" w:ascii="Times New Roman" w:hAnsi="Times New Roman" w:eastAsia="仿宋_GB2312" w:cs="Times New Roman"/>
          <w:b w:val="0"/>
          <w:snapToGrid/>
          <w:color w:val="000000"/>
          <w:kern w:val="0"/>
          <w:sz w:val="32"/>
          <w:szCs w:val="32"/>
          <w:lang w:val="en-US" w:eastAsia="zh-CN" w:bidi="ar"/>
        </w:rPr>
        <w:t>按照《中医病证分类与代码》（2020修订版）中术语类目名称及代码填写〔如暑病（A01.01.02.）〕，以患者病案首页本专业的主要疾病诊断为填报口径；</w:t>
      </w:r>
    </w:p>
    <w:p w14:paraId="765EA64C">
      <w:pPr>
        <w:keepNext w:val="0"/>
        <w:keepLines w:val="0"/>
        <w:pageBreakBefore w:val="0"/>
        <w:widowControl w:val="0"/>
        <w:kinsoku/>
        <w:wordWrap/>
        <w:overflowPunct w:val="0"/>
        <w:topLinePunct w:val="0"/>
        <w:autoSpaceDE/>
        <w:autoSpaceDN/>
        <w:bidi w:val="0"/>
        <w:adjustRightInd w:val="0"/>
        <w:snapToGrid w:val="0"/>
        <w:spacing w:line="560" w:lineRule="exact"/>
        <w:ind w:leftChars="0" w:right="0" w:rightChars="0" w:firstLine="640" w:firstLineChars="200"/>
        <w:textAlignment w:val="auto"/>
        <w:rPr>
          <w:rFonts w:hint="default" w:ascii="Times New Roman" w:hAnsi="Times New Roman" w:eastAsia="仿宋_GB2312" w:cs="Times New Roman"/>
          <w:b w:val="0"/>
          <w:snapToGrid/>
          <w:color w:val="000000"/>
          <w:kern w:val="0"/>
          <w:sz w:val="32"/>
          <w:szCs w:val="32"/>
          <w:lang w:val="en-US" w:eastAsia="zh-CN" w:bidi="ar"/>
        </w:rPr>
      </w:pPr>
      <w:r>
        <w:rPr>
          <w:rFonts w:hint="default" w:ascii="Times New Roman" w:hAnsi="Times New Roman" w:eastAsia="仿宋_GB2312" w:cs="Times New Roman"/>
          <w:b w:val="0"/>
          <w:snapToGrid/>
          <w:color w:val="000000"/>
          <w:kern w:val="0"/>
          <w:sz w:val="32"/>
          <w:szCs w:val="32"/>
          <w:lang w:val="en-US" w:eastAsia="zh-CN" w:bidi="ar"/>
        </w:rPr>
        <w:t>2.开展手术名称仅供以手术为主的专业填写，非手术为主的专业不填此项；请</w:t>
      </w:r>
      <w:r>
        <w:rPr>
          <w:rFonts w:hint="default" w:ascii="Times New Roman" w:hAnsi="Times New Roman" w:eastAsia="仿宋_GB2312" w:cs="Times New Roman"/>
          <w:b w:val="0"/>
          <w:color w:val="000000"/>
          <w:kern w:val="0"/>
          <w:sz w:val="32"/>
          <w:szCs w:val="32"/>
          <w:lang w:bidi="ar"/>
        </w:rPr>
        <w:t>按照《国际疾病分类手术码》</w:t>
      </w:r>
      <w:r>
        <w:rPr>
          <w:rFonts w:hint="eastAsia" w:cs="Times New Roman"/>
          <w:b w:val="0"/>
          <w:color w:val="000000"/>
          <w:kern w:val="0"/>
          <w:sz w:val="32"/>
          <w:szCs w:val="32"/>
          <w:lang w:eastAsia="zh-CN" w:bidi="ar"/>
        </w:rPr>
        <w:t>（</w:t>
      </w:r>
      <w:r>
        <w:rPr>
          <w:rFonts w:hint="default" w:ascii="Times New Roman" w:hAnsi="Times New Roman" w:eastAsia="仿宋_GB2312" w:cs="Times New Roman"/>
          <w:b w:val="0"/>
          <w:color w:val="000000"/>
          <w:kern w:val="0"/>
          <w:sz w:val="32"/>
          <w:szCs w:val="32"/>
          <w:lang w:bidi="ar"/>
        </w:rPr>
        <w:t>ICD-9-CM-3）四位编码的手术名称填写（如01.01：脑池穿刺术），一次手术中涉及多个手术名称的，只填写本专业主要手术名称</w:t>
      </w:r>
      <w:r>
        <w:rPr>
          <w:rFonts w:hint="default" w:ascii="Times New Roman" w:hAnsi="Times New Roman" w:eastAsia="仿宋_GB2312" w:cs="Times New Roman"/>
          <w:b w:val="0"/>
          <w:snapToGrid/>
          <w:color w:val="000000"/>
          <w:kern w:val="0"/>
          <w:sz w:val="32"/>
          <w:szCs w:val="32"/>
          <w:lang w:val="en-US" w:eastAsia="zh-CN" w:bidi="ar"/>
        </w:rPr>
        <w:t>；</w:t>
      </w:r>
    </w:p>
    <w:p w14:paraId="2C3902A5">
      <w:pPr>
        <w:keepNext w:val="0"/>
        <w:keepLines w:val="0"/>
        <w:pageBreakBefore w:val="0"/>
        <w:widowControl w:val="0"/>
        <w:kinsoku/>
        <w:wordWrap/>
        <w:overflowPunct w:val="0"/>
        <w:topLinePunct w:val="0"/>
        <w:autoSpaceDE/>
        <w:autoSpaceDN/>
        <w:bidi w:val="0"/>
        <w:adjustRightInd w:val="0"/>
        <w:snapToGrid w:val="0"/>
        <w:spacing w:line="560" w:lineRule="exact"/>
        <w:ind w:leftChars="0" w:right="0" w:rightChars="0" w:firstLine="640" w:firstLineChars="200"/>
        <w:textAlignment w:val="auto"/>
        <w:rPr>
          <w:rFonts w:hint="default" w:ascii="Times New Roman" w:hAnsi="Times New Roman" w:eastAsia="仿宋_GB2312" w:cs="Times New Roman"/>
          <w:b w:val="0"/>
          <w:snapToGrid/>
          <w:color w:val="000000"/>
          <w:kern w:val="0"/>
          <w:sz w:val="32"/>
          <w:szCs w:val="32"/>
          <w:lang w:bidi="ar"/>
        </w:rPr>
      </w:pPr>
      <w:r>
        <w:rPr>
          <w:rFonts w:hint="default" w:ascii="Times New Roman" w:hAnsi="Times New Roman" w:eastAsia="仿宋_GB2312" w:cs="Times New Roman"/>
          <w:b w:val="0"/>
          <w:snapToGrid/>
          <w:color w:val="000000"/>
          <w:kern w:val="0"/>
          <w:sz w:val="32"/>
          <w:szCs w:val="32"/>
          <w:lang w:val="en-US" w:eastAsia="zh-CN" w:bidi="ar"/>
        </w:rPr>
        <w:t>3.</w:t>
      </w:r>
      <w:r>
        <w:rPr>
          <w:rFonts w:hint="default" w:ascii="Times New Roman" w:hAnsi="Times New Roman" w:eastAsia="仿宋_GB2312" w:cs="Times New Roman"/>
          <w:b w:val="0"/>
          <w:snapToGrid/>
          <w:color w:val="000000"/>
          <w:kern w:val="0"/>
          <w:sz w:val="32"/>
          <w:szCs w:val="32"/>
          <w:lang w:bidi="ar"/>
        </w:rPr>
        <w:t>诊治病种名称诊治例数和疑难、危重病例数为任现职期间的累计数量；</w:t>
      </w:r>
    </w:p>
    <w:p w14:paraId="17BA7054">
      <w:pPr>
        <w:keepNext w:val="0"/>
        <w:keepLines w:val="0"/>
        <w:pageBreakBefore w:val="0"/>
        <w:widowControl w:val="0"/>
        <w:kinsoku/>
        <w:wordWrap/>
        <w:overflowPunct w:val="0"/>
        <w:topLinePunct w:val="0"/>
        <w:autoSpaceDE/>
        <w:autoSpaceDN/>
        <w:bidi w:val="0"/>
        <w:adjustRightInd w:val="0"/>
        <w:snapToGrid w:val="0"/>
        <w:spacing w:line="560" w:lineRule="exact"/>
        <w:ind w:leftChars="0" w:right="0" w:rightChars="0" w:firstLine="640" w:firstLineChars="200"/>
        <w:textAlignment w:val="auto"/>
        <w:rPr>
          <w:rFonts w:hint="default" w:ascii="Times New Roman" w:hAnsi="Times New Roman" w:eastAsia="仿宋_GB2312" w:cs="Times New Roman"/>
          <w:b w:val="0"/>
          <w:snapToGrid/>
          <w:color w:val="000000"/>
          <w:kern w:val="0"/>
          <w:sz w:val="32"/>
          <w:szCs w:val="32"/>
          <w:lang w:val="en-US" w:eastAsia="zh-CN" w:bidi="ar"/>
        </w:rPr>
      </w:pPr>
      <w:r>
        <w:rPr>
          <w:rFonts w:hint="default" w:ascii="Times New Roman" w:hAnsi="Times New Roman" w:eastAsia="仿宋_GB2312" w:cs="Times New Roman"/>
          <w:b w:val="0"/>
          <w:snapToGrid/>
          <w:color w:val="000000"/>
          <w:kern w:val="0"/>
          <w:sz w:val="32"/>
          <w:szCs w:val="32"/>
          <w:lang w:val="en-US" w:eastAsia="zh-CN" w:bidi="ar"/>
        </w:rPr>
        <w:t>4.中医非药物疗法使用率计算方法：考核期内医师诊治的出院患者使用中医非药物疗法数量/中医药物和非药物疗法总数×100%；</w:t>
      </w:r>
    </w:p>
    <w:p w14:paraId="79A57AAA">
      <w:pPr>
        <w:keepNext w:val="0"/>
        <w:keepLines w:val="0"/>
        <w:pageBreakBefore w:val="0"/>
        <w:widowControl w:val="0"/>
        <w:kinsoku/>
        <w:wordWrap/>
        <w:overflowPunct w:val="0"/>
        <w:topLinePunct w:val="0"/>
        <w:autoSpaceDE/>
        <w:autoSpaceDN/>
        <w:bidi w:val="0"/>
        <w:adjustRightInd w:val="0"/>
        <w:snapToGrid w:val="0"/>
        <w:spacing w:line="560" w:lineRule="exact"/>
        <w:ind w:leftChars="0" w:right="0" w:rightChars="0" w:firstLine="640" w:firstLineChars="200"/>
        <w:textAlignment w:val="auto"/>
        <w:rPr>
          <w:rFonts w:hint="default" w:ascii="Times New Roman" w:hAnsi="Times New Roman" w:eastAsia="仿宋_GB2312" w:cs="Times New Roman"/>
          <w:b w:val="0"/>
          <w:snapToGrid/>
          <w:color w:val="000000"/>
          <w:kern w:val="0"/>
          <w:sz w:val="32"/>
          <w:szCs w:val="32"/>
          <w:lang w:val="en-US" w:eastAsia="zh-CN" w:bidi="ar"/>
        </w:rPr>
      </w:pPr>
      <w:r>
        <w:rPr>
          <w:rFonts w:hint="default" w:ascii="Times New Roman" w:hAnsi="Times New Roman" w:eastAsia="仿宋_GB2312" w:cs="Times New Roman"/>
          <w:b w:val="0"/>
          <w:snapToGrid/>
          <w:color w:val="000000"/>
          <w:kern w:val="0"/>
          <w:sz w:val="32"/>
          <w:szCs w:val="32"/>
          <w:lang w:val="en-US" w:eastAsia="zh-CN" w:bidi="ar"/>
        </w:rPr>
        <w:t>5.中药饮片处方比计算方法：考核期内医师对出院患者开具的中药饮片处方数/所有处方总数×100%；</w:t>
      </w:r>
    </w:p>
    <w:p w14:paraId="3E429E54">
      <w:pPr>
        <w:keepNext w:val="0"/>
        <w:keepLines w:val="0"/>
        <w:pageBreakBefore w:val="0"/>
        <w:widowControl w:val="0"/>
        <w:kinsoku/>
        <w:wordWrap/>
        <w:overflowPunct w:val="0"/>
        <w:topLinePunct w:val="0"/>
        <w:autoSpaceDE/>
        <w:autoSpaceDN/>
        <w:bidi w:val="0"/>
        <w:adjustRightInd w:val="0"/>
        <w:snapToGrid w:val="0"/>
        <w:spacing w:line="560" w:lineRule="exact"/>
        <w:ind w:leftChars="0" w:right="0" w:rightChars="0" w:firstLine="640" w:firstLineChars="200"/>
        <w:textAlignment w:val="auto"/>
        <w:rPr>
          <w:rFonts w:hint="default" w:ascii="Times New Roman" w:hAnsi="Times New Roman" w:eastAsia="仿宋_GB2312" w:cs="Times New Roman"/>
          <w:b w:val="0"/>
          <w:snapToGrid/>
          <w:color w:val="000000"/>
          <w:kern w:val="0"/>
          <w:sz w:val="32"/>
          <w:szCs w:val="32"/>
          <w:lang w:eastAsia="zh-CN" w:bidi="ar"/>
        </w:rPr>
      </w:pPr>
      <w:r>
        <w:rPr>
          <w:rFonts w:hint="default" w:ascii="Times New Roman" w:hAnsi="Times New Roman" w:eastAsia="仿宋_GB2312" w:cs="Times New Roman"/>
          <w:b w:val="0"/>
          <w:snapToGrid/>
          <w:color w:val="000000"/>
          <w:kern w:val="0"/>
          <w:sz w:val="32"/>
          <w:szCs w:val="32"/>
          <w:lang w:val="en-US" w:eastAsia="zh-CN" w:bidi="ar"/>
        </w:rPr>
        <w:t>6.</w:t>
      </w:r>
      <w:r>
        <w:rPr>
          <w:rFonts w:hint="default" w:ascii="Times New Roman" w:hAnsi="Times New Roman" w:eastAsia="仿宋_GB2312" w:cs="Times New Roman"/>
          <w:b w:val="0"/>
          <w:snapToGrid/>
          <w:color w:val="000000"/>
          <w:kern w:val="0"/>
          <w:sz w:val="32"/>
          <w:szCs w:val="32"/>
          <w:lang w:bidi="ar"/>
        </w:rPr>
        <w:t>并发症发生率</w:t>
      </w:r>
      <w:r>
        <w:rPr>
          <w:rFonts w:hint="default" w:ascii="Times New Roman" w:hAnsi="Times New Roman" w:eastAsia="仿宋_GB2312" w:cs="Times New Roman"/>
          <w:b w:val="0"/>
          <w:snapToGrid/>
          <w:color w:val="000000"/>
          <w:kern w:val="0"/>
          <w:sz w:val="32"/>
          <w:szCs w:val="32"/>
          <w:lang w:eastAsia="zh-CN" w:bidi="ar"/>
        </w:rPr>
        <w:t>计算方法：考核期内医师诊治的出院患者在住院期间因治疗或者施行某种择期手术或操作而发生并发症的人数/同期该医师诊治的所有出院人数×100%；</w:t>
      </w:r>
    </w:p>
    <w:p w14:paraId="396A2DA8">
      <w:pPr>
        <w:keepNext w:val="0"/>
        <w:keepLines w:val="0"/>
        <w:pageBreakBefore w:val="0"/>
        <w:widowControl w:val="0"/>
        <w:kinsoku/>
        <w:wordWrap/>
        <w:overflowPunct w:val="0"/>
        <w:topLinePunct w:val="0"/>
        <w:autoSpaceDE/>
        <w:autoSpaceDN/>
        <w:bidi w:val="0"/>
        <w:adjustRightInd w:val="0"/>
        <w:snapToGrid w:val="0"/>
        <w:spacing w:line="560" w:lineRule="exact"/>
        <w:ind w:leftChars="0" w:right="0" w:rightChars="0" w:firstLine="640" w:firstLineChars="200"/>
        <w:textAlignment w:val="auto"/>
        <w:rPr>
          <w:rFonts w:hint="default" w:ascii="Times New Roman" w:hAnsi="Times New Roman" w:eastAsia="仿宋_GB2312" w:cs="Times New Roman"/>
          <w:b w:val="0"/>
          <w:snapToGrid/>
          <w:color w:val="000000"/>
          <w:kern w:val="0"/>
          <w:sz w:val="32"/>
          <w:szCs w:val="32"/>
          <w:lang w:eastAsia="zh-CN" w:bidi="ar"/>
        </w:rPr>
      </w:pPr>
      <w:r>
        <w:rPr>
          <w:rFonts w:hint="default" w:ascii="Times New Roman" w:hAnsi="Times New Roman" w:eastAsia="仿宋_GB2312" w:cs="Times New Roman"/>
          <w:b w:val="0"/>
          <w:snapToGrid/>
          <w:color w:val="000000"/>
          <w:kern w:val="0"/>
          <w:sz w:val="32"/>
          <w:szCs w:val="32"/>
          <w:lang w:eastAsia="zh-CN" w:bidi="ar"/>
        </w:rPr>
        <w:t>7</w:t>
      </w:r>
      <w:r>
        <w:rPr>
          <w:rFonts w:hint="default" w:ascii="Times New Roman" w:hAnsi="Times New Roman" w:eastAsia="仿宋_GB2312" w:cs="Times New Roman"/>
          <w:b w:val="0"/>
          <w:snapToGrid/>
          <w:color w:val="000000"/>
          <w:kern w:val="0"/>
          <w:sz w:val="32"/>
          <w:szCs w:val="32"/>
          <w:lang w:val="en-US" w:eastAsia="zh-CN" w:bidi="ar"/>
        </w:rPr>
        <w:t>.</w:t>
      </w:r>
      <w:r>
        <w:rPr>
          <w:rFonts w:hint="default" w:ascii="Times New Roman" w:hAnsi="Times New Roman" w:eastAsia="仿宋_GB2312" w:cs="Times New Roman"/>
          <w:b w:val="0"/>
          <w:snapToGrid/>
          <w:color w:val="000000"/>
          <w:kern w:val="0"/>
          <w:sz w:val="32"/>
          <w:szCs w:val="32"/>
          <w:lang w:bidi="ar"/>
        </w:rPr>
        <w:t>平均住院日</w:t>
      </w:r>
      <w:r>
        <w:rPr>
          <w:rFonts w:hint="default" w:ascii="Times New Roman" w:hAnsi="Times New Roman" w:eastAsia="仿宋_GB2312" w:cs="Times New Roman"/>
          <w:b w:val="0"/>
          <w:snapToGrid/>
          <w:color w:val="000000"/>
          <w:kern w:val="0"/>
          <w:sz w:val="32"/>
          <w:szCs w:val="32"/>
          <w:lang w:eastAsia="zh-CN" w:bidi="ar"/>
        </w:rPr>
        <w:t>计算方法：考核期内医师诊治的某病种出院患者占用总床日数/同期该医师诊治的同病种出院人数；</w:t>
      </w:r>
    </w:p>
    <w:p w14:paraId="3424F1B5">
      <w:pPr>
        <w:keepNext w:val="0"/>
        <w:keepLines w:val="0"/>
        <w:pageBreakBefore w:val="0"/>
        <w:widowControl w:val="0"/>
        <w:kinsoku/>
        <w:wordWrap/>
        <w:overflowPunct w:val="0"/>
        <w:topLinePunct w:val="0"/>
        <w:autoSpaceDE/>
        <w:autoSpaceDN/>
        <w:bidi w:val="0"/>
        <w:adjustRightInd w:val="0"/>
        <w:snapToGrid w:val="0"/>
        <w:spacing w:line="560" w:lineRule="exact"/>
        <w:ind w:leftChars="0" w:right="0" w:rightChars="0" w:firstLine="640" w:firstLineChars="200"/>
        <w:textAlignment w:val="auto"/>
        <w:rPr>
          <w:rFonts w:hint="default" w:ascii="Times New Roman" w:hAnsi="Times New Roman" w:eastAsia="仿宋_GB2312" w:cs="Times New Roman"/>
          <w:b w:val="0"/>
          <w:snapToGrid/>
          <w:color w:val="000000"/>
          <w:kern w:val="0"/>
          <w:sz w:val="32"/>
          <w:szCs w:val="32"/>
          <w:lang w:bidi="ar"/>
        </w:rPr>
      </w:pPr>
      <w:r>
        <w:rPr>
          <w:rFonts w:hint="default" w:ascii="Times New Roman" w:hAnsi="Times New Roman" w:eastAsia="仿宋_GB2312" w:cs="Times New Roman"/>
          <w:b w:val="0"/>
          <w:snapToGrid/>
          <w:color w:val="000000"/>
          <w:kern w:val="0"/>
          <w:sz w:val="32"/>
          <w:szCs w:val="32"/>
          <w:lang w:eastAsia="zh-CN" w:bidi="ar"/>
        </w:rPr>
        <w:t>8</w:t>
      </w:r>
      <w:r>
        <w:rPr>
          <w:rFonts w:hint="default" w:ascii="Times New Roman" w:hAnsi="Times New Roman" w:eastAsia="仿宋_GB2312" w:cs="Times New Roman"/>
          <w:b w:val="0"/>
          <w:snapToGrid/>
          <w:color w:val="000000"/>
          <w:kern w:val="0"/>
          <w:sz w:val="32"/>
          <w:szCs w:val="32"/>
          <w:lang w:val="en-US" w:eastAsia="zh-CN" w:bidi="ar"/>
        </w:rPr>
        <w:t>.</w:t>
      </w:r>
      <w:r>
        <w:rPr>
          <w:rFonts w:hint="default" w:ascii="Times New Roman" w:hAnsi="Times New Roman" w:eastAsia="仿宋_GB2312" w:cs="Times New Roman"/>
          <w:b w:val="0"/>
          <w:snapToGrid/>
          <w:color w:val="000000"/>
          <w:kern w:val="0"/>
          <w:sz w:val="32"/>
          <w:szCs w:val="32"/>
          <w:lang w:bidi="ar"/>
        </w:rPr>
        <w:t>次均费用</w:t>
      </w:r>
      <w:r>
        <w:rPr>
          <w:rFonts w:hint="default" w:ascii="Times New Roman" w:hAnsi="Times New Roman" w:eastAsia="仿宋_GB2312" w:cs="Times New Roman"/>
          <w:b w:val="0"/>
          <w:snapToGrid/>
          <w:color w:val="000000"/>
          <w:kern w:val="0"/>
          <w:sz w:val="32"/>
          <w:szCs w:val="32"/>
          <w:lang w:eastAsia="zh-CN" w:bidi="ar"/>
        </w:rPr>
        <w:t>计算方法：考核期内医师诊治的某病种出院患者总住院费用/同期该医师诊治的同病种出院人数</w:t>
      </w:r>
      <w:r>
        <w:rPr>
          <w:rFonts w:hint="default" w:ascii="Times New Roman" w:hAnsi="Times New Roman" w:eastAsia="仿宋_GB2312" w:cs="Times New Roman"/>
          <w:b w:val="0"/>
          <w:snapToGrid/>
          <w:color w:val="000000"/>
          <w:kern w:val="0"/>
          <w:sz w:val="32"/>
          <w:szCs w:val="32"/>
          <w:lang w:bidi="ar"/>
        </w:rPr>
        <w:t>。</w:t>
      </w:r>
    </w:p>
    <w:p w14:paraId="065DA93D">
      <w:pPr>
        <w:adjustRightInd w:val="0"/>
        <w:snapToGrid w:val="0"/>
        <w:spacing w:line="320" w:lineRule="exact"/>
        <w:rPr>
          <w:rFonts w:hint="default" w:ascii="Times New Roman" w:hAnsi="Times New Roman" w:eastAsia="仿宋_GB2312" w:cs="Times New Roman"/>
          <w:sz w:val="24"/>
        </w:rPr>
        <w:sectPr>
          <w:pgSz w:w="11905" w:h="16838"/>
          <w:pgMar w:top="1134" w:right="1701" w:bottom="1134" w:left="1701" w:header="850" w:footer="992" w:gutter="0"/>
          <w:pgBorders>
            <w:top w:val="none" w:sz="0" w:space="0"/>
            <w:left w:val="none" w:sz="0" w:space="0"/>
            <w:bottom w:val="none" w:sz="0" w:space="0"/>
            <w:right w:val="none" w:sz="0" w:space="0"/>
          </w:pgBorders>
          <w:pgNumType w:fmt="numberInDash"/>
          <w:cols w:space="720" w:num="1"/>
          <w:titlePg/>
          <w:rtlGutter w:val="0"/>
          <w:docGrid w:linePitch="312" w:charSpace="0"/>
        </w:sectPr>
      </w:pPr>
    </w:p>
    <w:p w14:paraId="0584E3A1">
      <w:pPr>
        <w:keepNext w:val="0"/>
        <w:keepLines w:val="0"/>
        <w:pageBreakBefore w:val="0"/>
        <w:widowControl w:val="0"/>
        <w:kinsoku/>
        <w:wordWrap/>
        <w:overflowPunct/>
        <w:topLinePunct w:val="0"/>
        <w:autoSpaceDE/>
        <w:autoSpaceDN/>
        <w:bidi w:val="0"/>
        <w:adjustRightInd w:val="0"/>
        <w:snapToGrid w:val="0"/>
        <w:spacing w:line="600" w:lineRule="exact"/>
        <w:ind w:firstLine="0" w:firstLineChars="0"/>
        <w:textAlignment w:val="auto"/>
        <w:rPr>
          <w:rFonts w:hint="default" w:ascii="Times New Roman" w:hAnsi="Times New Roman" w:eastAsia="方正小标宋简体" w:cs="Times New Roman"/>
          <w:b w:val="0"/>
          <w:bCs/>
          <w:sz w:val="44"/>
          <w:szCs w:val="44"/>
          <w:lang w:val="en-US" w:eastAsia="zh-CN"/>
        </w:rPr>
      </w:pPr>
      <w:r>
        <w:rPr>
          <w:rFonts w:hint="eastAsia" w:ascii="黑体" w:hAnsi="黑体" w:eastAsia="黑体" w:cs="黑体"/>
          <w:b w:val="0"/>
          <w:snapToGrid/>
          <w:color w:val="auto"/>
          <w:kern w:val="2"/>
          <w:sz w:val="32"/>
          <w:szCs w:val="32"/>
          <w:highlight w:val="none"/>
          <w:lang w:eastAsia="zh-CN"/>
        </w:rPr>
        <w:t>附件</w:t>
      </w:r>
      <w:r>
        <w:rPr>
          <w:rFonts w:hint="eastAsia" w:ascii="黑体" w:hAnsi="黑体" w:eastAsia="黑体" w:cs="黑体"/>
          <w:b w:val="0"/>
          <w:snapToGrid/>
          <w:color w:val="auto"/>
          <w:kern w:val="2"/>
          <w:sz w:val="32"/>
          <w:szCs w:val="32"/>
          <w:highlight w:val="none"/>
          <w:lang w:val="en-US" w:eastAsia="zh-CN"/>
        </w:rPr>
        <w:t>7</w:t>
      </w:r>
    </w:p>
    <w:p w14:paraId="11571168">
      <w:pPr>
        <w:adjustRightInd w:val="0"/>
        <w:snapToGrid w:val="0"/>
        <w:spacing w:line="520" w:lineRule="exact"/>
        <w:jc w:val="center"/>
        <w:rPr>
          <w:rFonts w:hint="default" w:ascii="Times New Roman" w:hAnsi="Times New Roman" w:eastAsia="方正小标宋简体" w:cs="Times New Roman"/>
          <w:b w:val="0"/>
          <w:bCs/>
          <w:sz w:val="44"/>
          <w:szCs w:val="44"/>
          <w:lang w:val="en-US" w:eastAsia="zh-CN"/>
        </w:rPr>
      </w:pPr>
      <w:r>
        <w:rPr>
          <w:rFonts w:hint="default" w:ascii="Times New Roman" w:hAnsi="Times New Roman" w:eastAsia="方正小标宋简体" w:cs="Times New Roman"/>
          <w:b w:val="0"/>
          <w:bCs/>
          <w:sz w:val="44"/>
          <w:szCs w:val="44"/>
          <w:lang w:val="en-US" w:eastAsia="zh-CN"/>
        </w:rPr>
        <w:t>中医医师临床工作情况表</w:t>
      </w:r>
    </w:p>
    <w:tbl>
      <w:tblPr>
        <w:tblStyle w:val="12"/>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9"/>
        <w:gridCol w:w="1510"/>
        <w:gridCol w:w="1510"/>
        <w:gridCol w:w="1510"/>
        <w:gridCol w:w="1510"/>
        <w:gridCol w:w="1511"/>
      </w:tblGrid>
      <w:tr w14:paraId="3AF71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9" w:type="dxa"/>
            <w:noWrap w:val="0"/>
            <w:vAlign w:val="center"/>
          </w:tcPr>
          <w:p w14:paraId="1A28D4F2">
            <w:pPr>
              <w:pStyle w:val="10"/>
              <w:keepNext w:val="0"/>
              <w:keepLines w:val="0"/>
              <w:pageBreakBefore w:val="0"/>
              <w:widowControl w:val="0"/>
              <w:numPr>
                <w:ilvl w:val="0"/>
                <w:numId w:val="0"/>
              </w:numPr>
              <w:kinsoku/>
              <w:wordWrap/>
              <w:overflowPunct/>
              <w:topLinePunct w:val="0"/>
              <w:autoSpaceDE/>
              <w:autoSpaceDN/>
              <w:bidi w:val="0"/>
              <w:adjustRightInd/>
              <w:snapToGrid/>
              <w:spacing w:after="0" w:line="260" w:lineRule="exact"/>
              <w:jc w:val="center"/>
              <w:textAlignment w:val="auto"/>
              <w:rPr>
                <w:rFonts w:hint="eastAsia" w:ascii="仿宋_GB2312" w:hAnsi="仿宋_GB2312" w:eastAsia="仿宋_GB2312" w:cs="仿宋_GB2312"/>
                <w:b w:val="0"/>
                <w:bCs w:val="0"/>
                <w:color w:val="auto"/>
                <w:sz w:val="21"/>
                <w:szCs w:val="21"/>
                <w:vertAlign w:val="baseline"/>
                <w:lang w:eastAsia="zh-CN"/>
              </w:rPr>
            </w:pPr>
            <w:r>
              <w:rPr>
                <w:rFonts w:hint="eastAsia" w:ascii="仿宋_GB2312" w:hAnsi="仿宋_GB2312" w:eastAsia="仿宋_GB2312" w:cs="仿宋_GB2312"/>
                <w:b w:val="0"/>
                <w:bCs w:val="0"/>
                <w:color w:val="auto"/>
                <w:sz w:val="21"/>
                <w:szCs w:val="21"/>
                <w:vertAlign w:val="baseline"/>
                <w:lang w:eastAsia="zh-CN"/>
              </w:rPr>
              <w:t>姓名</w:t>
            </w:r>
          </w:p>
        </w:tc>
        <w:tc>
          <w:tcPr>
            <w:tcW w:w="1510" w:type="dxa"/>
            <w:noWrap w:val="0"/>
            <w:vAlign w:val="center"/>
          </w:tcPr>
          <w:p w14:paraId="47EC1FFF">
            <w:pPr>
              <w:pStyle w:val="10"/>
              <w:keepNext w:val="0"/>
              <w:keepLines w:val="0"/>
              <w:pageBreakBefore w:val="0"/>
              <w:widowControl w:val="0"/>
              <w:numPr>
                <w:ilvl w:val="0"/>
                <w:numId w:val="0"/>
              </w:numPr>
              <w:kinsoku/>
              <w:wordWrap/>
              <w:overflowPunct/>
              <w:topLinePunct w:val="0"/>
              <w:autoSpaceDE/>
              <w:autoSpaceDN/>
              <w:bidi w:val="0"/>
              <w:adjustRightInd/>
              <w:snapToGrid/>
              <w:spacing w:after="0" w:line="260" w:lineRule="exact"/>
              <w:jc w:val="center"/>
              <w:textAlignment w:val="auto"/>
              <w:rPr>
                <w:rFonts w:hint="eastAsia" w:ascii="仿宋_GB2312" w:hAnsi="仿宋_GB2312" w:eastAsia="仿宋_GB2312" w:cs="仿宋_GB2312"/>
                <w:b w:val="0"/>
                <w:bCs w:val="0"/>
                <w:color w:val="auto"/>
                <w:sz w:val="21"/>
                <w:szCs w:val="21"/>
                <w:vertAlign w:val="baseline"/>
              </w:rPr>
            </w:pPr>
          </w:p>
        </w:tc>
        <w:tc>
          <w:tcPr>
            <w:tcW w:w="1510" w:type="dxa"/>
            <w:noWrap w:val="0"/>
            <w:vAlign w:val="center"/>
          </w:tcPr>
          <w:p w14:paraId="0F4C659B">
            <w:pPr>
              <w:pStyle w:val="10"/>
              <w:keepNext w:val="0"/>
              <w:keepLines w:val="0"/>
              <w:pageBreakBefore w:val="0"/>
              <w:widowControl w:val="0"/>
              <w:numPr>
                <w:ilvl w:val="0"/>
                <w:numId w:val="0"/>
              </w:numPr>
              <w:kinsoku/>
              <w:wordWrap/>
              <w:overflowPunct/>
              <w:topLinePunct w:val="0"/>
              <w:autoSpaceDE/>
              <w:autoSpaceDN/>
              <w:bidi w:val="0"/>
              <w:adjustRightInd/>
              <w:snapToGrid/>
              <w:spacing w:after="0" w:line="260" w:lineRule="exact"/>
              <w:jc w:val="center"/>
              <w:textAlignment w:val="auto"/>
              <w:rPr>
                <w:rFonts w:hint="eastAsia" w:ascii="仿宋_GB2312" w:hAnsi="仿宋_GB2312" w:eastAsia="仿宋_GB2312" w:cs="仿宋_GB2312"/>
                <w:b w:val="0"/>
                <w:bCs w:val="0"/>
                <w:color w:val="auto"/>
                <w:sz w:val="21"/>
                <w:szCs w:val="21"/>
                <w:vertAlign w:val="baseline"/>
                <w:lang w:eastAsia="zh-CN"/>
              </w:rPr>
            </w:pPr>
            <w:r>
              <w:rPr>
                <w:rFonts w:hint="eastAsia" w:ascii="仿宋_GB2312" w:hAnsi="仿宋_GB2312" w:eastAsia="仿宋_GB2312" w:cs="仿宋_GB2312"/>
                <w:b w:val="0"/>
                <w:bCs w:val="0"/>
                <w:color w:val="auto"/>
                <w:sz w:val="21"/>
                <w:szCs w:val="21"/>
                <w:vertAlign w:val="baseline"/>
                <w:lang w:eastAsia="zh-CN"/>
              </w:rPr>
              <w:t>出生年月</w:t>
            </w:r>
          </w:p>
        </w:tc>
        <w:tc>
          <w:tcPr>
            <w:tcW w:w="1510" w:type="dxa"/>
            <w:noWrap w:val="0"/>
            <w:vAlign w:val="center"/>
          </w:tcPr>
          <w:p w14:paraId="51D23792">
            <w:pPr>
              <w:pStyle w:val="10"/>
              <w:keepNext w:val="0"/>
              <w:keepLines w:val="0"/>
              <w:pageBreakBefore w:val="0"/>
              <w:widowControl w:val="0"/>
              <w:numPr>
                <w:ilvl w:val="0"/>
                <w:numId w:val="0"/>
              </w:numPr>
              <w:kinsoku/>
              <w:wordWrap/>
              <w:overflowPunct/>
              <w:topLinePunct w:val="0"/>
              <w:autoSpaceDE/>
              <w:autoSpaceDN/>
              <w:bidi w:val="0"/>
              <w:adjustRightInd/>
              <w:snapToGrid/>
              <w:spacing w:after="0" w:line="260" w:lineRule="exact"/>
              <w:jc w:val="center"/>
              <w:textAlignment w:val="auto"/>
              <w:rPr>
                <w:rFonts w:hint="eastAsia" w:ascii="仿宋_GB2312" w:hAnsi="仿宋_GB2312" w:eastAsia="仿宋_GB2312" w:cs="仿宋_GB2312"/>
                <w:b w:val="0"/>
                <w:bCs w:val="0"/>
                <w:color w:val="auto"/>
                <w:sz w:val="21"/>
                <w:szCs w:val="21"/>
                <w:vertAlign w:val="baseline"/>
              </w:rPr>
            </w:pPr>
          </w:p>
        </w:tc>
        <w:tc>
          <w:tcPr>
            <w:tcW w:w="1510" w:type="dxa"/>
            <w:noWrap w:val="0"/>
            <w:vAlign w:val="center"/>
          </w:tcPr>
          <w:p w14:paraId="4F590C45">
            <w:pPr>
              <w:pStyle w:val="10"/>
              <w:keepNext w:val="0"/>
              <w:keepLines w:val="0"/>
              <w:pageBreakBefore w:val="0"/>
              <w:widowControl w:val="0"/>
              <w:numPr>
                <w:ilvl w:val="0"/>
                <w:numId w:val="0"/>
              </w:numPr>
              <w:kinsoku/>
              <w:wordWrap/>
              <w:overflowPunct/>
              <w:topLinePunct w:val="0"/>
              <w:autoSpaceDE/>
              <w:autoSpaceDN/>
              <w:bidi w:val="0"/>
              <w:adjustRightInd/>
              <w:snapToGrid/>
              <w:spacing w:after="0" w:line="260" w:lineRule="exact"/>
              <w:jc w:val="center"/>
              <w:textAlignment w:val="auto"/>
              <w:rPr>
                <w:rFonts w:hint="eastAsia" w:ascii="仿宋_GB2312" w:hAnsi="仿宋_GB2312" w:eastAsia="仿宋_GB2312" w:cs="仿宋_GB2312"/>
                <w:b w:val="0"/>
                <w:bCs w:val="0"/>
                <w:color w:val="auto"/>
                <w:sz w:val="21"/>
                <w:szCs w:val="21"/>
                <w:vertAlign w:val="baseline"/>
                <w:lang w:eastAsia="zh-CN"/>
              </w:rPr>
            </w:pPr>
            <w:r>
              <w:rPr>
                <w:rFonts w:hint="eastAsia" w:ascii="仿宋_GB2312" w:hAnsi="仿宋_GB2312" w:eastAsia="仿宋_GB2312" w:cs="仿宋_GB2312"/>
                <w:b w:val="0"/>
                <w:bCs w:val="0"/>
                <w:color w:val="auto"/>
                <w:sz w:val="21"/>
                <w:szCs w:val="21"/>
                <w:vertAlign w:val="baseline"/>
                <w:lang w:eastAsia="zh-CN"/>
              </w:rPr>
              <w:t>毕业院校及学历</w:t>
            </w:r>
          </w:p>
        </w:tc>
        <w:tc>
          <w:tcPr>
            <w:tcW w:w="1511" w:type="dxa"/>
            <w:noWrap w:val="0"/>
            <w:vAlign w:val="center"/>
          </w:tcPr>
          <w:p w14:paraId="6DAB4DD6">
            <w:pPr>
              <w:pStyle w:val="10"/>
              <w:keepNext w:val="0"/>
              <w:keepLines w:val="0"/>
              <w:pageBreakBefore w:val="0"/>
              <w:widowControl w:val="0"/>
              <w:numPr>
                <w:ilvl w:val="0"/>
                <w:numId w:val="0"/>
              </w:numPr>
              <w:kinsoku/>
              <w:wordWrap/>
              <w:overflowPunct/>
              <w:topLinePunct w:val="0"/>
              <w:autoSpaceDE/>
              <w:autoSpaceDN/>
              <w:bidi w:val="0"/>
              <w:adjustRightInd/>
              <w:snapToGrid/>
              <w:spacing w:after="0" w:line="260" w:lineRule="exact"/>
              <w:jc w:val="center"/>
              <w:textAlignment w:val="auto"/>
              <w:rPr>
                <w:rFonts w:hint="eastAsia" w:ascii="仿宋_GB2312" w:hAnsi="仿宋_GB2312" w:eastAsia="仿宋_GB2312" w:cs="仿宋_GB2312"/>
                <w:b w:val="0"/>
                <w:bCs w:val="0"/>
                <w:color w:val="auto"/>
                <w:sz w:val="21"/>
                <w:szCs w:val="21"/>
                <w:vertAlign w:val="baseline"/>
              </w:rPr>
            </w:pPr>
          </w:p>
        </w:tc>
      </w:tr>
      <w:tr w14:paraId="001E4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9" w:type="dxa"/>
            <w:noWrap w:val="0"/>
            <w:vAlign w:val="center"/>
          </w:tcPr>
          <w:p w14:paraId="5D864772">
            <w:pPr>
              <w:pStyle w:val="10"/>
              <w:keepNext w:val="0"/>
              <w:keepLines w:val="0"/>
              <w:pageBreakBefore w:val="0"/>
              <w:widowControl w:val="0"/>
              <w:numPr>
                <w:ilvl w:val="0"/>
                <w:numId w:val="0"/>
              </w:numPr>
              <w:kinsoku/>
              <w:wordWrap/>
              <w:overflowPunct/>
              <w:topLinePunct w:val="0"/>
              <w:autoSpaceDE/>
              <w:autoSpaceDN/>
              <w:bidi w:val="0"/>
              <w:adjustRightInd/>
              <w:snapToGrid/>
              <w:spacing w:after="0" w:line="260" w:lineRule="exact"/>
              <w:jc w:val="center"/>
              <w:textAlignment w:val="auto"/>
              <w:rPr>
                <w:rFonts w:hint="eastAsia" w:ascii="仿宋_GB2312" w:hAnsi="仿宋_GB2312" w:eastAsia="仿宋_GB2312" w:cs="仿宋_GB2312"/>
                <w:b w:val="0"/>
                <w:bCs w:val="0"/>
                <w:color w:val="auto"/>
                <w:sz w:val="21"/>
                <w:szCs w:val="21"/>
                <w:vertAlign w:val="baseline"/>
              </w:rPr>
            </w:pPr>
            <w:r>
              <w:rPr>
                <w:rFonts w:hint="eastAsia" w:ascii="仿宋_GB2312" w:hAnsi="仿宋_GB2312" w:eastAsia="仿宋_GB2312" w:cs="仿宋_GB2312"/>
                <w:b w:val="0"/>
                <w:bCs w:val="0"/>
                <w:color w:val="auto"/>
                <w:sz w:val="21"/>
                <w:szCs w:val="21"/>
                <w:vertAlign w:val="baseline"/>
                <w:lang w:eastAsia="zh-CN"/>
              </w:rPr>
              <w:t>从事专业</w:t>
            </w:r>
          </w:p>
        </w:tc>
        <w:tc>
          <w:tcPr>
            <w:tcW w:w="1510" w:type="dxa"/>
            <w:noWrap w:val="0"/>
            <w:vAlign w:val="center"/>
          </w:tcPr>
          <w:p w14:paraId="3328AFE1">
            <w:pPr>
              <w:pStyle w:val="10"/>
              <w:keepNext w:val="0"/>
              <w:keepLines w:val="0"/>
              <w:pageBreakBefore w:val="0"/>
              <w:widowControl w:val="0"/>
              <w:numPr>
                <w:ilvl w:val="0"/>
                <w:numId w:val="0"/>
              </w:numPr>
              <w:kinsoku/>
              <w:wordWrap/>
              <w:overflowPunct/>
              <w:topLinePunct w:val="0"/>
              <w:autoSpaceDE/>
              <w:autoSpaceDN/>
              <w:bidi w:val="0"/>
              <w:adjustRightInd/>
              <w:snapToGrid/>
              <w:spacing w:after="0" w:line="260" w:lineRule="exact"/>
              <w:jc w:val="center"/>
              <w:textAlignment w:val="auto"/>
              <w:rPr>
                <w:rFonts w:hint="eastAsia" w:ascii="仿宋_GB2312" w:hAnsi="仿宋_GB2312" w:eastAsia="仿宋_GB2312" w:cs="仿宋_GB2312"/>
                <w:b w:val="0"/>
                <w:bCs w:val="0"/>
                <w:color w:val="auto"/>
                <w:sz w:val="21"/>
                <w:szCs w:val="21"/>
                <w:vertAlign w:val="baseline"/>
              </w:rPr>
            </w:pPr>
          </w:p>
        </w:tc>
        <w:tc>
          <w:tcPr>
            <w:tcW w:w="1510" w:type="dxa"/>
            <w:noWrap w:val="0"/>
            <w:vAlign w:val="center"/>
          </w:tcPr>
          <w:p w14:paraId="0AAB8CE5">
            <w:pPr>
              <w:pStyle w:val="10"/>
              <w:keepNext w:val="0"/>
              <w:keepLines w:val="0"/>
              <w:pageBreakBefore w:val="0"/>
              <w:widowControl w:val="0"/>
              <w:numPr>
                <w:ilvl w:val="0"/>
                <w:numId w:val="0"/>
              </w:numPr>
              <w:kinsoku/>
              <w:wordWrap/>
              <w:overflowPunct/>
              <w:topLinePunct w:val="0"/>
              <w:autoSpaceDE/>
              <w:autoSpaceDN/>
              <w:bidi w:val="0"/>
              <w:adjustRightInd/>
              <w:snapToGrid/>
              <w:spacing w:after="0" w:line="260" w:lineRule="exact"/>
              <w:jc w:val="center"/>
              <w:textAlignment w:val="auto"/>
              <w:rPr>
                <w:rFonts w:hint="eastAsia" w:ascii="仿宋_GB2312" w:hAnsi="仿宋_GB2312" w:eastAsia="仿宋_GB2312" w:cs="仿宋_GB2312"/>
                <w:b w:val="0"/>
                <w:bCs w:val="0"/>
                <w:color w:val="auto"/>
                <w:sz w:val="21"/>
                <w:szCs w:val="21"/>
                <w:vertAlign w:val="baseline"/>
              </w:rPr>
            </w:pPr>
            <w:r>
              <w:rPr>
                <w:rFonts w:hint="eastAsia" w:ascii="仿宋_GB2312" w:hAnsi="仿宋_GB2312" w:eastAsia="仿宋_GB2312" w:cs="仿宋_GB2312"/>
                <w:b w:val="0"/>
                <w:bCs w:val="0"/>
                <w:color w:val="auto"/>
                <w:sz w:val="21"/>
                <w:szCs w:val="21"/>
                <w:vertAlign w:val="baseline"/>
                <w:lang w:eastAsia="zh-CN"/>
              </w:rPr>
              <w:t>所在科室</w:t>
            </w:r>
          </w:p>
        </w:tc>
        <w:tc>
          <w:tcPr>
            <w:tcW w:w="1510" w:type="dxa"/>
            <w:noWrap w:val="0"/>
            <w:vAlign w:val="center"/>
          </w:tcPr>
          <w:p w14:paraId="768BEAD6">
            <w:pPr>
              <w:pStyle w:val="10"/>
              <w:keepNext w:val="0"/>
              <w:keepLines w:val="0"/>
              <w:pageBreakBefore w:val="0"/>
              <w:widowControl w:val="0"/>
              <w:numPr>
                <w:ilvl w:val="0"/>
                <w:numId w:val="0"/>
              </w:numPr>
              <w:kinsoku/>
              <w:wordWrap/>
              <w:overflowPunct/>
              <w:topLinePunct w:val="0"/>
              <w:autoSpaceDE/>
              <w:autoSpaceDN/>
              <w:bidi w:val="0"/>
              <w:adjustRightInd/>
              <w:snapToGrid/>
              <w:spacing w:after="0" w:line="260" w:lineRule="exact"/>
              <w:jc w:val="center"/>
              <w:textAlignment w:val="auto"/>
              <w:rPr>
                <w:rFonts w:hint="eastAsia" w:ascii="仿宋_GB2312" w:hAnsi="仿宋_GB2312" w:eastAsia="仿宋_GB2312" w:cs="仿宋_GB2312"/>
                <w:b w:val="0"/>
                <w:bCs w:val="0"/>
                <w:color w:val="auto"/>
                <w:sz w:val="21"/>
                <w:szCs w:val="21"/>
                <w:vertAlign w:val="baseline"/>
              </w:rPr>
            </w:pPr>
          </w:p>
        </w:tc>
        <w:tc>
          <w:tcPr>
            <w:tcW w:w="1510" w:type="dxa"/>
            <w:noWrap w:val="0"/>
            <w:vAlign w:val="center"/>
          </w:tcPr>
          <w:p w14:paraId="54978011">
            <w:pPr>
              <w:pStyle w:val="10"/>
              <w:keepNext w:val="0"/>
              <w:keepLines w:val="0"/>
              <w:pageBreakBefore w:val="0"/>
              <w:widowControl w:val="0"/>
              <w:numPr>
                <w:ilvl w:val="0"/>
                <w:numId w:val="0"/>
              </w:numPr>
              <w:kinsoku/>
              <w:wordWrap/>
              <w:overflowPunct/>
              <w:topLinePunct w:val="0"/>
              <w:autoSpaceDE/>
              <w:autoSpaceDN/>
              <w:bidi w:val="0"/>
              <w:adjustRightInd/>
              <w:snapToGrid/>
              <w:spacing w:after="0" w:line="260" w:lineRule="exact"/>
              <w:jc w:val="center"/>
              <w:textAlignment w:val="auto"/>
              <w:rPr>
                <w:rFonts w:hint="eastAsia" w:ascii="仿宋_GB2312" w:hAnsi="仿宋_GB2312" w:eastAsia="仿宋_GB2312" w:cs="仿宋_GB2312"/>
                <w:b w:val="0"/>
                <w:bCs w:val="0"/>
                <w:color w:val="auto"/>
                <w:sz w:val="21"/>
                <w:szCs w:val="21"/>
                <w:vertAlign w:val="baseline"/>
                <w:lang w:eastAsia="zh-CN"/>
              </w:rPr>
            </w:pPr>
            <w:r>
              <w:rPr>
                <w:rFonts w:hint="eastAsia" w:ascii="仿宋_GB2312" w:hAnsi="仿宋_GB2312" w:eastAsia="仿宋_GB2312" w:cs="仿宋_GB2312"/>
                <w:b w:val="0"/>
                <w:bCs w:val="0"/>
                <w:color w:val="auto"/>
                <w:sz w:val="21"/>
                <w:szCs w:val="21"/>
                <w:vertAlign w:val="baseline"/>
                <w:lang w:eastAsia="zh-CN"/>
              </w:rPr>
              <w:t>聘任职称及时间</w:t>
            </w:r>
          </w:p>
        </w:tc>
        <w:tc>
          <w:tcPr>
            <w:tcW w:w="1511" w:type="dxa"/>
            <w:noWrap w:val="0"/>
            <w:vAlign w:val="center"/>
          </w:tcPr>
          <w:p w14:paraId="02209159">
            <w:pPr>
              <w:pStyle w:val="10"/>
              <w:keepNext w:val="0"/>
              <w:keepLines w:val="0"/>
              <w:pageBreakBefore w:val="0"/>
              <w:widowControl w:val="0"/>
              <w:numPr>
                <w:ilvl w:val="0"/>
                <w:numId w:val="0"/>
              </w:numPr>
              <w:kinsoku/>
              <w:wordWrap/>
              <w:overflowPunct/>
              <w:topLinePunct w:val="0"/>
              <w:autoSpaceDE/>
              <w:autoSpaceDN/>
              <w:bidi w:val="0"/>
              <w:adjustRightInd/>
              <w:snapToGrid/>
              <w:spacing w:after="0" w:line="260" w:lineRule="exact"/>
              <w:jc w:val="center"/>
              <w:textAlignment w:val="auto"/>
              <w:rPr>
                <w:rFonts w:hint="eastAsia" w:ascii="仿宋_GB2312" w:hAnsi="仿宋_GB2312" w:eastAsia="仿宋_GB2312" w:cs="仿宋_GB2312"/>
                <w:b w:val="0"/>
                <w:bCs w:val="0"/>
                <w:color w:val="auto"/>
                <w:sz w:val="21"/>
                <w:szCs w:val="21"/>
                <w:vertAlign w:val="baseline"/>
              </w:rPr>
            </w:pPr>
          </w:p>
        </w:tc>
      </w:tr>
      <w:tr w14:paraId="280EF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8" w:hRule="exact"/>
        </w:trPr>
        <w:tc>
          <w:tcPr>
            <w:tcW w:w="1509" w:type="dxa"/>
            <w:noWrap w:val="0"/>
            <w:vAlign w:val="center"/>
          </w:tcPr>
          <w:p w14:paraId="6F72498F">
            <w:pPr>
              <w:pStyle w:val="10"/>
              <w:keepNext w:val="0"/>
              <w:keepLines w:val="0"/>
              <w:pageBreakBefore w:val="0"/>
              <w:widowControl w:val="0"/>
              <w:numPr>
                <w:ilvl w:val="0"/>
                <w:numId w:val="0"/>
              </w:numPr>
              <w:kinsoku/>
              <w:wordWrap/>
              <w:overflowPunct/>
              <w:topLinePunct w:val="0"/>
              <w:autoSpaceDE/>
              <w:autoSpaceDN/>
              <w:bidi w:val="0"/>
              <w:adjustRightInd/>
              <w:snapToGrid/>
              <w:spacing w:after="0" w:line="260" w:lineRule="exact"/>
              <w:jc w:val="center"/>
              <w:textAlignment w:val="auto"/>
              <w:rPr>
                <w:rFonts w:hint="eastAsia" w:ascii="仿宋_GB2312" w:hAnsi="仿宋_GB2312" w:eastAsia="仿宋_GB2312" w:cs="仿宋_GB2312"/>
                <w:b w:val="0"/>
                <w:bCs w:val="0"/>
                <w:color w:val="auto"/>
                <w:sz w:val="21"/>
                <w:szCs w:val="21"/>
                <w:vertAlign w:val="baseline"/>
                <w:lang w:eastAsia="zh-CN"/>
              </w:rPr>
            </w:pPr>
            <w:r>
              <w:rPr>
                <w:rFonts w:hint="eastAsia" w:ascii="仿宋_GB2312" w:hAnsi="仿宋_GB2312" w:eastAsia="仿宋_GB2312" w:cs="仿宋_GB2312"/>
                <w:b w:val="0"/>
                <w:bCs w:val="0"/>
                <w:color w:val="auto"/>
                <w:sz w:val="21"/>
                <w:szCs w:val="21"/>
                <w:vertAlign w:val="baseline"/>
                <w:lang w:eastAsia="zh-CN"/>
              </w:rPr>
              <w:t>聘期内门诊患者诊疗情况</w:t>
            </w:r>
          </w:p>
        </w:tc>
        <w:tc>
          <w:tcPr>
            <w:tcW w:w="7551" w:type="dxa"/>
            <w:gridSpan w:val="5"/>
            <w:noWrap w:val="0"/>
            <w:vAlign w:val="center"/>
          </w:tcPr>
          <w:p w14:paraId="31410560">
            <w:pPr>
              <w:pStyle w:val="10"/>
              <w:keepNext w:val="0"/>
              <w:keepLines w:val="0"/>
              <w:pageBreakBefore w:val="0"/>
              <w:widowControl w:val="0"/>
              <w:numPr>
                <w:ilvl w:val="0"/>
                <w:numId w:val="0"/>
              </w:numPr>
              <w:kinsoku/>
              <w:wordWrap/>
              <w:overflowPunct/>
              <w:topLinePunct w:val="0"/>
              <w:autoSpaceDE/>
              <w:autoSpaceDN/>
              <w:bidi w:val="0"/>
              <w:adjustRightInd/>
              <w:snapToGrid/>
              <w:spacing w:after="0" w:line="260" w:lineRule="exact"/>
              <w:jc w:val="center"/>
              <w:textAlignment w:val="auto"/>
              <w:rPr>
                <w:rFonts w:hint="eastAsia" w:ascii="仿宋_GB2312" w:hAnsi="仿宋_GB2312" w:eastAsia="仿宋_GB2312" w:cs="仿宋_GB2312"/>
                <w:b w:val="0"/>
                <w:bCs w:val="0"/>
                <w:color w:val="auto"/>
                <w:sz w:val="21"/>
                <w:szCs w:val="21"/>
                <w:vertAlign w:val="baseline"/>
                <w:lang w:val="en-US" w:eastAsia="zh-CN"/>
              </w:rPr>
            </w:pPr>
            <w:r>
              <w:rPr>
                <w:rFonts w:hint="eastAsia" w:ascii="仿宋_GB2312" w:hAnsi="仿宋_GB2312" w:eastAsia="仿宋_GB2312" w:cs="仿宋_GB2312"/>
                <w:b w:val="0"/>
                <w:bCs w:val="0"/>
                <w:color w:val="auto"/>
                <w:sz w:val="21"/>
                <w:szCs w:val="21"/>
                <w:vertAlign w:val="baseline"/>
                <w:lang w:eastAsia="zh-CN"/>
              </w:rPr>
              <w:t>例：</w:t>
            </w:r>
            <w:r>
              <w:rPr>
                <w:rFonts w:hint="eastAsia" w:ascii="仿宋_GB2312" w:hAnsi="仿宋_GB2312" w:eastAsia="仿宋_GB2312" w:cs="仿宋_GB2312"/>
                <w:b w:val="0"/>
                <w:bCs w:val="0"/>
                <w:color w:val="auto"/>
                <w:sz w:val="21"/>
                <w:szCs w:val="21"/>
                <w:vertAlign w:val="baseline"/>
                <w:lang w:val="en-US" w:eastAsia="zh-CN"/>
              </w:rPr>
              <w:t>2019年门诊收治患者XX人，其中疑难患者XX人，疑难病种主要为XXX，主要采取XXX方法</w:t>
            </w:r>
            <w:r>
              <w:rPr>
                <w:rFonts w:hint="eastAsia" w:ascii="仿宋_GB2312" w:hAnsi="仿宋_GB2312" w:cs="仿宋_GB2312"/>
                <w:b w:val="0"/>
                <w:bCs w:val="0"/>
                <w:color w:val="auto"/>
                <w:sz w:val="21"/>
                <w:szCs w:val="21"/>
                <w:vertAlign w:val="baseline"/>
                <w:lang w:val="en-US" w:eastAsia="zh-CN"/>
              </w:rPr>
              <w:t>治疗</w:t>
            </w:r>
            <w:r>
              <w:rPr>
                <w:rFonts w:hint="eastAsia" w:ascii="仿宋_GB2312" w:hAnsi="仿宋_GB2312" w:eastAsia="仿宋_GB2312" w:cs="仿宋_GB2312"/>
                <w:b w:val="0"/>
                <w:bCs w:val="0"/>
                <w:color w:val="auto"/>
                <w:sz w:val="21"/>
                <w:szCs w:val="21"/>
                <w:vertAlign w:val="baseline"/>
                <w:lang w:val="en-US" w:eastAsia="zh-CN"/>
              </w:rPr>
              <w:t>，门诊患者有效率为XXXX。按年度写</w:t>
            </w:r>
          </w:p>
        </w:tc>
      </w:tr>
      <w:tr w14:paraId="26C10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7" w:hRule="exact"/>
        </w:trPr>
        <w:tc>
          <w:tcPr>
            <w:tcW w:w="1509" w:type="dxa"/>
            <w:noWrap w:val="0"/>
            <w:vAlign w:val="center"/>
          </w:tcPr>
          <w:p w14:paraId="79C492B1">
            <w:pPr>
              <w:pStyle w:val="10"/>
              <w:keepNext w:val="0"/>
              <w:keepLines w:val="0"/>
              <w:pageBreakBefore w:val="0"/>
              <w:widowControl w:val="0"/>
              <w:numPr>
                <w:ilvl w:val="0"/>
                <w:numId w:val="0"/>
              </w:numPr>
              <w:kinsoku/>
              <w:wordWrap/>
              <w:overflowPunct/>
              <w:topLinePunct w:val="0"/>
              <w:autoSpaceDE/>
              <w:autoSpaceDN/>
              <w:bidi w:val="0"/>
              <w:adjustRightInd/>
              <w:snapToGrid/>
              <w:spacing w:after="0" w:line="260" w:lineRule="exact"/>
              <w:jc w:val="center"/>
              <w:textAlignment w:val="auto"/>
              <w:rPr>
                <w:rFonts w:hint="eastAsia" w:ascii="仿宋_GB2312" w:hAnsi="仿宋_GB2312" w:eastAsia="仿宋_GB2312" w:cs="仿宋_GB2312"/>
                <w:b w:val="0"/>
                <w:bCs w:val="0"/>
                <w:color w:val="auto"/>
                <w:sz w:val="21"/>
                <w:szCs w:val="21"/>
                <w:vertAlign w:val="baseline"/>
                <w:lang w:eastAsia="zh-CN"/>
              </w:rPr>
            </w:pPr>
            <w:r>
              <w:rPr>
                <w:rFonts w:hint="eastAsia" w:ascii="仿宋_GB2312" w:hAnsi="仿宋_GB2312" w:eastAsia="仿宋_GB2312" w:cs="仿宋_GB2312"/>
                <w:b w:val="0"/>
                <w:bCs w:val="0"/>
                <w:color w:val="auto"/>
                <w:sz w:val="21"/>
                <w:szCs w:val="21"/>
                <w:vertAlign w:val="baseline"/>
                <w:lang w:eastAsia="zh-CN"/>
              </w:rPr>
              <w:t>聘期内住院患者诊疗情况</w:t>
            </w:r>
          </w:p>
        </w:tc>
        <w:tc>
          <w:tcPr>
            <w:tcW w:w="7551" w:type="dxa"/>
            <w:gridSpan w:val="5"/>
            <w:noWrap w:val="0"/>
            <w:vAlign w:val="center"/>
          </w:tcPr>
          <w:p w14:paraId="207BE96B">
            <w:pPr>
              <w:pStyle w:val="10"/>
              <w:keepNext w:val="0"/>
              <w:keepLines w:val="0"/>
              <w:pageBreakBefore w:val="0"/>
              <w:widowControl w:val="0"/>
              <w:numPr>
                <w:ilvl w:val="0"/>
                <w:numId w:val="0"/>
              </w:numPr>
              <w:kinsoku/>
              <w:wordWrap/>
              <w:overflowPunct/>
              <w:topLinePunct w:val="0"/>
              <w:autoSpaceDE/>
              <w:autoSpaceDN/>
              <w:bidi w:val="0"/>
              <w:adjustRightInd/>
              <w:snapToGrid/>
              <w:spacing w:after="0" w:line="260" w:lineRule="exact"/>
              <w:ind w:left="0" w:leftChars="0" w:firstLine="0" w:firstLineChars="0"/>
              <w:jc w:val="center"/>
              <w:textAlignment w:val="auto"/>
              <w:rPr>
                <w:rFonts w:hint="eastAsia" w:ascii="仿宋_GB2312" w:hAnsi="仿宋_GB2312" w:eastAsia="仿宋_GB2312" w:cs="仿宋_GB2312"/>
                <w:b w:val="0"/>
                <w:bCs w:val="0"/>
                <w:color w:val="auto"/>
                <w:kern w:val="2"/>
                <w:sz w:val="21"/>
                <w:szCs w:val="21"/>
                <w:vertAlign w:val="baseline"/>
                <w:lang w:val="en-US" w:eastAsia="zh-CN" w:bidi="ar-SA"/>
              </w:rPr>
            </w:pPr>
            <w:r>
              <w:rPr>
                <w:rFonts w:hint="eastAsia" w:ascii="仿宋_GB2312" w:hAnsi="仿宋_GB2312" w:eastAsia="仿宋_GB2312" w:cs="仿宋_GB2312"/>
                <w:b w:val="0"/>
                <w:bCs w:val="0"/>
                <w:color w:val="auto"/>
                <w:sz w:val="21"/>
                <w:szCs w:val="21"/>
                <w:vertAlign w:val="baseline"/>
                <w:lang w:eastAsia="zh-CN"/>
              </w:rPr>
              <w:t>例：</w:t>
            </w:r>
            <w:r>
              <w:rPr>
                <w:rFonts w:hint="eastAsia" w:ascii="仿宋_GB2312" w:hAnsi="仿宋_GB2312" w:eastAsia="仿宋_GB2312" w:cs="仿宋_GB2312"/>
                <w:b w:val="0"/>
                <w:bCs w:val="0"/>
                <w:color w:val="auto"/>
                <w:sz w:val="21"/>
                <w:szCs w:val="21"/>
                <w:vertAlign w:val="baseline"/>
                <w:lang w:val="en-US" w:eastAsia="zh-CN"/>
              </w:rPr>
              <w:t>2019年主要收治患者XX人，其中疑难患者XX人，疑难病种主要为XXX，主要采取XXX方法</w:t>
            </w:r>
            <w:r>
              <w:rPr>
                <w:rFonts w:hint="eastAsia" w:ascii="仿宋_GB2312" w:hAnsi="仿宋_GB2312" w:cs="仿宋_GB2312"/>
                <w:b w:val="0"/>
                <w:bCs w:val="0"/>
                <w:color w:val="auto"/>
                <w:sz w:val="21"/>
                <w:szCs w:val="21"/>
                <w:vertAlign w:val="baseline"/>
                <w:lang w:val="en-US" w:eastAsia="zh-CN"/>
              </w:rPr>
              <w:t>治疗</w:t>
            </w:r>
            <w:r>
              <w:rPr>
                <w:rFonts w:hint="eastAsia" w:ascii="仿宋_GB2312" w:hAnsi="仿宋_GB2312" w:eastAsia="仿宋_GB2312" w:cs="仿宋_GB2312"/>
                <w:b w:val="0"/>
                <w:bCs w:val="0"/>
                <w:color w:val="auto"/>
                <w:sz w:val="21"/>
                <w:szCs w:val="21"/>
                <w:vertAlign w:val="baseline"/>
                <w:lang w:val="en-US" w:eastAsia="zh-CN"/>
              </w:rPr>
              <w:t>，住院患者有效率为XXXX。按年度写</w:t>
            </w:r>
          </w:p>
        </w:tc>
      </w:tr>
      <w:tr w14:paraId="4AD80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exact"/>
        </w:trPr>
        <w:tc>
          <w:tcPr>
            <w:tcW w:w="1509" w:type="dxa"/>
            <w:noWrap w:val="0"/>
            <w:vAlign w:val="center"/>
          </w:tcPr>
          <w:p w14:paraId="67295B81">
            <w:pPr>
              <w:pStyle w:val="10"/>
              <w:keepNext w:val="0"/>
              <w:keepLines w:val="0"/>
              <w:pageBreakBefore w:val="0"/>
              <w:widowControl w:val="0"/>
              <w:numPr>
                <w:ilvl w:val="0"/>
                <w:numId w:val="0"/>
              </w:numPr>
              <w:kinsoku/>
              <w:wordWrap/>
              <w:overflowPunct/>
              <w:topLinePunct w:val="0"/>
              <w:autoSpaceDE/>
              <w:autoSpaceDN/>
              <w:bidi w:val="0"/>
              <w:adjustRightInd/>
              <w:snapToGrid/>
              <w:spacing w:after="0" w:line="260" w:lineRule="exact"/>
              <w:jc w:val="center"/>
              <w:textAlignment w:val="auto"/>
              <w:rPr>
                <w:rFonts w:hint="eastAsia" w:ascii="仿宋_GB2312" w:hAnsi="仿宋_GB2312" w:eastAsia="仿宋_GB2312" w:cs="仿宋_GB2312"/>
                <w:b w:val="0"/>
                <w:bCs w:val="0"/>
                <w:color w:val="auto"/>
                <w:sz w:val="21"/>
                <w:szCs w:val="21"/>
                <w:vertAlign w:val="baseline"/>
                <w:lang w:val="en-US" w:eastAsia="zh-CN"/>
              </w:rPr>
            </w:pPr>
            <w:r>
              <w:rPr>
                <w:rFonts w:hint="eastAsia" w:ascii="仿宋_GB2312" w:hAnsi="仿宋_GB2312" w:eastAsia="仿宋_GB2312" w:cs="仿宋_GB2312"/>
                <w:b w:val="0"/>
                <w:bCs w:val="0"/>
                <w:color w:val="auto"/>
                <w:sz w:val="21"/>
                <w:szCs w:val="21"/>
                <w:vertAlign w:val="baseline"/>
                <w:lang w:val="en-US" w:eastAsia="zh-CN"/>
              </w:rPr>
              <w:t>所在单位本专业同职称医师年CMI平均值</w:t>
            </w:r>
          </w:p>
        </w:tc>
        <w:tc>
          <w:tcPr>
            <w:tcW w:w="3020" w:type="dxa"/>
            <w:gridSpan w:val="2"/>
            <w:noWrap w:val="0"/>
            <w:vAlign w:val="center"/>
          </w:tcPr>
          <w:p w14:paraId="08D878D3">
            <w:pPr>
              <w:pStyle w:val="10"/>
              <w:keepNext w:val="0"/>
              <w:keepLines w:val="0"/>
              <w:pageBreakBefore w:val="0"/>
              <w:widowControl w:val="0"/>
              <w:numPr>
                <w:ilvl w:val="0"/>
                <w:numId w:val="0"/>
              </w:numPr>
              <w:kinsoku/>
              <w:wordWrap/>
              <w:overflowPunct/>
              <w:topLinePunct w:val="0"/>
              <w:autoSpaceDE/>
              <w:autoSpaceDN/>
              <w:bidi w:val="0"/>
              <w:adjustRightInd/>
              <w:snapToGrid/>
              <w:spacing w:after="0" w:line="260" w:lineRule="exact"/>
              <w:ind w:left="0" w:leftChars="0" w:firstLine="0" w:firstLineChars="0"/>
              <w:jc w:val="center"/>
              <w:textAlignment w:val="auto"/>
              <w:rPr>
                <w:rFonts w:hint="eastAsia" w:ascii="仿宋_GB2312" w:hAnsi="仿宋_GB2312" w:eastAsia="仿宋_GB2312" w:cs="仿宋_GB2312"/>
                <w:b w:val="0"/>
                <w:bCs w:val="0"/>
                <w:color w:val="auto"/>
                <w:sz w:val="21"/>
                <w:szCs w:val="21"/>
                <w:vertAlign w:val="baseline"/>
                <w:lang w:eastAsia="zh-CN"/>
              </w:rPr>
            </w:pPr>
          </w:p>
        </w:tc>
        <w:tc>
          <w:tcPr>
            <w:tcW w:w="1510" w:type="dxa"/>
            <w:noWrap w:val="0"/>
            <w:vAlign w:val="center"/>
          </w:tcPr>
          <w:p w14:paraId="246FF86F">
            <w:pPr>
              <w:pStyle w:val="10"/>
              <w:keepNext w:val="0"/>
              <w:keepLines w:val="0"/>
              <w:pageBreakBefore w:val="0"/>
              <w:widowControl w:val="0"/>
              <w:numPr>
                <w:ilvl w:val="0"/>
                <w:numId w:val="0"/>
              </w:numPr>
              <w:kinsoku/>
              <w:wordWrap/>
              <w:overflowPunct/>
              <w:topLinePunct w:val="0"/>
              <w:autoSpaceDE/>
              <w:autoSpaceDN/>
              <w:bidi w:val="0"/>
              <w:adjustRightInd/>
              <w:snapToGrid/>
              <w:spacing w:after="0" w:line="260" w:lineRule="exact"/>
              <w:ind w:left="0" w:leftChars="0" w:firstLine="0" w:firstLineChars="0"/>
              <w:jc w:val="center"/>
              <w:textAlignment w:val="auto"/>
              <w:rPr>
                <w:rFonts w:hint="eastAsia" w:ascii="仿宋_GB2312" w:hAnsi="仿宋_GB2312" w:eastAsia="仿宋_GB2312" w:cs="仿宋_GB2312"/>
                <w:b w:val="0"/>
                <w:bCs w:val="0"/>
                <w:color w:val="auto"/>
                <w:sz w:val="21"/>
                <w:szCs w:val="21"/>
                <w:vertAlign w:val="baseline"/>
                <w:lang w:val="en-US" w:eastAsia="zh-CN"/>
              </w:rPr>
            </w:pPr>
            <w:r>
              <w:rPr>
                <w:rFonts w:hint="eastAsia" w:ascii="仿宋_GB2312" w:hAnsi="仿宋_GB2312" w:eastAsia="仿宋_GB2312" w:cs="仿宋_GB2312"/>
                <w:b w:val="0"/>
                <w:bCs w:val="0"/>
                <w:color w:val="auto"/>
                <w:sz w:val="21"/>
                <w:szCs w:val="21"/>
                <w:vertAlign w:val="baseline"/>
                <w:lang w:eastAsia="zh-CN"/>
              </w:rPr>
              <w:t>本人年</w:t>
            </w:r>
            <w:r>
              <w:rPr>
                <w:rFonts w:hint="eastAsia" w:ascii="仿宋_GB2312" w:hAnsi="仿宋_GB2312" w:eastAsia="仿宋_GB2312" w:cs="仿宋_GB2312"/>
                <w:b w:val="0"/>
                <w:bCs w:val="0"/>
                <w:color w:val="auto"/>
                <w:sz w:val="21"/>
                <w:szCs w:val="21"/>
                <w:vertAlign w:val="baseline"/>
                <w:lang w:val="en-US" w:eastAsia="zh-CN"/>
              </w:rPr>
              <w:t>CMI平均值</w:t>
            </w:r>
          </w:p>
        </w:tc>
        <w:tc>
          <w:tcPr>
            <w:tcW w:w="3021" w:type="dxa"/>
            <w:gridSpan w:val="2"/>
            <w:noWrap w:val="0"/>
            <w:vAlign w:val="center"/>
          </w:tcPr>
          <w:p w14:paraId="49564D4F">
            <w:pPr>
              <w:pStyle w:val="10"/>
              <w:keepNext w:val="0"/>
              <w:keepLines w:val="0"/>
              <w:pageBreakBefore w:val="0"/>
              <w:widowControl w:val="0"/>
              <w:numPr>
                <w:ilvl w:val="0"/>
                <w:numId w:val="0"/>
              </w:numPr>
              <w:kinsoku/>
              <w:wordWrap/>
              <w:overflowPunct/>
              <w:topLinePunct w:val="0"/>
              <w:autoSpaceDE/>
              <w:autoSpaceDN/>
              <w:bidi w:val="0"/>
              <w:adjustRightInd/>
              <w:snapToGrid/>
              <w:spacing w:after="0" w:line="260" w:lineRule="exact"/>
              <w:ind w:left="0" w:leftChars="0" w:firstLine="0" w:firstLineChars="0"/>
              <w:jc w:val="center"/>
              <w:textAlignment w:val="auto"/>
              <w:rPr>
                <w:rFonts w:hint="eastAsia" w:ascii="仿宋_GB2312" w:hAnsi="仿宋_GB2312" w:eastAsia="仿宋_GB2312" w:cs="仿宋_GB2312"/>
                <w:b w:val="0"/>
                <w:bCs w:val="0"/>
                <w:color w:val="auto"/>
                <w:sz w:val="21"/>
                <w:szCs w:val="21"/>
                <w:vertAlign w:val="baseline"/>
                <w:lang w:eastAsia="zh-CN"/>
              </w:rPr>
            </w:pPr>
          </w:p>
        </w:tc>
      </w:tr>
      <w:tr w14:paraId="6B3C2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trPr>
        <w:tc>
          <w:tcPr>
            <w:tcW w:w="1509" w:type="dxa"/>
            <w:noWrap w:val="0"/>
            <w:vAlign w:val="center"/>
          </w:tcPr>
          <w:p w14:paraId="7616D833">
            <w:pPr>
              <w:pStyle w:val="10"/>
              <w:keepNext w:val="0"/>
              <w:keepLines w:val="0"/>
              <w:pageBreakBefore w:val="0"/>
              <w:widowControl w:val="0"/>
              <w:numPr>
                <w:ilvl w:val="0"/>
                <w:numId w:val="0"/>
              </w:numPr>
              <w:kinsoku/>
              <w:wordWrap/>
              <w:overflowPunct/>
              <w:topLinePunct w:val="0"/>
              <w:autoSpaceDE/>
              <w:autoSpaceDN/>
              <w:bidi w:val="0"/>
              <w:adjustRightInd/>
              <w:snapToGrid/>
              <w:spacing w:after="0" w:line="260" w:lineRule="exact"/>
              <w:jc w:val="center"/>
              <w:textAlignment w:val="auto"/>
              <w:rPr>
                <w:rFonts w:hint="eastAsia" w:ascii="仿宋_GB2312" w:hAnsi="仿宋_GB2312" w:eastAsia="仿宋_GB2312" w:cs="仿宋_GB2312"/>
                <w:b w:val="0"/>
                <w:bCs w:val="0"/>
                <w:color w:val="auto"/>
                <w:sz w:val="21"/>
                <w:szCs w:val="21"/>
                <w:vertAlign w:val="baseline"/>
                <w:lang w:eastAsia="zh-CN"/>
              </w:rPr>
            </w:pPr>
            <w:r>
              <w:rPr>
                <w:rFonts w:hint="eastAsia" w:ascii="仿宋_GB2312" w:hAnsi="仿宋_GB2312" w:eastAsia="仿宋_GB2312" w:cs="仿宋_GB2312"/>
                <w:b w:val="0"/>
                <w:bCs w:val="0"/>
                <w:color w:val="auto"/>
                <w:sz w:val="21"/>
                <w:szCs w:val="21"/>
                <w:vertAlign w:val="baseline"/>
                <w:lang w:eastAsia="zh-CN"/>
              </w:rPr>
              <w:t>门诊患者中药处方饮片占比</w:t>
            </w:r>
          </w:p>
        </w:tc>
        <w:tc>
          <w:tcPr>
            <w:tcW w:w="1510" w:type="dxa"/>
            <w:noWrap w:val="0"/>
            <w:vAlign w:val="center"/>
          </w:tcPr>
          <w:p w14:paraId="59393269">
            <w:pPr>
              <w:pStyle w:val="10"/>
              <w:keepNext w:val="0"/>
              <w:keepLines w:val="0"/>
              <w:pageBreakBefore w:val="0"/>
              <w:widowControl w:val="0"/>
              <w:numPr>
                <w:ilvl w:val="0"/>
                <w:numId w:val="0"/>
              </w:numPr>
              <w:kinsoku/>
              <w:wordWrap/>
              <w:overflowPunct/>
              <w:topLinePunct w:val="0"/>
              <w:autoSpaceDE/>
              <w:autoSpaceDN/>
              <w:bidi w:val="0"/>
              <w:adjustRightInd/>
              <w:snapToGrid/>
              <w:spacing w:after="0" w:line="260" w:lineRule="exact"/>
              <w:jc w:val="center"/>
              <w:textAlignment w:val="auto"/>
              <w:rPr>
                <w:rFonts w:hint="eastAsia" w:ascii="仿宋_GB2312" w:hAnsi="仿宋_GB2312" w:eastAsia="仿宋_GB2312" w:cs="仿宋_GB2312"/>
                <w:b w:val="0"/>
                <w:bCs w:val="0"/>
                <w:color w:val="auto"/>
                <w:sz w:val="21"/>
                <w:szCs w:val="21"/>
                <w:vertAlign w:val="baseline"/>
              </w:rPr>
            </w:pPr>
          </w:p>
        </w:tc>
        <w:tc>
          <w:tcPr>
            <w:tcW w:w="1510" w:type="dxa"/>
            <w:noWrap w:val="0"/>
            <w:vAlign w:val="center"/>
          </w:tcPr>
          <w:p w14:paraId="73A37DB4">
            <w:pPr>
              <w:pStyle w:val="10"/>
              <w:keepNext w:val="0"/>
              <w:keepLines w:val="0"/>
              <w:pageBreakBefore w:val="0"/>
              <w:widowControl w:val="0"/>
              <w:numPr>
                <w:ilvl w:val="0"/>
                <w:numId w:val="0"/>
              </w:numPr>
              <w:kinsoku/>
              <w:wordWrap/>
              <w:overflowPunct/>
              <w:topLinePunct w:val="0"/>
              <w:autoSpaceDE/>
              <w:autoSpaceDN/>
              <w:bidi w:val="0"/>
              <w:adjustRightInd/>
              <w:snapToGrid/>
              <w:spacing w:after="0" w:line="260" w:lineRule="exact"/>
              <w:jc w:val="center"/>
              <w:textAlignment w:val="auto"/>
              <w:rPr>
                <w:rFonts w:hint="eastAsia" w:ascii="仿宋_GB2312" w:hAnsi="仿宋_GB2312" w:eastAsia="仿宋_GB2312" w:cs="仿宋_GB2312"/>
                <w:b w:val="0"/>
                <w:bCs w:val="0"/>
                <w:color w:val="auto"/>
                <w:sz w:val="21"/>
                <w:szCs w:val="21"/>
                <w:vertAlign w:val="baseline"/>
                <w:lang w:eastAsia="zh-CN"/>
              </w:rPr>
            </w:pPr>
            <w:r>
              <w:rPr>
                <w:rFonts w:hint="eastAsia" w:ascii="仿宋_GB2312" w:hAnsi="仿宋_GB2312" w:eastAsia="仿宋_GB2312" w:cs="仿宋_GB2312"/>
                <w:b w:val="0"/>
                <w:bCs w:val="0"/>
                <w:color w:val="auto"/>
                <w:sz w:val="21"/>
                <w:szCs w:val="21"/>
                <w:vertAlign w:val="baseline"/>
                <w:lang w:eastAsia="zh-CN"/>
              </w:rPr>
              <w:t>住院患者中医为主治疗数量占比</w:t>
            </w:r>
          </w:p>
        </w:tc>
        <w:tc>
          <w:tcPr>
            <w:tcW w:w="1510" w:type="dxa"/>
            <w:noWrap w:val="0"/>
            <w:vAlign w:val="center"/>
          </w:tcPr>
          <w:p w14:paraId="57D67DC9">
            <w:pPr>
              <w:pStyle w:val="10"/>
              <w:keepNext w:val="0"/>
              <w:keepLines w:val="0"/>
              <w:pageBreakBefore w:val="0"/>
              <w:widowControl w:val="0"/>
              <w:numPr>
                <w:ilvl w:val="0"/>
                <w:numId w:val="0"/>
              </w:numPr>
              <w:kinsoku/>
              <w:wordWrap/>
              <w:overflowPunct/>
              <w:topLinePunct w:val="0"/>
              <w:autoSpaceDE/>
              <w:autoSpaceDN/>
              <w:bidi w:val="0"/>
              <w:adjustRightInd/>
              <w:snapToGrid/>
              <w:spacing w:after="0" w:line="260" w:lineRule="exact"/>
              <w:jc w:val="center"/>
              <w:textAlignment w:val="auto"/>
              <w:rPr>
                <w:rFonts w:hint="eastAsia" w:ascii="仿宋_GB2312" w:hAnsi="仿宋_GB2312" w:eastAsia="仿宋_GB2312" w:cs="仿宋_GB2312"/>
                <w:b w:val="0"/>
                <w:bCs w:val="0"/>
                <w:color w:val="auto"/>
                <w:sz w:val="21"/>
                <w:szCs w:val="21"/>
                <w:vertAlign w:val="baseline"/>
              </w:rPr>
            </w:pPr>
          </w:p>
        </w:tc>
        <w:tc>
          <w:tcPr>
            <w:tcW w:w="1510" w:type="dxa"/>
            <w:noWrap w:val="0"/>
            <w:vAlign w:val="center"/>
          </w:tcPr>
          <w:p w14:paraId="7C466809">
            <w:pPr>
              <w:pStyle w:val="10"/>
              <w:keepNext w:val="0"/>
              <w:keepLines w:val="0"/>
              <w:pageBreakBefore w:val="0"/>
              <w:widowControl w:val="0"/>
              <w:numPr>
                <w:ilvl w:val="0"/>
                <w:numId w:val="0"/>
              </w:numPr>
              <w:kinsoku/>
              <w:wordWrap/>
              <w:overflowPunct/>
              <w:topLinePunct w:val="0"/>
              <w:autoSpaceDE/>
              <w:autoSpaceDN/>
              <w:bidi w:val="0"/>
              <w:adjustRightInd/>
              <w:snapToGrid/>
              <w:spacing w:after="0" w:line="260" w:lineRule="exact"/>
              <w:jc w:val="center"/>
              <w:textAlignment w:val="auto"/>
              <w:rPr>
                <w:rFonts w:hint="eastAsia" w:ascii="仿宋_GB2312" w:hAnsi="仿宋_GB2312" w:eastAsia="仿宋_GB2312" w:cs="仿宋_GB2312"/>
                <w:b w:val="0"/>
                <w:bCs w:val="0"/>
                <w:color w:val="auto"/>
                <w:sz w:val="21"/>
                <w:szCs w:val="21"/>
                <w:vertAlign w:val="baseline"/>
                <w:lang w:eastAsia="zh-CN"/>
              </w:rPr>
            </w:pPr>
            <w:r>
              <w:rPr>
                <w:rFonts w:hint="eastAsia" w:ascii="仿宋_GB2312" w:hAnsi="仿宋_GB2312" w:eastAsia="仿宋_GB2312" w:cs="仿宋_GB2312"/>
                <w:b w:val="0"/>
                <w:bCs w:val="0"/>
                <w:color w:val="auto"/>
                <w:sz w:val="21"/>
                <w:szCs w:val="21"/>
                <w:vertAlign w:val="baseline"/>
                <w:lang w:eastAsia="zh-CN"/>
              </w:rPr>
              <w:t>患者满意度占比</w:t>
            </w:r>
          </w:p>
        </w:tc>
        <w:tc>
          <w:tcPr>
            <w:tcW w:w="1511" w:type="dxa"/>
            <w:noWrap w:val="0"/>
            <w:vAlign w:val="center"/>
          </w:tcPr>
          <w:p w14:paraId="3A21BE20">
            <w:pPr>
              <w:pStyle w:val="10"/>
              <w:keepNext w:val="0"/>
              <w:keepLines w:val="0"/>
              <w:pageBreakBefore w:val="0"/>
              <w:widowControl w:val="0"/>
              <w:numPr>
                <w:ilvl w:val="0"/>
                <w:numId w:val="0"/>
              </w:numPr>
              <w:kinsoku/>
              <w:wordWrap/>
              <w:overflowPunct/>
              <w:topLinePunct w:val="0"/>
              <w:autoSpaceDE/>
              <w:autoSpaceDN/>
              <w:bidi w:val="0"/>
              <w:adjustRightInd/>
              <w:snapToGrid/>
              <w:spacing w:after="0" w:line="260" w:lineRule="exact"/>
              <w:jc w:val="center"/>
              <w:textAlignment w:val="auto"/>
              <w:rPr>
                <w:rFonts w:hint="eastAsia" w:ascii="仿宋_GB2312" w:hAnsi="仿宋_GB2312" w:eastAsia="仿宋_GB2312" w:cs="仿宋_GB2312"/>
                <w:b w:val="0"/>
                <w:bCs w:val="0"/>
                <w:color w:val="auto"/>
                <w:sz w:val="21"/>
                <w:szCs w:val="21"/>
                <w:vertAlign w:val="baseline"/>
              </w:rPr>
            </w:pPr>
          </w:p>
        </w:tc>
      </w:tr>
      <w:tr w14:paraId="6A273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exact"/>
        </w:trPr>
        <w:tc>
          <w:tcPr>
            <w:tcW w:w="1509" w:type="dxa"/>
            <w:noWrap w:val="0"/>
            <w:vAlign w:val="center"/>
          </w:tcPr>
          <w:p w14:paraId="2FB30B96">
            <w:pPr>
              <w:pStyle w:val="10"/>
              <w:keepNext w:val="0"/>
              <w:keepLines w:val="0"/>
              <w:pageBreakBefore w:val="0"/>
              <w:widowControl w:val="0"/>
              <w:numPr>
                <w:ilvl w:val="0"/>
                <w:numId w:val="0"/>
              </w:numPr>
              <w:kinsoku/>
              <w:wordWrap/>
              <w:overflowPunct/>
              <w:topLinePunct w:val="0"/>
              <w:autoSpaceDE/>
              <w:autoSpaceDN/>
              <w:bidi w:val="0"/>
              <w:adjustRightInd/>
              <w:snapToGrid/>
              <w:spacing w:after="0" w:line="260" w:lineRule="exact"/>
              <w:ind w:left="0" w:leftChars="0" w:firstLine="0" w:firstLineChars="0"/>
              <w:jc w:val="center"/>
              <w:textAlignment w:val="auto"/>
              <w:rPr>
                <w:rFonts w:hint="eastAsia" w:ascii="仿宋_GB2312" w:hAnsi="仿宋_GB2312" w:eastAsia="仿宋_GB2312" w:cs="仿宋_GB2312"/>
                <w:b w:val="0"/>
                <w:bCs w:val="0"/>
                <w:color w:val="auto"/>
                <w:kern w:val="2"/>
                <w:sz w:val="21"/>
                <w:szCs w:val="21"/>
                <w:vertAlign w:val="baseline"/>
                <w:lang w:val="en-US" w:eastAsia="zh-CN" w:bidi="ar-SA"/>
              </w:rPr>
            </w:pPr>
            <w:r>
              <w:rPr>
                <w:rFonts w:hint="eastAsia" w:ascii="仿宋_GB2312" w:hAnsi="仿宋_GB2312" w:eastAsia="仿宋_GB2312" w:cs="仿宋_GB2312"/>
                <w:b w:val="0"/>
                <w:bCs w:val="0"/>
                <w:color w:val="auto"/>
                <w:sz w:val="21"/>
                <w:szCs w:val="21"/>
                <w:vertAlign w:val="baseline"/>
                <w:lang w:eastAsia="zh-CN"/>
              </w:rPr>
              <w:t>信息统计部门签字</w:t>
            </w:r>
          </w:p>
        </w:tc>
        <w:tc>
          <w:tcPr>
            <w:tcW w:w="7551" w:type="dxa"/>
            <w:gridSpan w:val="5"/>
            <w:noWrap w:val="0"/>
            <w:vAlign w:val="center"/>
          </w:tcPr>
          <w:p w14:paraId="374DC059">
            <w:pPr>
              <w:pStyle w:val="10"/>
              <w:keepNext w:val="0"/>
              <w:keepLines w:val="0"/>
              <w:pageBreakBefore w:val="0"/>
              <w:widowControl w:val="0"/>
              <w:numPr>
                <w:ilvl w:val="0"/>
                <w:numId w:val="0"/>
              </w:numPr>
              <w:kinsoku/>
              <w:wordWrap/>
              <w:overflowPunct/>
              <w:topLinePunct w:val="0"/>
              <w:autoSpaceDE/>
              <w:autoSpaceDN/>
              <w:bidi w:val="0"/>
              <w:adjustRightInd/>
              <w:snapToGrid/>
              <w:spacing w:after="0" w:line="260" w:lineRule="exact"/>
              <w:jc w:val="center"/>
              <w:textAlignment w:val="auto"/>
              <w:rPr>
                <w:rFonts w:hint="eastAsia" w:ascii="仿宋_GB2312" w:hAnsi="仿宋_GB2312" w:eastAsia="仿宋_GB2312" w:cs="仿宋_GB2312"/>
                <w:b w:val="0"/>
                <w:bCs w:val="0"/>
                <w:color w:val="auto"/>
                <w:sz w:val="21"/>
                <w:szCs w:val="21"/>
                <w:vertAlign w:val="baseline"/>
              </w:rPr>
            </w:pPr>
          </w:p>
        </w:tc>
      </w:tr>
      <w:tr w14:paraId="4292B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exact"/>
        </w:trPr>
        <w:tc>
          <w:tcPr>
            <w:tcW w:w="1509" w:type="dxa"/>
            <w:noWrap w:val="0"/>
            <w:vAlign w:val="center"/>
          </w:tcPr>
          <w:p w14:paraId="780BF272">
            <w:pPr>
              <w:pStyle w:val="10"/>
              <w:keepNext w:val="0"/>
              <w:keepLines w:val="0"/>
              <w:pageBreakBefore w:val="0"/>
              <w:widowControl w:val="0"/>
              <w:numPr>
                <w:ilvl w:val="0"/>
                <w:numId w:val="0"/>
              </w:numPr>
              <w:kinsoku/>
              <w:wordWrap/>
              <w:overflowPunct/>
              <w:topLinePunct w:val="0"/>
              <w:autoSpaceDE/>
              <w:autoSpaceDN/>
              <w:bidi w:val="0"/>
              <w:adjustRightInd/>
              <w:snapToGrid/>
              <w:spacing w:after="0" w:line="260" w:lineRule="exact"/>
              <w:ind w:left="0" w:leftChars="0" w:firstLine="0" w:firstLineChars="0"/>
              <w:jc w:val="center"/>
              <w:textAlignment w:val="auto"/>
              <w:rPr>
                <w:rFonts w:hint="eastAsia" w:ascii="仿宋_GB2312" w:hAnsi="仿宋_GB2312" w:eastAsia="仿宋_GB2312" w:cs="仿宋_GB2312"/>
                <w:b w:val="0"/>
                <w:bCs w:val="0"/>
                <w:color w:val="auto"/>
                <w:kern w:val="2"/>
                <w:sz w:val="21"/>
                <w:szCs w:val="21"/>
                <w:vertAlign w:val="baseline"/>
                <w:lang w:val="en-US" w:eastAsia="zh-CN" w:bidi="ar-SA"/>
              </w:rPr>
            </w:pPr>
            <w:r>
              <w:rPr>
                <w:rFonts w:hint="eastAsia" w:ascii="仿宋_GB2312" w:hAnsi="仿宋_GB2312" w:eastAsia="仿宋_GB2312" w:cs="仿宋_GB2312"/>
                <w:b w:val="0"/>
                <w:bCs w:val="0"/>
                <w:color w:val="auto"/>
                <w:sz w:val="21"/>
                <w:szCs w:val="21"/>
                <w:vertAlign w:val="baseline"/>
                <w:lang w:eastAsia="zh-CN"/>
              </w:rPr>
              <w:t>医务部门签字</w:t>
            </w:r>
          </w:p>
        </w:tc>
        <w:tc>
          <w:tcPr>
            <w:tcW w:w="7551" w:type="dxa"/>
            <w:gridSpan w:val="5"/>
            <w:noWrap w:val="0"/>
            <w:vAlign w:val="center"/>
          </w:tcPr>
          <w:p w14:paraId="3257DAAD">
            <w:pPr>
              <w:pStyle w:val="10"/>
              <w:keepNext w:val="0"/>
              <w:keepLines w:val="0"/>
              <w:pageBreakBefore w:val="0"/>
              <w:widowControl w:val="0"/>
              <w:numPr>
                <w:ilvl w:val="0"/>
                <w:numId w:val="0"/>
              </w:numPr>
              <w:kinsoku/>
              <w:wordWrap/>
              <w:overflowPunct/>
              <w:topLinePunct w:val="0"/>
              <w:autoSpaceDE/>
              <w:autoSpaceDN/>
              <w:bidi w:val="0"/>
              <w:adjustRightInd/>
              <w:snapToGrid/>
              <w:spacing w:after="0" w:line="260" w:lineRule="exact"/>
              <w:jc w:val="center"/>
              <w:textAlignment w:val="auto"/>
              <w:rPr>
                <w:rFonts w:hint="eastAsia" w:ascii="仿宋_GB2312" w:hAnsi="仿宋_GB2312" w:eastAsia="仿宋_GB2312" w:cs="仿宋_GB2312"/>
                <w:b w:val="0"/>
                <w:bCs w:val="0"/>
                <w:color w:val="auto"/>
                <w:sz w:val="21"/>
                <w:szCs w:val="21"/>
                <w:vertAlign w:val="baseline"/>
              </w:rPr>
            </w:pPr>
          </w:p>
        </w:tc>
      </w:tr>
      <w:tr w14:paraId="2D6E0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exact"/>
        </w:trPr>
        <w:tc>
          <w:tcPr>
            <w:tcW w:w="1509" w:type="dxa"/>
            <w:noWrap w:val="0"/>
            <w:vAlign w:val="center"/>
          </w:tcPr>
          <w:p w14:paraId="75BB40EE">
            <w:pPr>
              <w:pStyle w:val="10"/>
              <w:keepNext w:val="0"/>
              <w:keepLines w:val="0"/>
              <w:pageBreakBefore w:val="0"/>
              <w:widowControl w:val="0"/>
              <w:numPr>
                <w:ilvl w:val="0"/>
                <w:numId w:val="0"/>
              </w:numPr>
              <w:kinsoku/>
              <w:wordWrap/>
              <w:overflowPunct/>
              <w:topLinePunct w:val="0"/>
              <w:autoSpaceDE/>
              <w:autoSpaceDN/>
              <w:bidi w:val="0"/>
              <w:adjustRightInd/>
              <w:snapToGrid/>
              <w:spacing w:after="0" w:line="260" w:lineRule="exact"/>
              <w:ind w:left="0" w:leftChars="0" w:firstLine="0" w:firstLineChars="0"/>
              <w:jc w:val="center"/>
              <w:textAlignment w:val="auto"/>
              <w:rPr>
                <w:rFonts w:hint="eastAsia" w:ascii="仿宋_GB2312" w:hAnsi="仿宋_GB2312" w:eastAsia="仿宋_GB2312" w:cs="仿宋_GB2312"/>
                <w:b w:val="0"/>
                <w:bCs w:val="0"/>
                <w:color w:val="auto"/>
                <w:kern w:val="2"/>
                <w:sz w:val="21"/>
                <w:szCs w:val="21"/>
                <w:vertAlign w:val="baseline"/>
                <w:lang w:val="en-US" w:eastAsia="zh-CN" w:bidi="ar-SA"/>
              </w:rPr>
            </w:pPr>
            <w:r>
              <w:rPr>
                <w:rFonts w:hint="eastAsia" w:ascii="仿宋_GB2312" w:hAnsi="仿宋_GB2312" w:eastAsia="仿宋_GB2312" w:cs="仿宋_GB2312"/>
                <w:b w:val="0"/>
                <w:bCs w:val="0"/>
                <w:color w:val="auto"/>
                <w:sz w:val="21"/>
                <w:szCs w:val="21"/>
                <w:vertAlign w:val="baseline"/>
                <w:lang w:eastAsia="zh-CN"/>
              </w:rPr>
              <w:t>分管院领导签字</w:t>
            </w:r>
          </w:p>
        </w:tc>
        <w:tc>
          <w:tcPr>
            <w:tcW w:w="7551" w:type="dxa"/>
            <w:gridSpan w:val="5"/>
            <w:noWrap w:val="0"/>
            <w:vAlign w:val="center"/>
          </w:tcPr>
          <w:p w14:paraId="12B4F5DF">
            <w:pPr>
              <w:pStyle w:val="10"/>
              <w:keepNext w:val="0"/>
              <w:keepLines w:val="0"/>
              <w:pageBreakBefore w:val="0"/>
              <w:widowControl w:val="0"/>
              <w:numPr>
                <w:ilvl w:val="0"/>
                <w:numId w:val="0"/>
              </w:numPr>
              <w:kinsoku/>
              <w:wordWrap/>
              <w:overflowPunct/>
              <w:topLinePunct w:val="0"/>
              <w:autoSpaceDE/>
              <w:autoSpaceDN/>
              <w:bidi w:val="0"/>
              <w:adjustRightInd/>
              <w:snapToGrid/>
              <w:spacing w:after="0" w:line="260" w:lineRule="exact"/>
              <w:jc w:val="center"/>
              <w:textAlignment w:val="auto"/>
              <w:rPr>
                <w:rFonts w:hint="eastAsia" w:ascii="仿宋_GB2312" w:hAnsi="仿宋_GB2312" w:eastAsia="仿宋_GB2312" w:cs="仿宋_GB2312"/>
                <w:b w:val="0"/>
                <w:bCs w:val="0"/>
                <w:color w:val="auto"/>
                <w:sz w:val="21"/>
                <w:szCs w:val="21"/>
                <w:vertAlign w:val="baseline"/>
              </w:rPr>
            </w:pPr>
          </w:p>
        </w:tc>
      </w:tr>
      <w:tr w14:paraId="28229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exact"/>
        </w:trPr>
        <w:tc>
          <w:tcPr>
            <w:tcW w:w="1509" w:type="dxa"/>
            <w:noWrap w:val="0"/>
            <w:vAlign w:val="center"/>
          </w:tcPr>
          <w:p w14:paraId="1316C0F9">
            <w:pPr>
              <w:pStyle w:val="10"/>
              <w:keepNext w:val="0"/>
              <w:keepLines w:val="0"/>
              <w:pageBreakBefore w:val="0"/>
              <w:widowControl w:val="0"/>
              <w:numPr>
                <w:ilvl w:val="0"/>
                <w:numId w:val="0"/>
              </w:numPr>
              <w:kinsoku/>
              <w:wordWrap/>
              <w:overflowPunct/>
              <w:topLinePunct w:val="0"/>
              <w:autoSpaceDE/>
              <w:autoSpaceDN/>
              <w:bidi w:val="0"/>
              <w:adjustRightInd/>
              <w:snapToGrid/>
              <w:spacing w:after="0" w:line="260" w:lineRule="exact"/>
              <w:jc w:val="center"/>
              <w:textAlignment w:val="auto"/>
              <w:rPr>
                <w:rFonts w:hint="eastAsia" w:ascii="仿宋_GB2312" w:hAnsi="仿宋_GB2312" w:eastAsia="仿宋_GB2312" w:cs="仿宋_GB2312"/>
                <w:b w:val="0"/>
                <w:bCs w:val="0"/>
                <w:color w:val="auto"/>
                <w:sz w:val="21"/>
                <w:szCs w:val="21"/>
                <w:vertAlign w:val="baseline"/>
                <w:lang w:eastAsia="zh-CN"/>
              </w:rPr>
            </w:pPr>
            <w:r>
              <w:rPr>
                <w:rFonts w:hint="eastAsia" w:ascii="仿宋_GB2312" w:hAnsi="仿宋_GB2312" w:eastAsia="仿宋_GB2312" w:cs="仿宋_GB2312"/>
                <w:b w:val="0"/>
                <w:bCs w:val="0"/>
                <w:color w:val="auto"/>
                <w:sz w:val="21"/>
                <w:szCs w:val="21"/>
                <w:vertAlign w:val="baseline"/>
                <w:lang w:eastAsia="zh-CN"/>
              </w:rPr>
              <w:t>公示情况并加盖公章</w:t>
            </w:r>
          </w:p>
        </w:tc>
        <w:tc>
          <w:tcPr>
            <w:tcW w:w="7551" w:type="dxa"/>
            <w:gridSpan w:val="5"/>
            <w:noWrap w:val="0"/>
            <w:vAlign w:val="center"/>
          </w:tcPr>
          <w:p w14:paraId="644612A6">
            <w:pPr>
              <w:pStyle w:val="10"/>
              <w:keepNext w:val="0"/>
              <w:keepLines w:val="0"/>
              <w:pageBreakBefore w:val="0"/>
              <w:widowControl w:val="0"/>
              <w:numPr>
                <w:ilvl w:val="0"/>
                <w:numId w:val="0"/>
              </w:numPr>
              <w:kinsoku/>
              <w:wordWrap/>
              <w:overflowPunct/>
              <w:topLinePunct w:val="0"/>
              <w:autoSpaceDE/>
              <w:autoSpaceDN/>
              <w:bidi w:val="0"/>
              <w:adjustRightInd/>
              <w:snapToGrid/>
              <w:spacing w:after="0" w:line="260" w:lineRule="exact"/>
              <w:jc w:val="center"/>
              <w:textAlignment w:val="auto"/>
              <w:rPr>
                <w:rFonts w:hint="eastAsia" w:ascii="仿宋_GB2312" w:hAnsi="仿宋_GB2312" w:eastAsia="仿宋_GB2312" w:cs="仿宋_GB2312"/>
                <w:b w:val="0"/>
                <w:bCs w:val="0"/>
                <w:color w:val="auto"/>
                <w:sz w:val="21"/>
                <w:szCs w:val="21"/>
                <w:vertAlign w:val="baseline"/>
              </w:rPr>
            </w:pPr>
          </w:p>
        </w:tc>
      </w:tr>
    </w:tbl>
    <w:p w14:paraId="3170F512">
      <w:pPr>
        <w:pStyle w:val="10"/>
        <w:numPr>
          <w:ilvl w:val="0"/>
          <w:numId w:val="0"/>
        </w:numPr>
        <w:ind w:left="1360" w:leftChars="400" w:firstLine="0" w:firstLineChars="0"/>
        <w:jc w:val="right"/>
        <w:rPr>
          <w:color w:val="auto"/>
        </w:rPr>
      </w:pPr>
      <w:r>
        <w:rPr>
          <w:rFonts w:hint="eastAsia" w:ascii="仿宋_GB2312" w:hAnsi="仿宋_GB2312" w:eastAsia="仿宋_GB2312" w:cs="仿宋_GB2312"/>
          <w:b w:val="0"/>
          <w:bCs/>
          <w:color w:val="auto"/>
          <w:sz w:val="24"/>
        </w:rPr>
        <w:t>四川省中医药</w:t>
      </w:r>
      <w:r>
        <w:rPr>
          <w:rFonts w:hint="eastAsia" w:ascii="仿宋_GB2312" w:hAnsi="仿宋_GB2312" w:eastAsia="仿宋_GB2312" w:cs="仿宋_GB2312"/>
          <w:b w:val="0"/>
          <w:bCs/>
          <w:color w:val="auto"/>
          <w:sz w:val="24"/>
          <w:lang w:eastAsia="zh-CN"/>
        </w:rPr>
        <w:t>管理局</w:t>
      </w:r>
      <w:r>
        <w:rPr>
          <w:rFonts w:hint="eastAsia" w:ascii="仿宋_GB2312" w:hAnsi="仿宋_GB2312" w:eastAsia="仿宋_GB2312" w:cs="仿宋_GB2312"/>
          <w:b w:val="0"/>
          <w:bCs/>
          <w:color w:val="auto"/>
          <w:sz w:val="24"/>
        </w:rPr>
        <w:t>制</w:t>
      </w:r>
    </w:p>
    <w:p w14:paraId="740771C6">
      <w:pPr>
        <w:keepNext w:val="0"/>
        <w:keepLines w:val="0"/>
        <w:pageBreakBefore w:val="0"/>
        <w:widowControl w:val="0"/>
        <w:kinsoku/>
        <w:wordWrap/>
        <w:overflowPunct/>
        <w:topLinePunct w:val="0"/>
        <w:autoSpaceDE/>
        <w:autoSpaceDN/>
        <w:bidi w:val="0"/>
        <w:adjustRightInd w:val="0"/>
        <w:snapToGrid w:val="0"/>
        <w:spacing w:line="600" w:lineRule="exact"/>
        <w:ind w:firstLine="0" w:firstLineChars="0"/>
        <w:textAlignment w:val="auto"/>
        <w:rPr>
          <w:rFonts w:hint="eastAsia" w:ascii="黑体" w:hAnsi="黑体" w:eastAsia="黑体" w:cs="黑体"/>
          <w:b w:val="0"/>
          <w:snapToGrid/>
          <w:color w:val="auto"/>
          <w:kern w:val="2"/>
          <w:sz w:val="32"/>
          <w:szCs w:val="32"/>
          <w:highlight w:val="none"/>
          <w:lang w:eastAsia="zh-CN"/>
        </w:rPr>
      </w:pPr>
    </w:p>
    <w:p w14:paraId="5931F4A9">
      <w:pPr>
        <w:keepNext w:val="0"/>
        <w:keepLines w:val="0"/>
        <w:pageBreakBefore w:val="0"/>
        <w:widowControl w:val="0"/>
        <w:kinsoku/>
        <w:wordWrap/>
        <w:overflowPunct/>
        <w:topLinePunct w:val="0"/>
        <w:autoSpaceDE/>
        <w:autoSpaceDN/>
        <w:bidi w:val="0"/>
        <w:adjustRightInd w:val="0"/>
        <w:snapToGrid w:val="0"/>
        <w:spacing w:line="600" w:lineRule="exact"/>
        <w:ind w:firstLine="0" w:firstLineChars="0"/>
        <w:textAlignment w:val="auto"/>
        <w:rPr>
          <w:rFonts w:hint="eastAsia" w:ascii="黑体" w:hAnsi="黑体" w:eastAsia="黑体" w:cs="黑体"/>
          <w:b w:val="0"/>
          <w:snapToGrid/>
          <w:color w:val="auto"/>
          <w:kern w:val="2"/>
          <w:sz w:val="32"/>
          <w:szCs w:val="32"/>
          <w:highlight w:val="none"/>
          <w:lang w:eastAsia="zh-CN"/>
        </w:rPr>
      </w:pPr>
    </w:p>
    <w:p w14:paraId="0CDAEEDF">
      <w:pPr>
        <w:pStyle w:val="10"/>
        <w:rPr>
          <w:rFonts w:hint="eastAsia" w:ascii="黑体" w:hAnsi="黑体" w:eastAsia="黑体" w:cs="黑体"/>
          <w:b w:val="0"/>
          <w:snapToGrid/>
          <w:color w:val="auto"/>
          <w:kern w:val="2"/>
          <w:sz w:val="32"/>
          <w:szCs w:val="32"/>
          <w:highlight w:val="none"/>
          <w:lang w:eastAsia="zh-CN"/>
        </w:rPr>
        <w:sectPr>
          <w:footerReference r:id="rId9" w:type="first"/>
          <w:footerReference r:id="rId8" w:type="default"/>
          <w:pgSz w:w="11905" w:h="16838"/>
          <w:pgMar w:top="1134" w:right="1701" w:bottom="1134" w:left="1701" w:header="850" w:footer="992" w:gutter="0"/>
          <w:pgNumType w:fmt="numberInDash"/>
          <w:cols w:space="720" w:num="1"/>
          <w:titlePg/>
          <w:rtlGutter w:val="0"/>
          <w:docGrid w:linePitch="312" w:charSpace="0"/>
        </w:sectPr>
      </w:pPr>
    </w:p>
    <w:p w14:paraId="03C5B0EE">
      <w:pPr>
        <w:keepNext w:val="0"/>
        <w:keepLines w:val="0"/>
        <w:pageBreakBefore w:val="0"/>
        <w:widowControl w:val="0"/>
        <w:kinsoku/>
        <w:wordWrap/>
        <w:overflowPunct/>
        <w:topLinePunct w:val="0"/>
        <w:autoSpaceDE/>
        <w:autoSpaceDN/>
        <w:bidi w:val="0"/>
        <w:adjustRightInd w:val="0"/>
        <w:snapToGrid w:val="0"/>
        <w:spacing w:line="600" w:lineRule="exact"/>
        <w:ind w:firstLine="0" w:firstLineChars="0"/>
        <w:textAlignment w:val="auto"/>
        <w:rPr>
          <w:rFonts w:hint="eastAsia" w:ascii="黑体" w:hAnsi="黑体" w:eastAsia="黑体" w:cs="黑体"/>
          <w:sz w:val="32"/>
          <w:szCs w:val="32"/>
          <w:lang w:val="en-US" w:eastAsia="zh-CN"/>
        </w:rPr>
      </w:pPr>
      <w:r>
        <w:rPr>
          <w:rFonts w:hint="eastAsia" w:ascii="黑体" w:hAnsi="黑体" w:eastAsia="黑体" w:cs="黑体"/>
          <w:b w:val="0"/>
          <w:snapToGrid/>
          <w:color w:val="auto"/>
          <w:kern w:val="2"/>
          <w:sz w:val="32"/>
          <w:szCs w:val="32"/>
          <w:highlight w:val="none"/>
          <w:lang w:eastAsia="zh-CN"/>
        </w:rPr>
        <w:t>附件</w:t>
      </w:r>
      <w:r>
        <w:rPr>
          <w:rFonts w:hint="eastAsia" w:ascii="黑体" w:hAnsi="黑体" w:eastAsia="黑体" w:cs="黑体"/>
          <w:b w:val="0"/>
          <w:snapToGrid/>
          <w:color w:val="auto"/>
          <w:kern w:val="2"/>
          <w:sz w:val="32"/>
          <w:szCs w:val="32"/>
          <w:highlight w:val="none"/>
          <w:lang w:val="en-US" w:eastAsia="zh-CN"/>
        </w:rPr>
        <w:t>8</w:t>
      </w:r>
    </w:p>
    <w:p w14:paraId="330EDF17">
      <w:pPr>
        <w:spacing w:line="240" w:lineRule="atLeast"/>
        <w:jc w:val="center"/>
        <w:rPr>
          <w:rFonts w:hint="eastAsia" w:ascii="Times New Roman" w:hAnsi="Times New Roman" w:eastAsia="方正小标宋简体" w:cs="Times New Roman"/>
          <w:b w:val="0"/>
          <w:bCs/>
          <w:snapToGrid w:val="0"/>
          <w:spacing w:val="-17"/>
          <w:kern w:val="0"/>
          <w:sz w:val="44"/>
          <w:szCs w:val="44"/>
          <w:lang w:eastAsia="zh-CN"/>
        </w:rPr>
      </w:pPr>
      <w:r>
        <w:rPr>
          <w:rFonts w:hint="eastAsia" w:ascii="Times New Roman" w:hAnsi="Times New Roman" w:eastAsia="方正小标宋简体" w:cs="Times New Roman"/>
          <w:b w:val="0"/>
          <w:bCs/>
          <w:snapToGrid w:val="0"/>
          <w:spacing w:val="-17"/>
          <w:kern w:val="0"/>
          <w:sz w:val="44"/>
          <w:szCs w:val="44"/>
          <w:lang w:val="en-US" w:eastAsia="zh-CN"/>
        </w:rPr>
        <w:t>中医药专业技术人员</w:t>
      </w:r>
      <w:r>
        <w:rPr>
          <w:rFonts w:hint="eastAsia" w:ascii="Times New Roman" w:hAnsi="Times New Roman" w:eastAsia="方正小标宋简体" w:cs="Times New Roman"/>
          <w:b w:val="0"/>
          <w:bCs/>
          <w:snapToGrid w:val="0"/>
          <w:spacing w:val="-17"/>
          <w:kern w:val="0"/>
          <w:sz w:val="44"/>
          <w:szCs w:val="44"/>
          <w:lang w:eastAsia="zh-CN"/>
        </w:rPr>
        <w:t>健康科普完成情况登记表</w:t>
      </w:r>
    </w:p>
    <w:tbl>
      <w:tblPr>
        <w:tblStyle w:val="11"/>
        <w:tblW w:w="961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279"/>
        <w:gridCol w:w="1904"/>
        <w:gridCol w:w="263"/>
        <w:gridCol w:w="1909"/>
        <w:gridCol w:w="1846"/>
        <w:gridCol w:w="2417"/>
      </w:tblGrid>
      <w:tr w14:paraId="745739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4" w:hRule="exact"/>
          <w:jc w:val="center"/>
        </w:trPr>
        <w:tc>
          <w:tcPr>
            <w:tcW w:w="1279" w:type="dxa"/>
            <w:noWrap w:val="0"/>
            <w:vAlign w:val="center"/>
          </w:tcPr>
          <w:p w14:paraId="543EC43B">
            <w:pPr>
              <w:pStyle w:val="14"/>
              <w:keepNext w:val="0"/>
              <w:keepLines w:val="0"/>
              <w:pageBreakBefore w:val="0"/>
              <w:widowControl w:val="0"/>
              <w:tabs>
                <w:tab w:val="left" w:pos="443"/>
              </w:tabs>
              <w:kinsoku/>
              <w:wordWrap/>
              <w:overflowPunct/>
              <w:topLinePunct w:val="0"/>
              <w:autoSpaceDE/>
              <w:autoSpaceDN/>
              <w:bidi w:val="0"/>
              <w:adjustRightInd/>
              <w:snapToGrid/>
              <w:spacing w:line="240" w:lineRule="exact"/>
              <w:ind w:left="28"/>
              <w:jc w:val="center"/>
              <w:textAlignment w:val="auto"/>
              <w:rPr>
                <w:rFonts w:hint="eastAsia" w:ascii="黑体" w:eastAsia="黑体"/>
                <w:b w:val="0"/>
                <w:bCs/>
                <w:sz w:val="24"/>
                <w:szCs w:val="28"/>
              </w:rPr>
            </w:pPr>
            <w:r>
              <w:rPr>
                <w:rFonts w:hint="eastAsia" w:ascii="黑体" w:eastAsia="黑体"/>
                <w:b w:val="0"/>
                <w:bCs/>
                <w:sz w:val="24"/>
                <w:szCs w:val="28"/>
              </w:rPr>
              <w:t>姓</w:t>
            </w:r>
            <w:r>
              <w:rPr>
                <w:rFonts w:hint="eastAsia" w:ascii="黑体" w:eastAsia="黑体"/>
                <w:b w:val="0"/>
                <w:bCs/>
                <w:sz w:val="24"/>
                <w:szCs w:val="28"/>
              </w:rPr>
              <w:tab/>
            </w:r>
            <w:r>
              <w:rPr>
                <w:rFonts w:hint="eastAsia" w:ascii="黑体" w:eastAsia="黑体"/>
                <w:b w:val="0"/>
                <w:bCs/>
                <w:sz w:val="24"/>
                <w:szCs w:val="28"/>
              </w:rPr>
              <w:t>名</w:t>
            </w:r>
          </w:p>
        </w:tc>
        <w:tc>
          <w:tcPr>
            <w:tcW w:w="2167" w:type="dxa"/>
            <w:gridSpan w:val="2"/>
            <w:noWrap w:val="0"/>
            <w:vAlign w:val="center"/>
          </w:tcPr>
          <w:p w14:paraId="4EB96D3A">
            <w:pPr>
              <w:pStyle w:val="14"/>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b w:val="0"/>
                <w:bCs/>
                <w:sz w:val="20"/>
              </w:rPr>
            </w:pPr>
          </w:p>
        </w:tc>
        <w:tc>
          <w:tcPr>
            <w:tcW w:w="1909" w:type="dxa"/>
            <w:noWrap w:val="0"/>
            <w:vAlign w:val="center"/>
          </w:tcPr>
          <w:p w14:paraId="78B622EA">
            <w:pPr>
              <w:pStyle w:val="14"/>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黑体" w:eastAsia="黑体"/>
                <w:b w:val="0"/>
                <w:bCs/>
                <w:sz w:val="24"/>
                <w:szCs w:val="28"/>
              </w:rPr>
            </w:pPr>
            <w:r>
              <w:rPr>
                <w:rFonts w:hint="eastAsia" w:ascii="黑体" w:eastAsia="黑体"/>
                <w:b w:val="0"/>
                <w:bCs/>
                <w:sz w:val="24"/>
                <w:szCs w:val="28"/>
              </w:rPr>
              <w:t>身份证号</w:t>
            </w:r>
          </w:p>
        </w:tc>
        <w:tc>
          <w:tcPr>
            <w:tcW w:w="4263" w:type="dxa"/>
            <w:gridSpan w:val="2"/>
            <w:noWrap w:val="0"/>
            <w:vAlign w:val="center"/>
          </w:tcPr>
          <w:p w14:paraId="3AE12123">
            <w:pPr>
              <w:pStyle w:val="14"/>
              <w:jc w:val="center"/>
              <w:rPr>
                <w:rFonts w:ascii="Times New Roman"/>
                <w:b w:val="0"/>
                <w:bCs/>
                <w:sz w:val="20"/>
              </w:rPr>
            </w:pPr>
          </w:p>
        </w:tc>
      </w:tr>
      <w:tr w14:paraId="32E544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4" w:hRule="exact"/>
          <w:jc w:val="center"/>
        </w:trPr>
        <w:tc>
          <w:tcPr>
            <w:tcW w:w="1279" w:type="dxa"/>
            <w:noWrap w:val="0"/>
            <w:vAlign w:val="center"/>
          </w:tcPr>
          <w:p w14:paraId="486323A4">
            <w:pPr>
              <w:pStyle w:val="14"/>
              <w:keepNext w:val="0"/>
              <w:keepLines w:val="0"/>
              <w:pageBreakBefore w:val="0"/>
              <w:widowControl w:val="0"/>
              <w:tabs>
                <w:tab w:val="left" w:pos="443"/>
              </w:tabs>
              <w:kinsoku/>
              <w:wordWrap/>
              <w:overflowPunct/>
              <w:topLinePunct w:val="0"/>
              <w:autoSpaceDE/>
              <w:autoSpaceDN/>
              <w:bidi w:val="0"/>
              <w:adjustRightInd/>
              <w:snapToGrid/>
              <w:spacing w:line="240" w:lineRule="exact"/>
              <w:ind w:left="28"/>
              <w:jc w:val="center"/>
              <w:textAlignment w:val="auto"/>
              <w:rPr>
                <w:rFonts w:hint="eastAsia" w:ascii="黑体" w:eastAsia="黑体"/>
                <w:b w:val="0"/>
                <w:bCs/>
                <w:sz w:val="24"/>
                <w:szCs w:val="28"/>
              </w:rPr>
            </w:pPr>
            <w:r>
              <w:rPr>
                <w:rFonts w:hint="eastAsia" w:ascii="黑体" w:eastAsia="黑体"/>
                <w:b w:val="0"/>
                <w:bCs/>
                <w:sz w:val="24"/>
                <w:szCs w:val="28"/>
              </w:rPr>
              <w:t>学</w:t>
            </w:r>
            <w:r>
              <w:rPr>
                <w:rFonts w:hint="eastAsia" w:ascii="黑体" w:eastAsia="黑体"/>
                <w:b w:val="0"/>
                <w:bCs/>
                <w:sz w:val="24"/>
                <w:szCs w:val="28"/>
              </w:rPr>
              <w:tab/>
            </w:r>
            <w:r>
              <w:rPr>
                <w:rFonts w:hint="eastAsia" w:ascii="黑体" w:eastAsia="黑体"/>
                <w:b w:val="0"/>
                <w:bCs/>
                <w:sz w:val="24"/>
                <w:szCs w:val="28"/>
              </w:rPr>
              <w:t>历</w:t>
            </w:r>
          </w:p>
        </w:tc>
        <w:tc>
          <w:tcPr>
            <w:tcW w:w="2167" w:type="dxa"/>
            <w:gridSpan w:val="2"/>
            <w:noWrap w:val="0"/>
            <w:vAlign w:val="center"/>
          </w:tcPr>
          <w:p w14:paraId="29926E1E">
            <w:pPr>
              <w:pStyle w:val="14"/>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b w:val="0"/>
                <w:bCs/>
                <w:sz w:val="20"/>
              </w:rPr>
            </w:pPr>
          </w:p>
        </w:tc>
        <w:tc>
          <w:tcPr>
            <w:tcW w:w="1909" w:type="dxa"/>
            <w:noWrap w:val="0"/>
            <w:vAlign w:val="center"/>
          </w:tcPr>
          <w:p w14:paraId="012FD464">
            <w:pPr>
              <w:pStyle w:val="14"/>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黑体" w:eastAsia="黑体"/>
                <w:b w:val="0"/>
                <w:bCs/>
                <w:sz w:val="24"/>
                <w:szCs w:val="28"/>
              </w:rPr>
            </w:pPr>
            <w:r>
              <w:rPr>
                <w:rFonts w:hint="eastAsia" w:ascii="黑体" w:eastAsia="黑体"/>
                <w:b w:val="0"/>
                <w:bCs/>
                <w:sz w:val="24"/>
                <w:szCs w:val="28"/>
              </w:rPr>
              <w:t>工作单位</w:t>
            </w:r>
          </w:p>
        </w:tc>
        <w:tc>
          <w:tcPr>
            <w:tcW w:w="4263" w:type="dxa"/>
            <w:gridSpan w:val="2"/>
            <w:noWrap w:val="0"/>
            <w:vAlign w:val="center"/>
          </w:tcPr>
          <w:p w14:paraId="3B5B8403">
            <w:pPr>
              <w:pStyle w:val="14"/>
              <w:jc w:val="center"/>
              <w:rPr>
                <w:rFonts w:ascii="Times New Roman"/>
                <w:b w:val="0"/>
                <w:bCs/>
                <w:sz w:val="20"/>
              </w:rPr>
            </w:pPr>
          </w:p>
        </w:tc>
      </w:tr>
      <w:tr w14:paraId="555E26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4" w:hRule="exact"/>
          <w:jc w:val="center"/>
        </w:trPr>
        <w:tc>
          <w:tcPr>
            <w:tcW w:w="1279" w:type="dxa"/>
            <w:noWrap w:val="0"/>
            <w:vAlign w:val="center"/>
          </w:tcPr>
          <w:p w14:paraId="4ED0A2D8">
            <w:pPr>
              <w:pStyle w:val="14"/>
              <w:keepNext w:val="0"/>
              <w:keepLines w:val="0"/>
              <w:pageBreakBefore w:val="0"/>
              <w:widowControl w:val="0"/>
              <w:kinsoku/>
              <w:wordWrap/>
              <w:overflowPunct/>
              <w:topLinePunct w:val="0"/>
              <w:autoSpaceDE/>
              <w:autoSpaceDN/>
              <w:bidi w:val="0"/>
              <w:adjustRightInd/>
              <w:snapToGrid/>
              <w:spacing w:line="240" w:lineRule="exact"/>
              <w:ind w:left="28"/>
              <w:jc w:val="center"/>
              <w:textAlignment w:val="auto"/>
              <w:rPr>
                <w:rFonts w:hint="eastAsia" w:ascii="黑体" w:eastAsia="黑体"/>
                <w:b w:val="0"/>
                <w:bCs/>
                <w:sz w:val="24"/>
                <w:szCs w:val="28"/>
              </w:rPr>
            </w:pPr>
            <w:r>
              <w:rPr>
                <w:rFonts w:hint="eastAsia" w:ascii="黑体" w:eastAsia="黑体"/>
                <w:b w:val="0"/>
                <w:bCs/>
                <w:sz w:val="24"/>
                <w:szCs w:val="28"/>
              </w:rPr>
              <w:t>现有职称</w:t>
            </w:r>
          </w:p>
        </w:tc>
        <w:tc>
          <w:tcPr>
            <w:tcW w:w="2167" w:type="dxa"/>
            <w:gridSpan w:val="2"/>
            <w:noWrap w:val="0"/>
            <w:vAlign w:val="center"/>
          </w:tcPr>
          <w:p w14:paraId="2064DACA">
            <w:pPr>
              <w:pStyle w:val="14"/>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b w:val="0"/>
                <w:bCs/>
                <w:sz w:val="20"/>
              </w:rPr>
            </w:pPr>
          </w:p>
        </w:tc>
        <w:tc>
          <w:tcPr>
            <w:tcW w:w="1909" w:type="dxa"/>
            <w:noWrap w:val="0"/>
            <w:vAlign w:val="center"/>
          </w:tcPr>
          <w:p w14:paraId="5AE74577">
            <w:pPr>
              <w:pStyle w:val="14"/>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黑体" w:eastAsia="黑体"/>
                <w:b w:val="0"/>
                <w:bCs/>
                <w:sz w:val="24"/>
                <w:szCs w:val="28"/>
              </w:rPr>
            </w:pPr>
            <w:r>
              <w:rPr>
                <w:rFonts w:hint="eastAsia" w:ascii="黑体" w:eastAsia="黑体"/>
                <w:b w:val="0"/>
                <w:bCs/>
                <w:sz w:val="24"/>
                <w:szCs w:val="28"/>
              </w:rPr>
              <w:t>聘任时间</w:t>
            </w:r>
          </w:p>
        </w:tc>
        <w:tc>
          <w:tcPr>
            <w:tcW w:w="4263" w:type="dxa"/>
            <w:gridSpan w:val="2"/>
            <w:noWrap w:val="0"/>
            <w:vAlign w:val="center"/>
          </w:tcPr>
          <w:p w14:paraId="6650F71E">
            <w:pPr>
              <w:pStyle w:val="14"/>
              <w:jc w:val="center"/>
              <w:rPr>
                <w:rFonts w:ascii="Times New Roman"/>
                <w:b w:val="0"/>
                <w:bCs/>
                <w:sz w:val="22"/>
                <w:szCs w:val="28"/>
              </w:rPr>
            </w:pPr>
            <w:r>
              <w:rPr>
                <w:b w:val="0"/>
                <w:bCs/>
                <w:sz w:val="24"/>
                <w:szCs w:val="28"/>
              </w:rPr>
              <w:t>年</w:t>
            </w:r>
            <w:r>
              <w:rPr>
                <w:rFonts w:hint="eastAsia"/>
                <w:b w:val="0"/>
                <w:bCs/>
                <w:sz w:val="24"/>
                <w:szCs w:val="28"/>
                <w:lang w:val="en-US" w:eastAsia="zh-CN"/>
              </w:rPr>
              <w:t xml:space="preserve">   </w:t>
            </w:r>
            <w:r>
              <w:rPr>
                <w:b w:val="0"/>
                <w:bCs/>
                <w:sz w:val="24"/>
                <w:szCs w:val="28"/>
              </w:rPr>
              <w:t>月</w:t>
            </w:r>
            <w:r>
              <w:rPr>
                <w:rFonts w:hint="eastAsia"/>
                <w:b w:val="0"/>
                <w:bCs/>
                <w:sz w:val="24"/>
                <w:szCs w:val="28"/>
                <w:lang w:val="en-US" w:eastAsia="zh-CN"/>
              </w:rPr>
              <w:t xml:space="preserve">   </w:t>
            </w:r>
            <w:r>
              <w:rPr>
                <w:b w:val="0"/>
                <w:bCs/>
                <w:spacing w:val="-17"/>
                <w:sz w:val="24"/>
                <w:szCs w:val="28"/>
              </w:rPr>
              <w:t>日</w:t>
            </w:r>
          </w:p>
        </w:tc>
      </w:tr>
      <w:tr w14:paraId="6E084C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4" w:hRule="exact"/>
          <w:jc w:val="center"/>
        </w:trPr>
        <w:tc>
          <w:tcPr>
            <w:tcW w:w="1279" w:type="dxa"/>
            <w:noWrap w:val="0"/>
            <w:vAlign w:val="center"/>
          </w:tcPr>
          <w:p w14:paraId="4380F836">
            <w:pPr>
              <w:pStyle w:val="14"/>
              <w:keepNext w:val="0"/>
              <w:keepLines w:val="0"/>
              <w:pageBreakBefore w:val="0"/>
              <w:widowControl w:val="0"/>
              <w:kinsoku/>
              <w:wordWrap/>
              <w:overflowPunct/>
              <w:topLinePunct w:val="0"/>
              <w:autoSpaceDE/>
              <w:autoSpaceDN/>
              <w:bidi w:val="0"/>
              <w:adjustRightInd/>
              <w:snapToGrid/>
              <w:spacing w:line="240" w:lineRule="exact"/>
              <w:ind w:left="28"/>
              <w:jc w:val="center"/>
              <w:textAlignment w:val="auto"/>
              <w:rPr>
                <w:rFonts w:hint="eastAsia" w:ascii="黑体" w:eastAsia="黑体"/>
                <w:b w:val="0"/>
                <w:bCs/>
                <w:sz w:val="24"/>
                <w:szCs w:val="28"/>
              </w:rPr>
            </w:pPr>
            <w:r>
              <w:rPr>
                <w:rFonts w:hint="eastAsia" w:ascii="黑体" w:eastAsia="黑体"/>
                <w:b w:val="0"/>
                <w:bCs/>
                <w:sz w:val="24"/>
                <w:szCs w:val="28"/>
              </w:rPr>
              <w:t>申报职称</w:t>
            </w:r>
          </w:p>
        </w:tc>
        <w:tc>
          <w:tcPr>
            <w:tcW w:w="2167" w:type="dxa"/>
            <w:gridSpan w:val="2"/>
            <w:noWrap w:val="0"/>
            <w:vAlign w:val="center"/>
          </w:tcPr>
          <w:p w14:paraId="2841B66A">
            <w:pPr>
              <w:pStyle w:val="14"/>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b w:val="0"/>
                <w:bCs/>
                <w:sz w:val="20"/>
              </w:rPr>
            </w:pPr>
          </w:p>
        </w:tc>
        <w:tc>
          <w:tcPr>
            <w:tcW w:w="1909" w:type="dxa"/>
            <w:noWrap w:val="0"/>
            <w:vAlign w:val="center"/>
          </w:tcPr>
          <w:p w14:paraId="25D1FACA">
            <w:pPr>
              <w:pStyle w:val="14"/>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黑体" w:eastAsia="黑体"/>
                <w:b w:val="0"/>
                <w:bCs/>
                <w:sz w:val="24"/>
                <w:szCs w:val="28"/>
              </w:rPr>
            </w:pPr>
            <w:r>
              <w:rPr>
                <w:rFonts w:hint="eastAsia" w:ascii="黑体" w:eastAsia="黑体"/>
                <w:b w:val="0"/>
                <w:bCs/>
                <w:sz w:val="24"/>
                <w:szCs w:val="28"/>
              </w:rPr>
              <w:t>申报专业</w:t>
            </w:r>
          </w:p>
        </w:tc>
        <w:tc>
          <w:tcPr>
            <w:tcW w:w="4263" w:type="dxa"/>
            <w:gridSpan w:val="2"/>
            <w:noWrap w:val="0"/>
            <w:vAlign w:val="center"/>
          </w:tcPr>
          <w:p w14:paraId="47E44FDA">
            <w:pPr>
              <w:pStyle w:val="14"/>
              <w:jc w:val="center"/>
              <w:rPr>
                <w:rFonts w:ascii="Times New Roman"/>
                <w:b w:val="0"/>
                <w:bCs/>
                <w:sz w:val="20"/>
              </w:rPr>
            </w:pPr>
          </w:p>
        </w:tc>
      </w:tr>
      <w:tr w14:paraId="42DB34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4" w:hRule="exact"/>
          <w:jc w:val="center"/>
        </w:trPr>
        <w:tc>
          <w:tcPr>
            <w:tcW w:w="9618" w:type="dxa"/>
            <w:gridSpan w:val="6"/>
            <w:noWrap w:val="0"/>
            <w:vAlign w:val="center"/>
          </w:tcPr>
          <w:p w14:paraId="427E7937">
            <w:pPr>
              <w:pStyle w:val="14"/>
              <w:keepNext w:val="0"/>
              <w:keepLines w:val="0"/>
              <w:pageBreakBefore w:val="0"/>
              <w:widowControl w:val="0"/>
              <w:kinsoku/>
              <w:wordWrap/>
              <w:overflowPunct/>
              <w:topLinePunct w:val="0"/>
              <w:autoSpaceDE/>
              <w:autoSpaceDN/>
              <w:bidi w:val="0"/>
              <w:adjustRightInd/>
              <w:snapToGrid/>
              <w:spacing w:before="71" w:line="240" w:lineRule="exact"/>
              <w:ind w:left="3948" w:leftChars="0" w:right="0" w:rightChars="0" w:hanging="3948" w:hangingChars="1410"/>
              <w:jc w:val="center"/>
              <w:textAlignment w:val="auto"/>
              <w:rPr>
                <w:rFonts w:hint="eastAsia" w:ascii="黑体" w:eastAsia="黑体"/>
                <w:b w:val="0"/>
                <w:bCs/>
                <w:sz w:val="22"/>
              </w:rPr>
            </w:pPr>
            <w:r>
              <w:rPr>
                <w:rFonts w:hint="eastAsia" w:ascii="黑体" w:eastAsia="黑体"/>
                <w:b w:val="0"/>
                <w:bCs/>
                <w:sz w:val="28"/>
                <w:szCs w:val="28"/>
              </w:rPr>
              <w:t>健康科普完成情况</w:t>
            </w:r>
          </w:p>
        </w:tc>
      </w:tr>
      <w:tr w14:paraId="270E2A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13" w:hRule="atLeast"/>
          <w:jc w:val="center"/>
        </w:trPr>
        <w:tc>
          <w:tcPr>
            <w:tcW w:w="1279" w:type="dxa"/>
            <w:noWrap w:val="0"/>
            <w:vAlign w:val="center"/>
          </w:tcPr>
          <w:p w14:paraId="69F7BC87">
            <w:pPr>
              <w:pStyle w:val="14"/>
              <w:keepNext w:val="0"/>
              <w:keepLines w:val="0"/>
              <w:pageBreakBefore w:val="0"/>
              <w:tabs>
                <w:tab w:val="left" w:pos="621"/>
                <w:tab w:val="left" w:pos="1142"/>
              </w:tabs>
              <w:wordWrap/>
              <w:overflowPunct/>
              <w:topLinePunct w:val="0"/>
              <w:autoSpaceDE w:val="0"/>
              <w:autoSpaceDN w:val="0"/>
              <w:bidi w:val="0"/>
              <w:spacing w:line="340" w:lineRule="exact"/>
              <w:ind w:right="2" w:rightChars="0"/>
              <w:jc w:val="center"/>
              <w:rPr>
                <w:rFonts w:hint="eastAsia"/>
                <w:b w:val="0"/>
                <w:bCs/>
                <w:sz w:val="24"/>
                <w:szCs w:val="28"/>
                <w:lang w:eastAsia="zh-CN"/>
              </w:rPr>
            </w:pPr>
            <w:r>
              <w:rPr>
                <w:rFonts w:hint="eastAsia" w:ascii="黑体" w:eastAsia="黑体"/>
                <w:b w:val="0"/>
                <w:bCs/>
                <w:sz w:val="22"/>
                <w:szCs w:val="24"/>
                <w:lang w:eastAsia="zh-CN"/>
              </w:rPr>
              <w:t>年</w:t>
            </w:r>
            <w:r>
              <w:rPr>
                <w:rFonts w:hint="eastAsia" w:ascii="黑体" w:eastAsia="黑体"/>
                <w:b w:val="0"/>
                <w:bCs/>
                <w:sz w:val="22"/>
                <w:szCs w:val="24"/>
                <w:lang w:val="en-US" w:eastAsia="zh-CN"/>
              </w:rPr>
              <w:t xml:space="preserve">  </w:t>
            </w:r>
            <w:r>
              <w:rPr>
                <w:rFonts w:hint="eastAsia" w:ascii="黑体" w:eastAsia="黑体"/>
                <w:b w:val="0"/>
                <w:bCs/>
                <w:sz w:val="22"/>
                <w:szCs w:val="24"/>
                <w:lang w:eastAsia="zh-CN"/>
              </w:rPr>
              <w:t>度</w:t>
            </w:r>
          </w:p>
        </w:tc>
        <w:tc>
          <w:tcPr>
            <w:tcW w:w="1904" w:type="dxa"/>
            <w:noWrap w:val="0"/>
            <w:vAlign w:val="center"/>
          </w:tcPr>
          <w:p w14:paraId="2C218B0A">
            <w:pPr>
              <w:pStyle w:val="14"/>
              <w:keepNext w:val="0"/>
              <w:keepLines w:val="0"/>
              <w:pageBreakBefore w:val="0"/>
              <w:widowControl w:val="0"/>
              <w:kinsoku/>
              <w:wordWrap/>
              <w:overflowPunct/>
              <w:topLinePunct w:val="0"/>
              <w:autoSpaceDE w:val="0"/>
              <w:autoSpaceDN w:val="0"/>
              <w:bidi w:val="0"/>
              <w:adjustRightInd/>
              <w:snapToGrid/>
              <w:spacing w:before="157" w:line="340" w:lineRule="exact"/>
              <w:ind w:left="0" w:leftChars="0" w:hanging="10" w:firstLineChars="0"/>
              <w:jc w:val="center"/>
              <w:textAlignment w:val="auto"/>
              <w:rPr>
                <w:rFonts w:hint="eastAsia" w:ascii="黑体" w:eastAsia="黑体"/>
                <w:b w:val="0"/>
                <w:bCs/>
                <w:sz w:val="21"/>
                <w:szCs w:val="22"/>
                <w:lang w:eastAsia="zh-CN"/>
              </w:rPr>
            </w:pPr>
            <w:r>
              <w:rPr>
                <w:rFonts w:hint="eastAsia" w:ascii="黑体" w:eastAsia="黑体"/>
                <w:b w:val="0"/>
                <w:bCs/>
                <w:sz w:val="21"/>
                <w:szCs w:val="22"/>
                <w:lang w:eastAsia="zh-CN"/>
              </w:rPr>
              <w:t>面向社会公众、媒体，开展中医药健康知识讲座数</w:t>
            </w:r>
          </w:p>
        </w:tc>
        <w:tc>
          <w:tcPr>
            <w:tcW w:w="4018" w:type="dxa"/>
            <w:gridSpan w:val="3"/>
            <w:noWrap w:val="0"/>
            <w:vAlign w:val="center"/>
          </w:tcPr>
          <w:p w14:paraId="5A8890A4">
            <w:pPr>
              <w:pStyle w:val="14"/>
              <w:keepNext w:val="0"/>
              <w:keepLines w:val="0"/>
              <w:pageBreakBefore w:val="0"/>
              <w:tabs>
                <w:tab w:val="left" w:pos="621"/>
                <w:tab w:val="left" w:pos="1142"/>
              </w:tabs>
              <w:wordWrap/>
              <w:overflowPunct/>
              <w:topLinePunct w:val="0"/>
              <w:autoSpaceDE w:val="0"/>
              <w:autoSpaceDN w:val="0"/>
              <w:bidi w:val="0"/>
              <w:spacing w:line="340" w:lineRule="exact"/>
              <w:ind w:right="2" w:rightChars="0"/>
              <w:jc w:val="center"/>
              <w:rPr>
                <w:rFonts w:hint="eastAsia" w:eastAsia="黑体"/>
                <w:b w:val="0"/>
                <w:bCs/>
                <w:sz w:val="21"/>
                <w:szCs w:val="22"/>
                <w:lang w:val="en-US" w:eastAsia="zh-CN"/>
              </w:rPr>
            </w:pPr>
            <w:r>
              <w:rPr>
                <w:rFonts w:hint="eastAsia" w:ascii="黑体" w:eastAsia="黑体"/>
                <w:b w:val="0"/>
                <w:bCs/>
                <w:sz w:val="21"/>
                <w:szCs w:val="22"/>
                <w:lang w:val="en-US" w:eastAsia="zh-CN"/>
              </w:rPr>
              <w:t>在各级中医药行政部门、县级及以上医疗卫生机构报刊或新媒体平台，发表健康科普文章、音视频作品数</w:t>
            </w:r>
          </w:p>
        </w:tc>
        <w:tc>
          <w:tcPr>
            <w:tcW w:w="2417" w:type="dxa"/>
            <w:noWrap w:val="0"/>
            <w:vAlign w:val="center"/>
          </w:tcPr>
          <w:p w14:paraId="183BE555">
            <w:pPr>
              <w:pStyle w:val="14"/>
              <w:keepNext w:val="0"/>
              <w:keepLines w:val="0"/>
              <w:pageBreakBefore w:val="0"/>
              <w:tabs>
                <w:tab w:val="left" w:pos="621"/>
                <w:tab w:val="left" w:pos="1142"/>
              </w:tabs>
              <w:wordWrap/>
              <w:overflowPunct/>
              <w:topLinePunct w:val="0"/>
              <w:autoSpaceDE w:val="0"/>
              <w:autoSpaceDN w:val="0"/>
              <w:bidi w:val="0"/>
              <w:spacing w:line="340" w:lineRule="exact"/>
              <w:ind w:right="2" w:rightChars="0"/>
              <w:jc w:val="center"/>
              <w:rPr>
                <w:rFonts w:hint="eastAsia"/>
                <w:b w:val="0"/>
                <w:bCs/>
                <w:sz w:val="21"/>
                <w:szCs w:val="22"/>
                <w:lang w:eastAsia="zh-CN"/>
              </w:rPr>
            </w:pPr>
            <w:r>
              <w:rPr>
                <w:rFonts w:hint="eastAsia" w:ascii="黑体" w:eastAsia="黑体"/>
                <w:b w:val="0"/>
                <w:bCs/>
                <w:sz w:val="21"/>
                <w:szCs w:val="22"/>
                <w:lang w:val="en-US" w:eastAsia="zh-CN"/>
              </w:rPr>
              <w:t>在各级媒体、行业报刊，发表健康科普文章、音视频作品数</w:t>
            </w:r>
          </w:p>
        </w:tc>
      </w:tr>
      <w:tr w14:paraId="42AB30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7" w:hRule="atLeast"/>
          <w:jc w:val="center"/>
        </w:trPr>
        <w:tc>
          <w:tcPr>
            <w:tcW w:w="1279" w:type="dxa"/>
            <w:noWrap w:val="0"/>
            <w:vAlign w:val="center"/>
          </w:tcPr>
          <w:p w14:paraId="68853C7F">
            <w:pPr>
              <w:pStyle w:val="14"/>
              <w:tabs>
                <w:tab w:val="left" w:pos="621"/>
                <w:tab w:val="left" w:pos="1142"/>
              </w:tabs>
              <w:spacing w:line="266" w:lineRule="exact"/>
              <w:ind w:right="2" w:rightChars="0"/>
              <w:jc w:val="right"/>
              <w:rPr>
                <w:rFonts w:hint="eastAsia"/>
                <w:b w:val="0"/>
                <w:bCs/>
                <w:sz w:val="24"/>
                <w:szCs w:val="28"/>
                <w:lang w:eastAsia="zh-CN"/>
              </w:rPr>
            </w:pPr>
            <w:r>
              <w:rPr>
                <w:rFonts w:hint="eastAsia"/>
                <w:b w:val="0"/>
                <w:bCs/>
                <w:sz w:val="24"/>
                <w:szCs w:val="28"/>
                <w:u w:val="single"/>
                <w:lang w:val="en-US" w:eastAsia="zh-CN"/>
              </w:rPr>
              <w:t xml:space="preserve">      </w:t>
            </w:r>
            <w:r>
              <w:rPr>
                <w:rFonts w:hint="eastAsia"/>
                <w:b w:val="0"/>
                <w:bCs/>
                <w:sz w:val="24"/>
                <w:szCs w:val="28"/>
                <w:lang w:eastAsia="zh-CN"/>
              </w:rPr>
              <w:t>年</w:t>
            </w:r>
          </w:p>
        </w:tc>
        <w:tc>
          <w:tcPr>
            <w:tcW w:w="1904" w:type="dxa"/>
            <w:noWrap w:val="0"/>
            <w:vAlign w:val="center"/>
          </w:tcPr>
          <w:p w14:paraId="1DC6CA61">
            <w:pPr>
              <w:pStyle w:val="14"/>
              <w:jc w:val="center"/>
              <w:rPr>
                <w:rFonts w:hint="eastAsia"/>
                <w:b w:val="0"/>
                <w:bCs/>
                <w:sz w:val="24"/>
                <w:szCs w:val="28"/>
                <w:lang w:val="en-US" w:eastAsia="zh-CN"/>
              </w:rPr>
            </w:pPr>
            <w:r>
              <w:rPr>
                <w:rFonts w:hint="eastAsia"/>
                <w:b w:val="0"/>
                <w:bCs/>
                <w:sz w:val="24"/>
                <w:szCs w:val="28"/>
                <w:u w:val="single"/>
                <w:lang w:val="en-US" w:eastAsia="zh-CN"/>
              </w:rPr>
              <w:t xml:space="preserve">        </w:t>
            </w:r>
            <w:r>
              <w:rPr>
                <w:rFonts w:hint="eastAsia"/>
                <w:b w:val="0"/>
                <w:bCs/>
                <w:sz w:val="24"/>
                <w:szCs w:val="28"/>
                <w:lang w:val="en-US" w:eastAsia="zh-CN"/>
              </w:rPr>
              <w:t>次</w:t>
            </w:r>
          </w:p>
        </w:tc>
        <w:tc>
          <w:tcPr>
            <w:tcW w:w="4018" w:type="dxa"/>
            <w:gridSpan w:val="3"/>
            <w:noWrap w:val="0"/>
            <w:vAlign w:val="center"/>
          </w:tcPr>
          <w:p w14:paraId="07F01039">
            <w:pPr>
              <w:pStyle w:val="14"/>
              <w:jc w:val="center"/>
              <w:rPr>
                <w:rFonts w:hint="eastAsia"/>
                <w:b w:val="0"/>
                <w:bCs/>
                <w:sz w:val="24"/>
                <w:szCs w:val="28"/>
                <w:lang w:val="en-US" w:eastAsia="zh-CN"/>
              </w:rPr>
            </w:pPr>
            <w:r>
              <w:rPr>
                <w:rFonts w:hint="eastAsia"/>
                <w:b w:val="0"/>
                <w:bCs/>
                <w:sz w:val="24"/>
                <w:szCs w:val="28"/>
                <w:u w:val="single"/>
                <w:lang w:val="en-US" w:eastAsia="zh-CN"/>
              </w:rPr>
              <w:t xml:space="preserve">        </w:t>
            </w:r>
            <w:r>
              <w:rPr>
                <w:rFonts w:hint="eastAsia"/>
                <w:b w:val="0"/>
                <w:bCs/>
                <w:sz w:val="24"/>
                <w:szCs w:val="28"/>
                <w:lang w:val="en-US" w:eastAsia="zh-CN"/>
              </w:rPr>
              <w:t>篇（条）</w:t>
            </w:r>
          </w:p>
        </w:tc>
        <w:tc>
          <w:tcPr>
            <w:tcW w:w="2417" w:type="dxa"/>
            <w:noWrap w:val="0"/>
            <w:vAlign w:val="center"/>
          </w:tcPr>
          <w:p w14:paraId="098AEAB4">
            <w:pPr>
              <w:pStyle w:val="14"/>
              <w:jc w:val="center"/>
              <w:rPr>
                <w:rFonts w:hint="eastAsia"/>
                <w:b w:val="0"/>
                <w:bCs/>
                <w:sz w:val="24"/>
                <w:szCs w:val="28"/>
                <w:lang w:val="en-US" w:eastAsia="zh-CN"/>
              </w:rPr>
            </w:pPr>
            <w:r>
              <w:rPr>
                <w:rFonts w:hint="eastAsia"/>
                <w:b w:val="0"/>
                <w:bCs/>
                <w:sz w:val="24"/>
                <w:szCs w:val="28"/>
                <w:u w:val="single"/>
                <w:lang w:val="en-US" w:eastAsia="zh-CN"/>
              </w:rPr>
              <w:t xml:space="preserve">        </w:t>
            </w:r>
            <w:r>
              <w:rPr>
                <w:rFonts w:hint="eastAsia"/>
                <w:b w:val="0"/>
                <w:bCs/>
                <w:sz w:val="24"/>
                <w:szCs w:val="28"/>
                <w:lang w:val="en-US" w:eastAsia="zh-CN"/>
              </w:rPr>
              <w:t>篇（条）</w:t>
            </w:r>
          </w:p>
        </w:tc>
      </w:tr>
      <w:tr w14:paraId="0426CB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7" w:hRule="atLeast"/>
          <w:jc w:val="center"/>
        </w:trPr>
        <w:tc>
          <w:tcPr>
            <w:tcW w:w="1279" w:type="dxa"/>
            <w:noWrap w:val="0"/>
            <w:vAlign w:val="center"/>
          </w:tcPr>
          <w:p w14:paraId="006D4E19">
            <w:pPr>
              <w:pStyle w:val="14"/>
              <w:tabs>
                <w:tab w:val="left" w:pos="621"/>
                <w:tab w:val="left" w:pos="1142"/>
              </w:tabs>
              <w:spacing w:line="266" w:lineRule="exact"/>
              <w:ind w:right="2" w:rightChars="0"/>
              <w:jc w:val="right"/>
              <w:rPr>
                <w:rFonts w:hint="eastAsia"/>
                <w:b w:val="0"/>
                <w:bCs/>
                <w:sz w:val="24"/>
                <w:szCs w:val="28"/>
                <w:u w:val="single"/>
                <w:lang w:val="en-US" w:eastAsia="zh-CN"/>
              </w:rPr>
            </w:pPr>
            <w:r>
              <w:rPr>
                <w:rFonts w:hint="eastAsia"/>
                <w:b w:val="0"/>
                <w:bCs/>
                <w:sz w:val="24"/>
                <w:szCs w:val="28"/>
                <w:u w:val="single"/>
                <w:lang w:val="en-US" w:eastAsia="zh-CN"/>
              </w:rPr>
              <w:t xml:space="preserve">      </w:t>
            </w:r>
            <w:r>
              <w:rPr>
                <w:rFonts w:hint="eastAsia"/>
                <w:b w:val="0"/>
                <w:bCs/>
                <w:sz w:val="24"/>
                <w:szCs w:val="28"/>
                <w:u w:val="none"/>
                <w:lang w:val="en-US" w:eastAsia="zh-CN"/>
              </w:rPr>
              <w:t>年</w:t>
            </w:r>
          </w:p>
        </w:tc>
        <w:tc>
          <w:tcPr>
            <w:tcW w:w="1904" w:type="dxa"/>
            <w:noWrap w:val="0"/>
            <w:vAlign w:val="center"/>
          </w:tcPr>
          <w:p w14:paraId="6A558AF8">
            <w:pPr>
              <w:pStyle w:val="14"/>
              <w:jc w:val="center"/>
              <w:rPr>
                <w:rFonts w:hint="eastAsia"/>
                <w:b w:val="0"/>
                <w:bCs/>
                <w:sz w:val="24"/>
                <w:szCs w:val="28"/>
                <w:lang w:val="en-US" w:eastAsia="zh-CN"/>
              </w:rPr>
            </w:pPr>
            <w:r>
              <w:rPr>
                <w:rFonts w:hint="eastAsia"/>
                <w:b w:val="0"/>
                <w:bCs/>
                <w:sz w:val="24"/>
                <w:szCs w:val="28"/>
                <w:u w:val="single"/>
                <w:lang w:val="en-US" w:eastAsia="zh-CN"/>
              </w:rPr>
              <w:t xml:space="preserve">        </w:t>
            </w:r>
            <w:r>
              <w:rPr>
                <w:rFonts w:hint="eastAsia"/>
                <w:b w:val="0"/>
                <w:bCs/>
                <w:sz w:val="24"/>
                <w:szCs w:val="28"/>
                <w:lang w:val="en-US" w:eastAsia="zh-CN"/>
              </w:rPr>
              <w:t>次</w:t>
            </w:r>
          </w:p>
        </w:tc>
        <w:tc>
          <w:tcPr>
            <w:tcW w:w="4018" w:type="dxa"/>
            <w:gridSpan w:val="3"/>
            <w:noWrap w:val="0"/>
            <w:vAlign w:val="center"/>
          </w:tcPr>
          <w:p w14:paraId="0B654EB6">
            <w:pPr>
              <w:pStyle w:val="14"/>
              <w:jc w:val="center"/>
              <w:rPr>
                <w:rFonts w:hint="eastAsia"/>
                <w:b w:val="0"/>
                <w:bCs/>
                <w:sz w:val="24"/>
                <w:szCs w:val="28"/>
                <w:lang w:val="en-US" w:eastAsia="zh-CN"/>
              </w:rPr>
            </w:pPr>
            <w:r>
              <w:rPr>
                <w:rFonts w:hint="eastAsia"/>
                <w:b w:val="0"/>
                <w:bCs/>
                <w:sz w:val="24"/>
                <w:szCs w:val="28"/>
                <w:u w:val="single"/>
                <w:lang w:val="en-US" w:eastAsia="zh-CN"/>
              </w:rPr>
              <w:t xml:space="preserve">        </w:t>
            </w:r>
            <w:r>
              <w:rPr>
                <w:rFonts w:hint="eastAsia"/>
                <w:b w:val="0"/>
                <w:bCs/>
                <w:sz w:val="24"/>
                <w:szCs w:val="28"/>
                <w:lang w:val="en-US" w:eastAsia="zh-CN"/>
              </w:rPr>
              <w:t>篇（条）</w:t>
            </w:r>
          </w:p>
        </w:tc>
        <w:tc>
          <w:tcPr>
            <w:tcW w:w="2417" w:type="dxa"/>
            <w:noWrap w:val="0"/>
            <w:vAlign w:val="center"/>
          </w:tcPr>
          <w:p w14:paraId="3D8C99E5">
            <w:pPr>
              <w:pStyle w:val="14"/>
              <w:jc w:val="center"/>
              <w:rPr>
                <w:rFonts w:hint="eastAsia"/>
                <w:b w:val="0"/>
                <w:bCs/>
                <w:sz w:val="24"/>
                <w:szCs w:val="28"/>
                <w:lang w:val="en-US" w:eastAsia="zh-CN"/>
              </w:rPr>
            </w:pPr>
            <w:r>
              <w:rPr>
                <w:rFonts w:hint="eastAsia"/>
                <w:b w:val="0"/>
                <w:bCs/>
                <w:sz w:val="24"/>
                <w:szCs w:val="28"/>
                <w:u w:val="single"/>
                <w:lang w:val="en-US" w:eastAsia="zh-CN"/>
              </w:rPr>
              <w:t xml:space="preserve">        </w:t>
            </w:r>
            <w:r>
              <w:rPr>
                <w:rFonts w:hint="eastAsia"/>
                <w:b w:val="0"/>
                <w:bCs/>
                <w:sz w:val="24"/>
                <w:szCs w:val="28"/>
                <w:lang w:val="en-US" w:eastAsia="zh-CN"/>
              </w:rPr>
              <w:t>篇（条）</w:t>
            </w:r>
          </w:p>
        </w:tc>
      </w:tr>
      <w:tr w14:paraId="40D1C0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7" w:hRule="atLeast"/>
          <w:jc w:val="center"/>
        </w:trPr>
        <w:tc>
          <w:tcPr>
            <w:tcW w:w="1279" w:type="dxa"/>
            <w:noWrap w:val="0"/>
            <w:vAlign w:val="center"/>
          </w:tcPr>
          <w:p w14:paraId="430AC155">
            <w:pPr>
              <w:pStyle w:val="14"/>
              <w:tabs>
                <w:tab w:val="left" w:pos="621"/>
                <w:tab w:val="left" w:pos="1142"/>
              </w:tabs>
              <w:spacing w:line="266" w:lineRule="exact"/>
              <w:ind w:right="2" w:rightChars="0"/>
              <w:jc w:val="right"/>
              <w:rPr>
                <w:rFonts w:hint="eastAsia"/>
                <w:b w:val="0"/>
                <w:bCs/>
                <w:sz w:val="24"/>
                <w:szCs w:val="28"/>
                <w:u w:val="single"/>
                <w:lang w:val="en-US" w:eastAsia="zh-CN"/>
              </w:rPr>
            </w:pPr>
            <w:r>
              <w:rPr>
                <w:rFonts w:hint="eastAsia"/>
                <w:b w:val="0"/>
                <w:bCs/>
                <w:sz w:val="24"/>
                <w:szCs w:val="28"/>
                <w:u w:val="single"/>
                <w:lang w:val="en-US" w:eastAsia="zh-CN"/>
              </w:rPr>
              <w:t xml:space="preserve">      </w:t>
            </w:r>
            <w:r>
              <w:rPr>
                <w:rFonts w:hint="eastAsia"/>
                <w:b w:val="0"/>
                <w:bCs/>
                <w:sz w:val="24"/>
                <w:szCs w:val="28"/>
                <w:u w:val="none"/>
                <w:lang w:val="en-US" w:eastAsia="zh-CN"/>
              </w:rPr>
              <w:t>年</w:t>
            </w:r>
          </w:p>
        </w:tc>
        <w:tc>
          <w:tcPr>
            <w:tcW w:w="1904" w:type="dxa"/>
            <w:noWrap w:val="0"/>
            <w:vAlign w:val="center"/>
          </w:tcPr>
          <w:p w14:paraId="05187B4B">
            <w:pPr>
              <w:pStyle w:val="14"/>
              <w:jc w:val="center"/>
              <w:rPr>
                <w:rFonts w:hint="eastAsia"/>
                <w:b w:val="0"/>
                <w:bCs/>
                <w:sz w:val="24"/>
                <w:szCs w:val="28"/>
                <w:lang w:val="en-US" w:eastAsia="zh-CN"/>
              </w:rPr>
            </w:pPr>
            <w:r>
              <w:rPr>
                <w:rFonts w:hint="eastAsia"/>
                <w:b w:val="0"/>
                <w:bCs/>
                <w:sz w:val="24"/>
                <w:szCs w:val="28"/>
                <w:u w:val="single"/>
                <w:lang w:val="en-US" w:eastAsia="zh-CN"/>
              </w:rPr>
              <w:t xml:space="preserve">        </w:t>
            </w:r>
            <w:r>
              <w:rPr>
                <w:rFonts w:hint="eastAsia"/>
                <w:b w:val="0"/>
                <w:bCs/>
                <w:sz w:val="24"/>
                <w:szCs w:val="28"/>
                <w:lang w:val="en-US" w:eastAsia="zh-CN"/>
              </w:rPr>
              <w:t>次</w:t>
            </w:r>
          </w:p>
        </w:tc>
        <w:tc>
          <w:tcPr>
            <w:tcW w:w="4018" w:type="dxa"/>
            <w:gridSpan w:val="3"/>
            <w:noWrap w:val="0"/>
            <w:vAlign w:val="center"/>
          </w:tcPr>
          <w:p w14:paraId="4EB3EE2C">
            <w:pPr>
              <w:pStyle w:val="14"/>
              <w:jc w:val="center"/>
              <w:rPr>
                <w:rFonts w:hint="eastAsia"/>
                <w:b w:val="0"/>
                <w:bCs/>
                <w:sz w:val="24"/>
                <w:szCs w:val="28"/>
                <w:lang w:val="en-US" w:eastAsia="zh-CN"/>
              </w:rPr>
            </w:pPr>
            <w:r>
              <w:rPr>
                <w:rFonts w:hint="eastAsia"/>
                <w:b w:val="0"/>
                <w:bCs/>
                <w:sz w:val="24"/>
                <w:szCs w:val="28"/>
                <w:u w:val="single"/>
                <w:lang w:val="en-US" w:eastAsia="zh-CN"/>
              </w:rPr>
              <w:t xml:space="preserve">        </w:t>
            </w:r>
            <w:r>
              <w:rPr>
                <w:rFonts w:hint="eastAsia"/>
                <w:b w:val="0"/>
                <w:bCs/>
                <w:sz w:val="24"/>
                <w:szCs w:val="28"/>
                <w:lang w:val="en-US" w:eastAsia="zh-CN"/>
              </w:rPr>
              <w:t>篇（条）</w:t>
            </w:r>
          </w:p>
        </w:tc>
        <w:tc>
          <w:tcPr>
            <w:tcW w:w="2417" w:type="dxa"/>
            <w:noWrap w:val="0"/>
            <w:vAlign w:val="center"/>
          </w:tcPr>
          <w:p w14:paraId="27C11B69">
            <w:pPr>
              <w:pStyle w:val="14"/>
              <w:jc w:val="center"/>
              <w:rPr>
                <w:rFonts w:hint="eastAsia"/>
                <w:b w:val="0"/>
                <w:bCs/>
                <w:sz w:val="24"/>
                <w:szCs w:val="28"/>
                <w:lang w:val="en-US" w:eastAsia="zh-CN"/>
              </w:rPr>
            </w:pPr>
            <w:r>
              <w:rPr>
                <w:rFonts w:hint="eastAsia"/>
                <w:b w:val="0"/>
                <w:bCs/>
                <w:sz w:val="24"/>
                <w:szCs w:val="28"/>
                <w:u w:val="single"/>
                <w:lang w:val="en-US" w:eastAsia="zh-CN"/>
              </w:rPr>
              <w:t xml:space="preserve">        </w:t>
            </w:r>
            <w:r>
              <w:rPr>
                <w:rFonts w:hint="eastAsia"/>
                <w:b w:val="0"/>
                <w:bCs/>
                <w:sz w:val="24"/>
                <w:szCs w:val="28"/>
                <w:lang w:val="en-US" w:eastAsia="zh-CN"/>
              </w:rPr>
              <w:t>篇（条）</w:t>
            </w:r>
          </w:p>
        </w:tc>
      </w:tr>
      <w:tr w14:paraId="6F7140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69" w:hRule="atLeast"/>
          <w:jc w:val="center"/>
        </w:trPr>
        <w:tc>
          <w:tcPr>
            <w:tcW w:w="9618" w:type="dxa"/>
            <w:gridSpan w:val="6"/>
            <w:noWrap w:val="0"/>
            <w:vAlign w:val="top"/>
          </w:tcPr>
          <w:p w14:paraId="1AF11F4D">
            <w:pPr>
              <w:pStyle w:val="14"/>
              <w:spacing w:before="42"/>
              <w:ind w:left="782"/>
              <w:rPr>
                <w:b w:val="0"/>
                <w:bCs/>
                <w:sz w:val="28"/>
                <w:szCs w:val="32"/>
              </w:rPr>
            </w:pPr>
            <w:r>
              <w:rPr>
                <w:b w:val="0"/>
                <w:bCs/>
                <w:sz w:val="28"/>
                <w:szCs w:val="32"/>
              </w:rPr>
              <w:t>本人承诺以上所填信息属实。</w:t>
            </w:r>
          </w:p>
          <w:p w14:paraId="2C5FF8F6">
            <w:pPr>
              <w:pStyle w:val="14"/>
              <w:spacing w:before="3"/>
              <w:rPr>
                <w:rFonts w:ascii="小标宋"/>
                <w:b w:val="0"/>
                <w:bCs/>
                <w:sz w:val="13"/>
              </w:rPr>
            </w:pPr>
          </w:p>
          <w:p w14:paraId="71119A73">
            <w:pPr>
              <w:pStyle w:val="14"/>
              <w:spacing w:before="3"/>
              <w:rPr>
                <w:rFonts w:ascii="小标宋"/>
                <w:b w:val="0"/>
                <w:bCs/>
                <w:sz w:val="13"/>
              </w:rPr>
            </w:pPr>
          </w:p>
          <w:p w14:paraId="08419E1B">
            <w:pPr>
              <w:pStyle w:val="14"/>
              <w:ind w:left="6074"/>
              <w:rPr>
                <w:b w:val="0"/>
                <w:bCs/>
                <w:sz w:val="24"/>
                <w:szCs w:val="28"/>
              </w:rPr>
            </w:pPr>
          </w:p>
          <w:p w14:paraId="6D911ACF">
            <w:pPr>
              <w:pStyle w:val="14"/>
              <w:ind w:left="6074"/>
              <w:rPr>
                <w:b w:val="0"/>
                <w:bCs/>
                <w:sz w:val="24"/>
                <w:szCs w:val="28"/>
              </w:rPr>
            </w:pPr>
            <w:r>
              <w:rPr>
                <w:b w:val="0"/>
                <w:bCs/>
                <w:sz w:val="24"/>
                <w:szCs w:val="28"/>
              </w:rPr>
              <w:t>申报人签名：</w:t>
            </w:r>
          </w:p>
          <w:p w14:paraId="3160EEDF">
            <w:pPr>
              <w:pStyle w:val="14"/>
              <w:spacing w:before="2"/>
              <w:rPr>
                <w:rFonts w:ascii="小标宋"/>
                <w:b w:val="0"/>
                <w:bCs/>
                <w:sz w:val="16"/>
                <w:szCs w:val="28"/>
              </w:rPr>
            </w:pPr>
          </w:p>
          <w:p w14:paraId="043E8431">
            <w:pPr>
              <w:pStyle w:val="14"/>
              <w:tabs>
                <w:tab w:val="left" w:pos="621"/>
                <w:tab w:val="left" w:pos="1142"/>
              </w:tabs>
              <w:spacing w:line="266" w:lineRule="exact"/>
              <w:ind w:right="882" w:rightChars="0"/>
              <w:jc w:val="right"/>
              <w:rPr>
                <w:b w:val="0"/>
                <w:bCs/>
                <w:sz w:val="21"/>
              </w:rPr>
            </w:pPr>
            <w:r>
              <w:rPr>
                <w:b w:val="0"/>
                <w:bCs/>
                <w:sz w:val="24"/>
                <w:szCs w:val="28"/>
              </w:rPr>
              <w:t>年</w:t>
            </w:r>
            <w:r>
              <w:rPr>
                <w:rFonts w:hint="eastAsia"/>
                <w:b w:val="0"/>
                <w:bCs/>
                <w:sz w:val="24"/>
                <w:szCs w:val="28"/>
                <w:lang w:val="en-US" w:eastAsia="zh-CN"/>
              </w:rPr>
              <w:t xml:space="preserve">   </w:t>
            </w:r>
            <w:r>
              <w:rPr>
                <w:b w:val="0"/>
                <w:bCs/>
                <w:sz w:val="24"/>
                <w:szCs w:val="28"/>
              </w:rPr>
              <w:t>月</w:t>
            </w:r>
            <w:r>
              <w:rPr>
                <w:rFonts w:hint="eastAsia"/>
                <w:b w:val="0"/>
                <w:bCs/>
                <w:sz w:val="24"/>
                <w:szCs w:val="28"/>
                <w:lang w:val="en-US" w:eastAsia="zh-CN"/>
              </w:rPr>
              <w:t xml:space="preserve">   </w:t>
            </w:r>
            <w:r>
              <w:rPr>
                <w:b w:val="0"/>
                <w:bCs/>
                <w:w w:val="95"/>
                <w:sz w:val="24"/>
                <w:szCs w:val="28"/>
              </w:rPr>
              <w:t>日</w:t>
            </w:r>
          </w:p>
        </w:tc>
      </w:tr>
      <w:tr w14:paraId="53EE87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4" w:hRule="exact"/>
          <w:jc w:val="center"/>
        </w:trPr>
        <w:tc>
          <w:tcPr>
            <w:tcW w:w="9618" w:type="dxa"/>
            <w:gridSpan w:val="6"/>
            <w:noWrap w:val="0"/>
            <w:vAlign w:val="top"/>
          </w:tcPr>
          <w:p w14:paraId="240DC87C">
            <w:pPr>
              <w:pStyle w:val="14"/>
              <w:keepNext w:val="0"/>
              <w:keepLines w:val="0"/>
              <w:pageBreakBefore w:val="0"/>
              <w:widowControl w:val="0"/>
              <w:tabs>
                <w:tab w:val="left" w:pos="210"/>
              </w:tabs>
              <w:kinsoku/>
              <w:wordWrap/>
              <w:overflowPunct/>
              <w:topLinePunct w:val="0"/>
              <w:autoSpaceDE/>
              <w:autoSpaceDN/>
              <w:bidi w:val="0"/>
              <w:adjustRightInd/>
              <w:snapToGrid/>
              <w:spacing w:before="37" w:line="360" w:lineRule="exact"/>
              <w:ind w:left="0" w:leftChars="0" w:right="23" w:rightChars="0" w:hanging="11" w:firstLineChars="0"/>
              <w:jc w:val="center"/>
              <w:textAlignment w:val="auto"/>
              <w:rPr>
                <w:rFonts w:hint="eastAsia" w:ascii="小标宋" w:eastAsia="小标宋"/>
                <w:b w:val="0"/>
                <w:bCs/>
                <w:sz w:val="32"/>
              </w:rPr>
            </w:pPr>
            <w:r>
              <w:rPr>
                <w:rFonts w:hint="eastAsia" w:ascii="黑体" w:eastAsia="黑体"/>
                <w:b w:val="0"/>
                <w:bCs/>
                <w:sz w:val="28"/>
                <w:szCs w:val="28"/>
              </w:rPr>
              <w:t>审  核  意  见</w:t>
            </w:r>
          </w:p>
        </w:tc>
      </w:tr>
      <w:tr w14:paraId="51D2FB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14" w:hRule="atLeast"/>
          <w:jc w:val="center"/>
        </w:trPr>
        <w:tc>
          <w:tcPr>
            <w:tcW w:w="1279" w:type="dxa"/>
            <w:noWrap w:val="0"/>
            <w:vAlign w:val="center"/>
          </w:tcPr>
          <w:p w14:paraId="07A0842F">
            <w:pPr>
              <w:pStyle w:val="14"/>
              <w:spacing w:before="2"/>
              <w:jc w:val="center"/>
              <w:rPr>
                <w:rFonts w:ascii="小标宋"/>
                <w:b w:val="0"/>
                <w:bCs/>
                <w:sz w:val="21"/>
              </w:rPr>
            </w:pPr>
          </w:p>
          <w:p w14:paraId="48CD1F9F">
            <w:pPr>
              <w:pStyle w:val="14"/>
              <w:keepNext w:val="0"/>
              <w:keepLines w:val="0"/>
              <w:pageBreakBefore w:val="0"/>
              <w:widowControl w:val="0"/>
              <w:kinsoku/>
              <w:wordWrap/>
              <w:overflowPunct/>
              <w:topLinePunct w:val="0"/>
              <w:autoSpaceDE/>
              <w:autoSpaceDN/>
              <w:bidi w:val="0"/>
              <w:adjustRightInd/>
              <w:snapToGrid/>
              <w:spacing w:before="1" w:line="360" w:lineRule="exact"/>
              <w:ind w:left="770" w:leftChars="0" w:right="-57" w:rightChars="0" w:hanging="770" w:hangingChars="275"/>
              <w:jc w:val="center"/>
              <w:textAlignment w:val="auto"/>
              <w:rPr>
                <w:rFonts w:hint="eastAsia" w:ascii="黑体" w:eastAsia="黑体"/>
                <w:b w:val="0"/>
                <w:bCs/>
                <w:sz w:val="28"/>
                <w:szCs w:val="28"/>
              </w:rPr>
            </w:pPr>
            <w:r>
              <w:rPr>
                <w:rFonts w:hint="eastAsia" w:ascii="黑体" w:eastAsia="黑体"/>
                <w:b w:val="0"/>
                <w:bCs/>
                <w:sz w:val="28"/>
                <w:szCs w:val="28"/>
              </w:rPr>
              <w:t>单位</w:t>
            </w:r>
          </w:p>
          <w:p w14:paraId="3A96C038">
            <w:pPr>
              <w:pStyle w:val="14"/>
              <w:keepNext w:val="0"/>
              <w:keepLines w:val="0"/>
              <w:pageBreakBefore w:val="0"/>
              <w:widowControl w:val="0"/>
              <w:kinsoku/>
              <w:wordWrap/>
              <w:overflowPunct/>
              <w:topLinePunct w:val="0"/>
              <w:autoSpaceDE/>
              <w:autoSpaceDN/>
              <w:bidi w:val="0"/>
              <w:adjustRightInd/>
              <w:snapToGrid/>
              <w:spacing w:before="1" w:line="360" w:lineRule="exact"/>
              <w:ind w:left="770" w:leftChars="0" w:right="-57" w:rightChars="0" w:hanging="770" w:hangingChars="275"/>
              <w:jc w:val="center"/>
              <w:textAlignment w:val="auto"/>
              <w:rPr>
                <w:rFonts w:hint="eastAsia" w:ascii="黑体" w:eastAsia="黑体"/>
                <w:b w:val="0"/>
                <w:bCs/>
                <w:sz w:val="28"/>
                <w:szCs w:val="28"/>
              </w:rPr>
            </w:pPr>
            <w:r>
              <w:rPr>
                <w:rFonts w:hint="eastAsia" w:ascii="黑体" w:eastAsia="黑体"/>
                <w:b w:val="0"/>
                <w:bCs/>
                <w:sz w:val="28"/>
                <w:szCs w:val="28"/>
              </w:rPr>
              <w:t>审核</w:t>
            </w:r>
          </w:p>
          <w:p w14:paraId="2ABE6E43">
            <w:pPr>
              <w:pStyle w:val="14"/>
              <w:keepNext w:val="0"/>
              <w:keepLines w:val="0"/>
              <w:pageBreakBefore w:val="0"/>
              <w:widowControl w:val="0"/>
              <w:kinsoku/>
              <w:wordWrap/>
              <w:overflowPunct/>
              <w:topLinePunct w:val="0"/>
              <w:autoSpaceDE/>
              <w:autoSpaceDN/>
              <w:bidi w:val="0"/>
              <w:adjustRightInd/>
              <w:snapToGrid/>
              <w:spacing w:before="1" w:line="360" w:lineRule="exact"/>
              <w:ind w:left="770" w:leftChars="0" w:right="-57" w:rightChars="0" w:hanging="770" w:hangingChars="275"/>
              <w:jc w:val="center"/>
              <w:textAlignment w:val="auto"/>
              <w:rPr>
                <w:rFonts w:hint="eastAsia" w:ascii="黑体" w:eastAsia="黑体"/>
                <w:b w:val="0"/>
                <w:bCs/>
                <w:sz w:val="22"/>
              </w:rPr>
            </w:pPr>
            <w:r>
              <w:rPr>
                <w:rFonts w:hint="eastAsia" w:ascii="黑体" w:eastAsia="黑体"/>
                <w:b w:val="0"/>
                <w:bCs/>
                <w:sz w:val="28"/>
                <w:szCs w:val="28"/>
              </w:rPr>
              <w:t>意见</w:t>
            </w:r>
          </w:p>
        </w:tc>
        <w:tc>
          <w:tcPr>
            <w:tcW w:w="8339" w:type="dxa"/>
            <w:gridSpan w:val="5"/>
            <w:noWrap w:val="0"/>
            <w:vAlign w:val="top"/>
          </w:tcPr>
          <w:p w14:paraId="75927FD3">
            <w:pPr>
              <w:pStyle w:val="14"/>
              <w:rPr>
                <w:rFonts w:ascii="小标宋"/>
                <w:b w:val="0"/>
                <w:bCs/>
                <w:sz w:val="20"/>
              </w:rPr>
            </w:pPr>
          </w:p>
          <w:p w14:paraId="70FDDC1D">
            <w:pPr>
              <w:pStyle w:val="14"/>
              <w:rPr>
                <w:rFonts w:ascii="小标宋"/>
                <w:b w:val="0"/>
                <w:bCs/>
                <w:sz w:val="20"/>
              </w:rPr>
            </w:pPr>
          </w:p>
          <w:p w14:paraId="352AB91D">
            <w:pPr>
              <w:pStyle w:val="14"/>
              <w:rPr>
                <w:rFonts w:ascii="小标宋"/>
                <w:b w:val="0"/>
                <w:bCs/>
                <w:sz w:val="20"/>
              </w:rPr>
            </w:pPr>
          </w:p>
          <w:p w14:paraId="34132ADE">
            <w:pPr>
              <w:pStyle w:val="14"/>
              <w:rPr>
                <w:rFonts w:ascii="小标宋"/>
                <w:b w:val="0"/>
                <w:bCs/>
                <w:sz w:val="20"/>
              </w:rPr>
            </w:pPr>
          </w:p>
          <w:p w14:paraId="6218A937">
            <w:pPr>
              <w:pStyle w:val="14"/>
              <w:rPr>
                <w:rFonts w:ascii="小标宋"/>
                <w:b w:val="0"/>
                <w:bCs/>
                <w:sz w:val="20"/>
              </w:rPr>
            </w:pPr>
          </w:p>
          <w:p w14:paraId="118F78AE">
            <w:pPr>
              <w:pStyle w:val="14"/>
              <w:rPr>
                <w:rFonts w:ascii="小标宋"/>
                <w:b w:val="0"/>
                <w:bCs/>
                <w:sz w:val="20"/>
              </w:rPr>
            </w:pPr>
          </w:p>
          <w:p w14:paraId="27B89DA9">
            <w:pPr>
              <w:pStyle w:val="14"/>
              <w:spacing w:before="13"/>
              <w:rPr>
                <w:rFonts w:ascii="小标宋"/>
                <w:b w:val="0"/>
                <w:bCs/>
                <w:sz w:val="21"/>
              </w:rPr>
            </w:pPr>
          </w:p>
          <w:p w14:paraId="5E3A17DE">
            <w:pPr>
              <w:pStyle w:val="14"/>
              <w:tabs>
                <w:tab w:val="left" w:pos="5224"/>
              </w:tabs>
              <w:ind w:left="342"/>
              <w:rPr>
                <w:rFonts w:hint="eastAsia" w:eastAsia="仿宋"/>
                <w:b w:val="0"/>
                <w:bCs/>
                <w:sz w:val="24"/>
                <w:szCs w:val="28"/>
                <w:lang w:eastAsia="zh-CN"/>
              </w:rPr>
            </w:pPr>
            <w:r>
              <w:rPr>
                <w:b w:val="0"/>
                <w:bCs/>
                <w:sz w:val="24"/>
                <w:szCs w:val="28"/>
              </w:rPr>
              <w:t>负责人（签字）：</w:t>
            </w:r>
            <w:r>
              <w:rPr>
                <w:rFonts w:hint="eastAsia"/>
                <w:b w:val="0"/>
                <w:bCs/>
                <w:sz w:val="24"/>
                <w:szCs w:val="28"/>
                <w:lang w:val="en-US" w:eastAsia="zh-CN"/>
              </w:rPr>
              <w:t xml:space="preserve">               </w:t>
            </w:r>
            <w:r>
              <w:rPr>
                <w:rFonts w:hint="default" w:ascii="Times New Roman" w:hAnsi="Times New Roman" w:eastAsia="仿宋_GB2312" w:cs="Times New Roman"/>
                <w:b w:val="0"/>
                <w:bCs/>
                <w:sz w:val="24"/>
              </w:rPr>
              <w:t>单位</w:t>
            </w:r>
            <w:r>
              <w:rPr>
                <w:rFonts w:hint="eastAsia" w:ascii="Times New Roman" w:hAnsi="Times New Roman" w:eastAsia="仿宋_GB2312" w:cs="Times New Roman"/>
                <w:b w:val="0"/>
                <w:bCs/>
                <w:sz w:val="24"/>
                <w:lang w:eastAsia="zh-CN"/>
              </w:rPr>
              <w:t>：</w:t>
            </w:r>
            <w:r>
              <w:rPr>
                <w:rFonts w:hint="default" w:ascii="Times New Roman" w:hAnsi="Times New Roman" w:eastAsia="仿宋_GB2312" w:cs="Times New Roman"/>
                <w:b w:val="0"/>
                <w:bCs/>
                <w:sz w:val="24"/>
              </w:rPr>
              <w:t>（</w:t>
            </w:r>
            <w:r>
              <w:rPr>
                <w:rFonts w:hint="eastAsia" w:ascii="Times New Roman" w:hAnsi="Times New Roman" w:eastAsia="仿宋_GB2312" w:cs="Times New Roman"/>
                <w:b w:val="0"/>
                <w:bCs/>
                <w:sz w:val="24"/>
                <w:lang w:eastAsia="zh-CN"/>
              </w:rPr>
              <w:t>公</w:t>
            </w:r>
            <w:r>
              <w:rPr>
                <w:rFonts w:hint="default" w:ascii="Times New Roman" w:hAnsi="Times New Roman" w:eastAsia="仿宋_GB2312" w:cs="Times New Roman"/>
                <w:b w:val="0"/>
                <w:bCs/>
                <w:sz w:val="24"/>
              </w:rPr>
              <w:t>章）</w:t>
            </w:r>
          </w:p>
          <w:p w14:paraId="4435C791">
            <w:pPr>
              <w:pStyle w:val="14"/>
              <w:spacing w:before="10"/>
              <w:rPr>
                <w:rFonts w:ascii="小标宋"/>
                <w:b w:val="0"/>
                <w:bCs/>
                <w:sz w:val="15"/>
                <w:szCs w:val="28"/>
              </w:rPr>
            </w:pPr>
          </w:p>
          <w:p w14:paraId="30CF58B0">
            <w:pPr>
              <w:pStyle w:val="14"/>
              <w:tabs>
                <w:tab w:val="left" w:pos="520"/>
                <w:tab w:val="left" w:pos="935"/>
              </w:tabs>
              <w:ind w:right="832"/>
              <w:jc w:val="right"/>
              <w:rPr>
                <w:b w:val="0"/>
                <w:bCs/>
                <w:sz w:val="21"/>
              </w:rPr>
            </w:pPr>
            <w:r>
              <w:rPr>
                <w:b w:val="0"/>
                <w:bCs/>
                <w:sz w:val="24"/>
                <w:szCs w:val="28"/>
              </w:rPr>
              <w:t>年</w:t>
            </w:r>
            <w:r>
              <w:rPr>
                <w:rFonts w:hint="eastAsia"/>
                <w:b w:val="0"/>
                <w:bCs/>
                <w:sz w:val="24"/>
                <w:szCs w:val="28"/>
                <w:lang w:val="en-US" w:eastAsia="zh-CN"/>
              </w:rPr>
              <w:t xml:space="preserve">   </w:t>
            </w:r>
            <w:r>
              <w:rPr>
                <w:b w:val="0"/>
                <w:bCs/>
                <w:sz w:val="24"/>
                <w:szCs w:val="28"/>
              </w:rPr>
              <w:t>月</w:t>
            </w:r>
            <w:r>
              <w:rPr>
                <w:rFonts w:hint="eastAsia"/>
                <w:b w:val="0"/>
                <w:bCs/>
                <w:sz w:val="24"/>
                <w:szCs w:val="28"/>
                <w:lang w:val="en-US" w:eastAsia="zh-CN"/>
              </w:rPr>
              <w:t xml:space="preserve">   </w:t>
            </w:r>
            <w:r>
              <w:rPr>
                <w:b w:val="0"/>
                <w:bCs/>
                <w:w w:val="95"/>
                <w:sz w:val="24"/>
                <w:szCs w:val="28"/>
              </w:rPr>
              <w:t>日</w:t>
            </w:r>
          </w:p>
        </w:tc>
      </w:tr>
    </w:tbl>
    <w:p w14:paraId="556450A0">
      <w:pPr>
        <w:adjustRightInd w:val="0"/>
        <w:snapToGrid w:val="0"/>
        <w:spacing w:line="280" w:lineRule="exact"/>
        <w:rPr>
          <w:rFonts w:hint="eastAsia" w:ascii="Times New Roman" w:hAnsi="Times New Roman" w:eastAsia="仿宋_GB2312" w:cs="Times New Roman"/>
          <w:b w:val="0"/>
          <w:bCs w:val="0"/>
          <w:snapToGrid w:val="0"/>
          <w:color w:val="auto"/>
          <w:sz w:val="24"/>
          <w:szCs w:val="24"/>
          <w:lang w:val="en-US" w:eastAsia="zh-CN"/>
        </w:rPr>
      </w:pPr>
      <w:r>
        <w:rPr>
          <w:rFonts w:hint="eastAsia" w:ascii="Times New Roman" w:hAnsi="Times New Roman" w:eastAsia="仿宋_GB2312" w:cs="Times New Roman"/>
          <w:b w:val="0"/>
          <w:bCs w:val="0"/>
          <w:snapToGrid w:val="0"/>
          <w:color w:val="auto"/>
          <w:sz w:val="24"/>
          <w:szCs w:val="24"/>
          <w:lang w:eastAsia="zh-CN"/>
        </w:rPr>
        <w:t>注：</w:t>
      </w:r>
      <w:r>
        <w:rPr>
          <w:rFonts w:hint="eastAsia" w:ascii="Times New Roman" w:hAnsi="Times New Roman" w:eastAsia="仿宋_GB2312" w:cs="Times New Roman"/>
          <w:b w:val="0"/>
          <w:bCs w:val="0"/>
          <w:snapToGrid w:val="0"/>
          <w:color w:val="auto"/>
          <w:sz w:val="24"/>
          <w:szCs w:val="24"/>
          <w:lang w:val="en-US" w:eastAsia="zh-CN"/>
        </w:rPr>
        <w:t>1.对2023年以前的健康科普不作硬性要求；</w:t>
      </w:r>
    </w:p>
    <w:p w14:paraId="003342E6">
      <w:pPr>
        <w:numPr>
          <w:ilvl w:val="0"/>
          <w:numId w:val="0"/>
        </w:numPr>
        <w:adjustRightInd w:val="0"/>
        <w:snapToGrid w:val="0"/>
        <w:spacing w:line="280" w:lineRule="exact"/>
        <w:ind w:firstLine="480" w:firstLineChars="200"/>
        <w:rPr>
          <w:rFonts w:hint="eastAsia" w:cs="Times New Roman"/>
          <w:b w:val="0"/>
          <w:bCs w:val="0"/>
          <w:snapToGrid w:val="0"/>
          <w:color w:val="auto"/>
          <w:sz w:val="24"/>
          <w:szCs w:val="24"/>
          <w:lang w:val="en-US" w:eastAsia="zh-CN"/>
        </w:rPr>
      </w:pPr>
      <w:r>
        <w:rPr>
          <w:rFonts w:hint="eastAsia" w:cs="Times New Roman"/>
          <w:b w:val="0"/>
          <w:bCs w:val="0"/>
          <w:snapToGrid w:val="0"/>
          <w:color w:val="auto"/>
          <w:sz w:val="24"/>
          <w:szCs w:val="24"/>
          <w:lang w:val="en-US" w:eastAsia="zh-CN"/>
        </w:rPr>
        <w:t>2.</w:t>
      </w:r>
      <w:r>
        <w:rPr>
          <w:rFonts w:hint="eastAsia" w:ascii="Times New Roman" w:hAnsi="Times New Roman" w:eastAsia="仿宋_GB2312" w:cs="Times New Roman"/>
          <w:b w:val="0"/>
          <w:bCs w:val="0"/>
          <w:snapToGrid w:val="0"/>
          <w:color w:val="auto"/>
          <w:sz w:val="24"/>
          <w:szCs w:val="24"/>
          <w:lang w:eastAsia="zh-CN"/>
        </w:rPr>
        <w:t>请</w:t>
      </w:r>
      <w:r>
        <w:rPr>
          <w:rFonts w:hint="default" w:ascii="Times New Roman" w:hAnsi="Times New Roman" w:eastAsia="仿宋_GB2312" w:cs="Times New Roman"/>
          <w:b w:val="0"/>
          <w:bCs w:val="0"/>
          <w:snapToGrid w:val="0"/>
          <w:color w:val="auto"/>
          <w:sz w:val="24"/>
          <w:szCs w:val="24"/>
        </w:rPr>
        <w:t>附相</w:t>
      </w:r>
      <w:r>
        <w:rPr>
          <w:rFonts w:hint="eastAsia" w:ascii="Times New Roman" w:hAnsi="Times New Roman" w:eastAsia="仿宋_GB2312" w:cs="Times New Roman"/>
          <w:b w:val="0"/>
          <w:bCs w:val="0"/>
          <w:snapToGrid w:val="0"/>
          <w:color w:val="auto"/>
          <w:sz w:val="24"/>
          <w:szCs w:val="24"/>
          <w:lang w:eastAsia="zh-CN"/>
        </w:rPr>
        <w:t>关影像、文字</w:t>
      </w:r>
      <w:r>
        <w:rPr>
          <w:rFonts w:hint="eastAsia" w:ascii="Times New Roman" w:hAnsi="Times New Roman" w:eastAsia="仿宋_GB2312" w:cs="Times New Roman"/>
          <w:b w:val="0"/>
          <w:bCs w:val="0"/>
          <w:snapToGrid w:val="0"/>
          <w:color w:val="auto"/>
          <w:sz w:val="24"/>
          <w:szCs w:val="24"/>
          <w:lang w:val="en-US" w:eastAsia="zh-CN"/>
        </w:rPr>
        <w:t>佐证</w:t>
      </w:r>
      <w:r>
        <w:rPr>
          <w:rFonts w:hint="default" w:ascii="Times New Roman" w:hAnsi="Times New Roman" w:eastAsia="仿宋_GB2312" w:cs="Times New Roman"/>
          <w:b w:val="0"/>
          <w:bCs w:val="0"/>
          <w:snapToGrid w:val="0"/>
          <w:color w:val="auto"/>
          <w:sz w:val="24"/>
          <w:szCs w:val="24"/>
        </w:rPr>
        <w:t>材料</w:t>
      </w:r>
      <w:r>
        <w:rPr>
          <w:rFonts w:hint="eastAsia" w:cs="Times New Roman"/>
          <w:b w:val="0"/>
          <w:bCs w:val="0"/>
          <w:snapToGrid w:val="0"/>
          <w:color w:val="auto"/>
          <w:sz w:val="24"/>
          <w:szCs w:val="24"/>
          <w:lang w:eastAsia="zh-CN"/>
        </w:rPr>
        <w:t>。</w:t>
      </w:r>
      <w:r>
        <w:rPr>
          <w:rFonts w:hint="eastAsia" w:cs="Times New Roman"/>
          <w:b w:val="0"/>
          <w:bCs w:val="0"/>
          <w:snapToGrid w:val="0"/>
          <w:color w:val="auto"/>
          <w:sz w:val="24"/>
          <w:szCs w:val="24"/>
          <w:lang w:val="en-US" w:eastAsia="zh-CN"/>
        </w:rPr>
        <w:t xml:space="preserve"> </w:t>
      </w:r>
    </w:p>
    <w:p w14:paraId="71FD8396">
      <w:pPr>
        <w:numPr>
          <w:ilvl w:val="0"/>
          <w:numId w:val="0"/>
        </w:numPr>
        <w:adjustRightInd w:val="0"/>
        <w:snapToGrid w:val="0"/>
        <w:spacing w:line="280" w:lineRule="exact"/>
        <w:ind w:firstLine="480" w:firstLineChars="200"/>
        <w:rPr>
          <w:rFonts w:hint="eastAsia" w:ascii="仿宋_GB2312" w:hAnsi="宋体" w:eastAsia="仿宋_GB2312"/>
          <w:b w:val="0"/>
          <w:bCs w:val="0"/>
          <w:sz w:val="24"/>
        </w:rPr>
      </w:pPr>
      <w:r>
        <w:rPr>
          <w:rFonts w:hint="eastAsia" w:ascii="仿宋_GB2312" w:hAnsi="仿宋"/>
          <w:b w:val="0"/>
          <w:bCs w:val="0"/>
          <w:snapToGrid w:val="0"/>
          <w:sz w:val="24"/>
          <w:lang w:val="en-US" w:eastAsia="zh-CN"/>
        </w:rPr>
        <w:t>3</w:t>
      </w:r>
      <w:r>
        <w:rPr>
          <w:rFonts w:hint="eastAsia" w:cs="Times New Roman"/>
          <w:b w:val="0"/>
          <w:bCs w:val="0"/>
          <w:snapToGrid w:val="0"/>
          <w:color w:val="auto"/>
          <w:sz w:val="24"/>
          <w:szCs w:val="24"/>
          <w:lang w:val="en-US" w:eastAsia="zh-CN"/>
        </w:rPr>
        <w:t>.</w:t>
      </w:r>
      <w:r>
        <w:rPr>
          <w:rFonts w:hint="eastAsia" w:ascii="仿宋_GB2312" w:hAnsi="仿宋" w:eastAsia="仿宋_GB2312"/>
          <w:b w:val="0"/>
          <w:bCs w:val="0"/>
          <w:snapToGrid w:val="0"/>
          <w:sz w:val="24"/>
        </w:rPr>
        <w:t>弄虚作假者，三年内不得申报</w:t>
      </w:r>
      <w:r>
        <w:rPr>
          <w:rFonts w:hint="eastAsia" w:ascii="仿宋_GB2312" w:hAnsi="仿宋" w:eastAsia="仿宋_GB2312"/>
          <w:b w:val="0"/>
          <w:bCs w:val="0"/>
          <w:snapToGrid w:val="0"/>
          <w:sz w:val="24"/>
          <w:lang w:eastAsia="zh-CN"/>
        </w:rPr>
        <w:t>中医药</w:t>
      </w:r>
      <w:r>
        <w:rPr>
          <w:rFonts w:hint="eastAsia" w:ascii="仿宋_GB2312" w:hAnsi="仿宋" w:eastAsia="仿宋_GB2312"/>
          <w:b w:val="0"/>
          <w:bCs w:val="0"/>
          <w:snapToGrid w:val="0"/>
          <w:sz w:val="24"/>
        </w:rPr>
        <w:t>高级职称。</w:t>
      </w:r>
    </w:p>
    <w:p w14:paraId="5EB39D70">
      <w:pPr>
        <w:adjustRightInd w:val="0"/>
        <w:snapToGrid w:val="0"/>
        <w:spacing w:line="540" w:lineRule="exact"/>
        <w:jc w:val="right"/>
        <w:rPr>
          <w:rFonts w:hint="default" w:ascii="Times New Roman" w:hAnsi="Times New Roman" w:eastAsia="仿宋_GB2312" w:cs="Times New Roman"/>
          <w:b w:val="0"/>
          <w:bCs/>
          <w:sz w:val="24"/>
        </w:rPr>
      </w:pPr>
      <w:r>
        <w:rPr>
          <w:rFonts w:hint="default" w:ascii="Times New Roman" w:hAnsi="Times New Roman" w:eastAsia="仿宋_GB2312" w:cs="Times New Roman"/>
          <w:b w:val="0"/>
          <w:bCs/>
          <w:sz w:val="24"/>
        </w:rPr>
        <w:t>四川省</w:t>
      </w:r>
      <w:r>
        <w:rPr>
          <w:rFonts w:hint="default" w:ascii="Times New Roman" w:hAnsi="Times New Roman" w:eastAsia="仿宋_GB2312" w:cs="Times New Roman"/>
          <w:b w:val="0"/>
          <w:bCs/>
          <w:sz w:val="24"/>
          <w:lang w:eastAsia="zh-CN"/>
        </w:rPr>
        <w:t>中医药管理局</w:t>
      </w:r>
      <w:r>
        <w:rPr>
          <w:rFonts w:hint="default" w:ascii="Times New Roman" w:hAnsi="Times New Roman" w:eastAsia="仿宋_GB2312" w:cs="Times New Roman"/>
          <w:b w:val="0"/>
          <w:bCs/>
          <w:sz w:val="24"/>
        </w:rPr>
        <w:t>制</w:t>
      </w:r>
    </w:p>
    <w:p w14:paraId="33DB18A6">
      <w:pPr>
        <w:adjustRightInd w:val="0"/>
        <w:snapToGrid w:val="0"/>
        <w:spacing w:line="540" w:lineRule="exact"/>
        <w:jc w:val="left"/>
        <w:rPr>
          <w:rFonts w:hint="eastAsia" w:ascii="黑体" w:hAnsi="仿宋" w:eastAsia="黑体" w:cs="宋体"/>
          <w:b w:val="0"/>
          <w:bCs/>
          <w:snapToGrid w:val="0"/>
          <w:color w:val="000000"/>
          <w:sz w:val="32"/>
          <w:szCs w:val="32"/>
        </w:rPr>
        <w:sectPr>
          <w:pgSz w:w="11905" w:h="16838"/>
          <w:pgMar w:top="1134" w:right="1701" w:bottom="1134" w:left="1701" w:header="850" w:footer="992" w:gutter="0"/>
          <w:pgNumType w:fmt="numberInDash"/>
          <w:cols w:space="720" w:num="1"/>
          <w:titlePg/>
          <w:rtlGutter w:val="0"/>
          <w:docGrid w:linePitch="312" w:charSpace="0"/>
        </w:sectPr>
      </w:pPr>
    </w:p>
    <w:p w14:paraId="2330CB3B">
      <w:pPr>
        <w:keepNext w:val="0"/>
        <w:keepLines w:val="0"/>
        <w:pageBreakBefore w:val="0"/>
        <w:widowControl w:val="0"/>
        <w:kinsoku/>
        <w:wordWrap/>
        <w:overflowPunct/>
        <w:topLinePunct w:val="0"/>
        <w:autoSpaceDE/>
        <w:autoSpaceDN/>
        <w:bidi w:val="0"/>
        <w:adjustRightInd w:val="0"/>
        <w:snapToGrid w:val="0"/>
        <w:spacing w:line="600" w:lineRule="exact"/>
        <w:ind w:firstLine="0" w:firstLineChars="0"/>
        <w:textAlignment w:val="auto"/>
        <w:rPr>
          <w:rFonts w:hint="default" w:ascii="Times New Roman" w:hAnsi="Times New Roman" w:eastAsia="仿宋_GB2312" w:cs="仿宋_GB2312"/>
          <w:b w:val="0"/>
          <w:snapToGrid/>
          <w:color w:val="auto"/>
          <w:kern w:val="2"/>
          <w:sz w:val="32"/>
          <w:szCs w:val="32"/>
          <w:highlight w:val="none"/>
          <w:lang w:eastAsia="zh-CN"/>
        </w:rPr>
      </w:pPr>
      <w:r>
        <w:rPr>
          <w:rFonts w:hint="eastAsia" w:ascii="黑体" w:hAnsi="黑体" w:eastAsia="黑体" w:cs="黑体"/>
          <w:b w:val="0"/>
          <w:snapToGrid/>
          <w:color w:val="auto"/>
          <w:kern w:val="2"/>
          <w:sz w:val="32"/>
          <w:szCs w:val="32"/>
          <w:highlight w:val="none"/>
          <w:lang w:eastAsia="zh-CN"/>
        </w:rPr>
        <w:t>附件</w:t>
      </w:r>
      <w:r>
        <w:rPr>
          <w:rFonts w:hint="eastAsia" w:ascii="黑体" w:hAnsi="黑体" w:eastAsia="黑体" w:cs="黑体"/>
          <w:b w:val="0"/>
          <w:snapToGrid/>
          <w:color w:val="auto"/>
          <w:kern w:val="2"/>
          <w:sz w:val="32"/>
          <w:szCs w:val="32"/>
          <w:highlight w:val="none"/>
          <w:lang w:val="en-US" w:eastAsia="zh-CN"/>
        </w:rPr>
        <w:t>9</w:t>
      </w:r>
    </w:p>
    <w:p w14:paraId="6E189A7F">
      <w:pPr>
        <w:keepNext w:val="0"/>
        <w:keepLines w:val="0"/>
        <w:pageBreakBefore w:val="0"/>
        <w:widowControl w:val="0"/>
        <w:kinsoku/>
        <w:wordWrap/>
        <w:overflowPunct/>
        <w:topLinePunct w:val="0"/>
        <w:autoSpaceDE/>
        <w:autoSpaceDN/>
        <w:bidi w:val="0"/>
        <w:adjustRightInd/>
        <w:snapToGrid/>
        <w:spacing w:before="157" w:beforeLines="50" w:after="156" w:afterLines="50" w:line="500" w:lineRule="exact"/>
        <w:jc w:val="center"/>
        <w:textAlignment w:val="auto"/>
        <w:rPr>
          <w:rFonts w:hint="default" w:ascii="Times New Roman" w:hAnsi="Times New Roman" w:eastAsia="小标宋" w:cs="Times New Roman"/>
          <w:b w:val="0"/>
          <w:bCs/>
          <w:sz w:val="44"/>
          <w:szCs w:val="44"/>
        </w:rPr>
      </w:pPr>
      <w:r>
        <w:rPr>
          <w:rFonts w:hint="default" w:ascii="Times New Roman" w:hAnsi="Times New Roman" w:eastAsia="方正小标宋简体" w:cs="Times New Roman"/>
          <w:b w:val="0"/>
          <w:bCs/>
          <w:sz w:val="44"/>
          <w:szCs w:val="44"/>
          <w:lang w:eastAsia="zh-CN"/>
        </w:rPr>
        <w:t>中医药</w:t>
      </w:r>
      <w:r>
        <w:rPr>
          <w:rFonts w:hint="eastAsia" w:ascii="Times New Roman" w:hAnsi="Times New Roman" w:eastAsia="方正小标宋简体" w:cs="Times New Roman"/>
          <w:b w:val="0"/>
          <w:bCs/>
          <w:sz w:val="44"/>
          <w:szCs w:val="44"/>
          <w:lang w:eastAsia="zh-CN"/>
        </w:rPr>
        <w:t>专业</w:t>
      </w:r>
      <w:r>
        <w:rPr>
          <w:rFonts w:hint="default" w:ascii="Times New Roman" w:hAnsi="Times New Roman" w:eastAsia="方正小标宋简体" w:cs="Times New Roman"/>
          <w:b w:val="0"/>
          <w:bCs/>
          <w:sz w:val="44"/>
          <w:szCs w:val="44"/>
        </w:rPr>
        <w:t>技术人员免</w:t>
      </w:r>
      <w:r>
        <w:rPr>
          <w:rFonts w:hint="default" w:ascii="Times New Roman" w:hAnsi="Times New Roman" w:eastAsia="方正小标宋简体" w:cs="Times New Roman"/>
          <w:b w:val="0"/>
          <w:bCs/>
          <w:sz w:val="44"/>
          <w:szCs w:val="44"/>
          <w:lang w:val="en-US" w:eastAsia="zh-CN"/>
        </w:rPr>
        <w:t>进修学习</w:t>
      </w:r>
      <w:r>
        <w:rPr>
          <w:rFonts w:hint="default" w:ascii="Times New Roman" w:hAnsi="Times New Roman" w:eastAsia="方正小标宋简体" w:cs="Times New Roman"/>
          <w:b w:val="0"/>
          <w:bCs/>
          <w:sz w:val="44"/>
          <w:szCs w:val="44"/>
        </w:rPr>
        <w:t>登记表</w:t>
      </w:r>
    </w:p>
    <w:tbl>
      <w:tblPr>
        <w:tblStyle w:val="11"/>
        <w:tblW w:w="94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9"/>
        <w:gridCol w:w="1893"/>
        <w:gridCol w:w="1780"/>
        <w:gridCol w:w="1440"/>
        <w:gridCol w:w="1260"/>
        <w:gridCol w:w="1641"/>
      </w:tblGrid>
      <w:tr w14:paraId="752D8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59" w:type="dxa"/>
            <w:noWrap w:val="0"/>
            <w:vAlign w:val="center"/>
          </w:tcPr>
          <w:p w14:paraId="44DC2EB8">
            <w:pPr>
              <w:spacing w:line="440" w:lineRule="exact"/>
              <w:jc w:val="center"/>
              <w:rPr>
                <w:rFonts w:hint="eastAsia" w:ascii="仿宋_GB2312" w:hAnsi="仿宋_GB2312" w:eastAsia="仿宋_GB2312" w:cs="仿宋_GB2312"/>
                <w:b w:val="0"/>
                <w:color w:val="auto"/>
                <w:sz w:val="21"/>
                <w:szCs w:val="21"/>
              </w:rPr>
            </w:pPr>
            <w:r>
              <w:rPr>
                <w:rFonts w:hint="eastAsia" w:ascii="仿宋_GB2312" w:hAnsi="仿宋_GB2312" w:eastAsia="仿宋_GB2312" w:cs="仿宋_GB2312"/>
                <w:b w:val="0"/>
                <w:color w:val="auto"/>
                <w:sz w:val="21"/>
                <w:szCs w:val="21"/>
              </w:rPr>
              <w:t>姓    名</w:t>
            </w:r>
          </w:p>
        </w:tc>
        <w:tc>
          <w:tcPr>
            <w:tcW w:w="1893" w:type="dxa"/>
            <w:noWrap w:val="0"/>
            <w:vAlign w:val="center"/>
          </w:tcPr>
          <w:p w14:paraId="60FE87D4">
            <w:pPr>
              <w:spacing w:line="440" w:lineRule="exact"/>
              <w:jc w:val="center"/>
              <w:rPr>
                <w:rFonts w:hint="eastAsia" w:ascii="仿宋_GB2312" w:hAnsi="仿宋_GB2312" w:eastAsia="仿宋_GB2312" w:cs="仿宋_GB2312"/>
                <w:b w:val="0"/>
                <w:color w:val="auto"/>
                <w:sz w:val="21"/>
                <w:szCs w:val="21"/>
              </w:rPr>
            </w:pPr>
          </w:p>
        </w:tc>
        <w:tc>
          <w:tcPr>
            <w:tcW w:w="1780" w:type="dxa"/>
            <w:noWrap w:val="0"/>
            <w:vAlign w:val="center"/>
          </w:tcPr>
          <w:p w14:paraId="6A140A13">
            <w:pPr>
              <w:spacing w:line="440" w:lineRule="exact"/>
              <w:jc w:val="center"/>
              <w:rPr>
                <w:rFonts w:hint="eastAsia" w:ascii="仿宋_GB2312" w:hAnsi="仿宋_GB2312" w:eastAsia="仿宋_GB2312" w:cs="仿宋_GB2312"/>
                <w:b w:val="0"/>
                <w:color w:val="auto"/>
                <w:sz w:val="21"/>
                <w:szCs w:val="21"/>
              </w:rPr>
            </w:pPr>
            <w:r>
              <w:rPr>
                <w:rFonts w:hint="eastAsia" w:ascii="仿宋_GB2312" w:hAnsi="仿宋_GB2312" w:eastAsia="仿宋_GB2312" w:cs="仿宋_GB2312"/>
                <w:b w:val="0"/>
                <w:color w:val="auto"/>
                <w:sz w:val="21"/>
                <w:szCs w:val="21"/>
              </w:rPr>
              <w:t>性    别</w:t>
            </w:r>
          </w:p>
        </w:tc>
        <w:tc>
          <w:tcPr>
            <w:tcW w:w="1440" w:type="dxa"/>
            <w:noWrap w:val="0"/>
            <w:vAlign w:val="center"/>
          </w:tcPr>
          <w:p w14:paraId="7CC6ED94">
            <w:pPr>
              <w:spacing w:line="440" w:lineRule="exact"/>
              <w:jc w:val="center"/>
              <w:rPr>
                <w:rFonts w:hint="eastAsia" w:ascii="仿宋_GB2312" w:hAnsi="仿宋_GB2312" w:eastAsia="仿宋_GB2312" w:cs="仿宋_GB2312"/>
                <w:b w:val="0"/>
                <w:color w:val="auto"/>
                <w:sz w:val="21"/>
                <w:szCs w:val="21"/>
              </w:rPr>
            </w:pPr>
          </w:p>
        </w:tc>
        <w:tc>
          <w:tcPr>
            <w:tcW w:w="1260" w:type="dxa"/>
            <w:noWrap w:val="0"/>
            <w:vAlign w:val="center"/>
          </w:tcPr>
          <w:p w14:paraId="2320B8BB">
            <w:pPr>
              <w:spacing w:line="440" w:lineRule="exact"/>
              <w:jc w:val="center"/>
              <w:rPr>
                <w:rFonts w:hint="eastAsia" w:ascii="仿宋_GB2312" w:hAnsi="仿宋_GB2312" w:eastAsia="仿宋_GB2312" w:cs="仿宋_GB2312"/>
                <w:b w:val="0"/>
                <w:color w:val="auto"/>
                <w:sz w:val="21"/>
                <w:szCs w:val="21"/>
              </w:rPr>
            </w:pPr>
            <w:r>
              <w:rPr>
                <w:rFonts w:hint="eastAsia" w:ascii="仿宋_GB2312" w:hAnsi="仿宋_GB2312" w:eastAsia="仿宋_GB2312" w:cs="仿宋_GB2312"/>
                <w:b w:val="0"/>
                <w:color w:val="auto"/>
                <w:sz w:val="21"/>
                <w:szCs w:val="21"/>
              </w:rPr>
              <w:t>出生年月</w:t>
            </w:r>
          </w:p>
        </w:tc>
        <w:tc>
          <w:tcPr>
            <w:tcW w:w="1641" w:type="dxa"/>
            <w:noWrap w:val="0"/>
            <w:vAlign w:val="top"/>
          </w:tcPr>
          <w:p w14:paraId="0324A57A">
            <w:pPr>
              <w:spacing w:line="440" w:lineRule="exact"/>
              <w:rPr>
                <w:rFonts w:hint="eastAsia" w:ascii="仿宋_GB2312" w:hAnsi="仿宋_GB2312" w:eastAsia="仿宋_GB2312" w:cs="仿宋_GB2312"/>
                <w:b w:val="0"/>
                <w:color w:val="auto"/>
                <w:sz w:val="21"/>
                <w:szCs w:val="21"/>
              </w:rPr>
            </w:pPr>
          </w:p>
        </w:tc>
      </w:tr>
      <w:tr w14:paraId="285C4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59" w:type="dxa"/>
            <w:noWrap w:val="0"/>
            <w:vAlign w:val="center"/>
          </w:tcPr>
          <w:p w14:paraId="411F2CE4">
            <w:pPr>
              <w:spacing w:line="440" w:lineRule="exact"/>
              <w:jc w:val="center"/>
              <w:rPr>
                <w:rFonts w:hint="eastAsia" w:ascii="仿宋_GB2312" w:hAnsi="仿宋_GB2312" w:eastAsia="仿宋_GB2312" w:cs="仿宋_GB2312"/>
                <w:b w:val="0"/>
                <w:color w:val="auto"/>
                <w:sz w:val="21"/>
                <w:szCs w:val="21"/>
              </w:rPr>
            </w:pPr>
            <w:r>
              <w:rPr>
                <w:rFonts w:hint="eastAsia" w:ascii="仿宋_GB2312" w:hAnsi="仿宋_GB2312" w:eastAsia="仿宋_GB2312" w:cs="仿宋_GB2312"/>
                <w:b w:val="0"/>
                <w:color w:val="auto"/>
                <w:sz w:val="21"/>
                <w:szCs w:val="21"/>
              </w:rPr>
              <w:t>最高学历</w:t>
            </w:r>
          </w:p>
        </w:tc>
        <w:tc>
          <w:tcPr>
            <w:tcW w:w="1893" w:type="dxa"/>
            <w:noWrap w:val="0"/>
            <w:vAlign w:val="center"/>
          </w:tcPr>
          <w:p w14:paraId="1B9151B7">
            <w:pPr>
              <w:spacing w:line="440" w:lineRule="exact"/>
              <w:jc w:val="center"/>
              <w:rPr>
                <w:rFonts w:hint="eastAsia" w:ascii="仿宋_GB2312" w:hAnsi="仿宋_GB2312" w:eastAsia="仿宋_GB2312" w:cs="仿宋_GB2312"/>
                <w:b w:val="0"/>
                <w:color w:val="auto"/>
                <w:sz w:val="21"/>
                <w:szCs w:val="21"/>
              </w:rPr>
            </w:pPr>
          </w:p>
        </w:tc>
        <w:tc>
          <w:tcPr>
            <w:tcW w:w="1780" w:type="dxa"/>
            <w:noWrap w:val="0"/>
            <w:vAlign w:val="center"/>
          </w:tcPr>
          <w:p w14:paraId="7E443004">
            <w:pPr>
              <w:spacing w:line="440" w:lineRule="exact"/>
              <w:jc w:val="center"/>
              <w:rPr>
                <w:rFonts w:hint="eastAsia" w:ascii="仿宋_GB2312" w:hAnsi="仿宋_GB2312" w:eastAsia="仿宋_GB2312" w:cs="仿宋_GB2312"/>
                <w:b w:val="0"/>
                <w:color w:val="auto"/>
                <w:sz w:val="21"/>
                <w:szCs w:val="21"/>
              </w:rPr>
            </w:pPr>
            <w:r>
              <w:rPr>
                <w:rFonts w:hint="eastAsia" w:ascii="仿宋_GB2312" w:hAnsi="仿宋_GB2312" w:eastAsia="仿宋_GB2312" w:cs="仿宋_GB2312"/>
                <w:b w:val="0"/>
                <w:color w:val="auto"/>
                <w:sz w:val="21"/>
                <w:szCs w:val="21"/>
              </w:rPr>
              <w:t>毕业院校</w:t>
            </w:r>
          </w:p>
        </w:tc>
        <w:tc>
          <w:tcPr>
            <w:tcW w:w="4341" w:type="dxa"/>
            <w:gridSpan w:val="3"/>
            <w:noWrap w:val="0"/>
            <w:vAlign w:val="center"/>
          </w:tcPr>
          <w:p w14:paraId="50298430">
            <w:pPr>
              <w:spacing w:line="440" w:lineRule="exact"/>
              <w:jc w:val="center"/>
              <w:rPr>
                <w:rFonts w:hint="eastAsia" w:ascii="仿宋_GB2312" w:hAnsi="仿宋_GB2312" w:eastAsia="仿宋_GB2312" w:cs="仿宋_GB2312"/>
                <w:b w:val="0"/>
                <w:color w:val="auto"/>
                <w:sz w:val="21"/>
                <w:szCs w:val="21"/>
              </w:rPr>
            </w:pPr>
          </w:p>
        </w:tc>
      </w:tr>
      <w:tr w14:paraId="5E644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59" w:type="dxa"/>
            <w:noWrap w:val="0"/>
            <w:vAlign w:val="center"/>
          </w:tcPr>
          <w:p w14:paraId="7C49BD53">
            <w:pPr>
              <w:spacing w:line="440" w:lineRule="exact"/>
              <w:jc w:val="center"/>
              <w:rPr>
                <w:rFonts w:hint="eastAsia" w:ascii="仿宋_GB2312" w:hAnsi="仿宋_GB2312" w:eastAsia="仿宋_GB2312" w:cs="仿宋_GB2312"/>
                <w:b w:val="0"/>
                <w:color w:val="auto"/>
                <w:sz w:val="21"/>
                <w:szCs w:val="21"/>
              </w:rPr>
            </w:pPr>
            <w:r>
              <w:rPr>
                <w:rFonts w:hint="eastAsia" w:ascii="仿宋_GB2312" w:hAnsi="仿宋_GB2312" w:eastAsia="仿宋_GB2312" w:cs="仿宋_GB2312"/>
                <w:b w:val="0"/>
                <w:color w:val="auto"/>
                <w:sz w:val="21"/>
                <w:szCs w:val="21"/>
              </w:rPr>
              <w:t>从事专业</w:t>
            </w:r>
          </w:p>
        </w:tc>
        <w:tc>
          <w:tcPr>
            <w:tcW w:w="1893" w:type="dxa"/>
            <w:noWrap w:val="0"/>
            <w:vAlign w:val="center"/>
          </w:tcPr>
          <w:p w14:paraId="6B87D74D">
            <w:pPr>
              <w:spacing w:line="440" w:lineRule="exact"/>
              <w:jc w:val="center"/>
              <w:rPr>
                <w:rFonts w:hint="eastAsia" w:ascii="仿宋_GB2312" w:hAnsi="仿宋_GB2312" w:eastAsia="仿宋_GB2312" w:cs="仿宋_GB2312"/>
                <w:b w:val="0"/>
                <w:color w:val="auto"/>
                <w:sz w:val="21"/>
                <w:szCs w:val="21"/>
              </w:rPr>
            </w:pPr>
          </w:p>
        </w:tc>
        <w:tc>
          <w:tcPr>
            <w:tcW w:w="1780" w:type="dxa"/>
            <w:noWrap w:val="0"/>
            <w:vAlign w:val="center"/>
          </w:tcPr>
          <w:p w14:paraId="7B389ACB">
            <w:pPr>
              <w:spacing w:line="440" w:lineRule="exact"/>
              <w:jc w:val="center"/>
              <w:rPr>
                <w:rFonts w:hint="eastAsia" w:ascii="仿宋_GB2312" w:hAnsi="仿宋_GB2312" w:eastAsia="仿宋_GB2312" w:cs="仿宋_GB2312"/>
                <w:b w:val="0"/>
                <w:color w:val="auto"/>
                <w:sz w:val="21"/>
                <w:szCs w:val="21"/>
              </w:rPr>
            </w:pPr>
            <w:r>
              <w:rPr>
                <w:rFonts w:hint="eastAsia" w:ascii="仿宋_GB2312" w:hAnsi="仿宋_GB2312" w:eastAsia="仿宋_GB2312" w:cs="仿宋_GB2312"/>
                <w:b w:val="0"/>
                <w:color w:val="auto"/>
                <w:sz w:val="21"/>
                <w:szCs w:val="21"/>
              </w:rPr>
              <w:t>专业技术职务</w:t>
            </w:r>
          </w:p>
        </w:tc>
        <w:tc>
          <w:tcPr>
            <w:tcW w:w="1440" w:type="dxa"/>
            <w:noWrap w:val="0"/>
            <w:vAlign w:val="center"/>
          </w:tcPr>
          <w:p w14:paraId="2EB14365">
            <w:pPr>
              <w:spacing w:line="440" w:lineRule="exact"/>
              <w:jc w:val="center"/>
              <w:rPr>
                <w:rFonts w:hint="eastAsia" w:ascii="仿宋_GB2312" w:hAnsi="仿宋_GB2312" w:eastAsia="仿宋_GB2312" w:cs="仿宋_GB2312"/>
                <w:b w:val="0"/>
                <w:color w:val="auto"/>
                <w:sz w:val="21"/>
                <w:szCs w:val="21"/>
              </w:rPr>
            </w:pPr>
          </w:p>
        </w:tc>
        <w:tc>
          <w:tcPr>
            <w:tcW w:w="1260" w:type="dxa"/>
            <w:noWrap w:val="0"/>
            <w:vAlign w:val="center"/>
          </w:tcPr>
          <w:p w14:paraId="5F3DFB27">
            <w:pPr>
              <w:spacing w:line="440" w:lineRule="exact"/>
              <w:jc w:val="center"/>
              <w:rPr>
                <w:rFonts w:hint="eastAsia" w:ascii="仿宋_GB2312" w:hAnsi="仿宋_GB2312" w:eastAsia="仿宋_GB2312" w:cs="仿宋_GB2312"/>
                <w:b w:val="0"/>
                <w:color w:val="auto"/>
                <w:sz w:val="21"/>
                <w:szCs w:val="21"/>
              </w:rPr>
            </w:pPr>
            <w:r>
              <w:rPr>
                <w:rFonts w:hint="eastAsia" w:ascii="仿宋_GB2312" w:hAnsi="仿宋_GB2312" w:eastAsia="仿宋_GB2312" w:cs="仿宋_GB2312"/>
                <w:b w:val="0"/>
                <w:color w:val="auto"/>
                <w:sz w:val="21"/>
                <w:szCs w:val="21"/>
              </w:rPr>
              <w:t>聘任时间</w:t>
            </w:r>
          </w:p>
        </w:tc>
        <w:tc>
          <w:tcPr>
            <w:tcW w:w="1641" w:type="dxa"/>
            <w:noWrap w:val="0"/>
            <w:vAlign w:val="top"/>
          </w:tcPr>
          <w:p w14:paraId="66E5B7D0">
            <w:pPr>
              <w:spacing w:line="440" w:lineRule="exact"/>
              <w:rPr>
                <w:rFonts w:hint="eastAsia" w:ascii="仿宋_GB2312" w:hAnsi="仿宋_GB2312" w:eastAsia="仿宋_GB2312" w:cs="仿宋_GB2312"/>
                <w:b w:val="0"/>
                <w:color w:val="auto"/>
                <w:sz w:val="21"/>
                <w:szCs w:val="21"/>
              </w:rPr>
            </w:pPr>
          </w:p>
        </w:tc>
      </w:tr>
      <w:tr w14:paraId="5AC3F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0" w:hRule="atLeast"/>
          <w:jc w:val="center"/>
        </w:trPr>
        <w:tc>
          <w:tcPr>
            <w:tcW w:w="1459" w:type="dxa"/>
            <w:noWrap w:val="0"/>
            <w:vAlign w:val="center"/>
          </w:tcPr>
          <w:p w14:paraId="74C5D7A3">
            <w:pPr>
              <w:spacing w:line="440" w:lineRule="exact"/>
              <w:jc w:val="center"/>
              <w:rPr>
                <w:rFonts w:hint="eastAsia" w:ascii="仿宋_GB2312" w:hAnsi="仿宋_GB2312" w:eastAsia="仿宋_GB2312" w:cs="仿宋_GB2312"/>
                <w:b w:val="0"/>
                <w:color w:val="auto"/>
                <w:sz w:val="21"/>
                <w:szCs w:val="21"/>
                <w:lang w:val="en-US" w:eastAsia="zh-CN"/>
              </w:rPr>
            </w:pPr>
            <w:r>
              <w:rPr>
                <w:rFonts w:hint="eastAsia" w:ascii="仿宋_GB2312" w:hAnsi="仿宋_GB2312" w:eastAsia="仿宋_GB2312" w:cs="仿宋_GB2312"/>
                <w:b w:val="0"/>
                <w:color w:val="auto"/>
                <w:sz w:val="21"/>
                <w:szCs w:val="21"/>
              </w:rPr>
              <w:t>免</w:t>
            </w:r>
            <w:r>
              <w:rPr>
                <w:rFonts w:hint="eastAsia" w:ascii="仿宋_GB2312" w:hAnsi="仿宋_GB2312" w:eastAsia="仿宋_GB2312" w:cs="仿宋_GB2312"/>
                <w:b w:val="0"/>
                <w:color w:val="auto"/>
                <w:sz w:val="21"/>
                <w:szCs w:val="21"/>
                <w:lang w:val="en-US" w:eastAsia="zh-CN"/>
              </w:rPr>
              <w:t>进修学习</w:t>
            </w:r>
          </w:p>
          <w:p w14:paraId="0A70E694">
            <w:pPr>
              <w:spacing w:line="440" w:lineRule="exact"/>
              <w:jc w:val="center"/>
              <w:rPr>
                <w:rFonts w:hint="eastAsia" w:ascii="仿宋_GB2312" w:hAnsi="仿宋_GB2312" w:eastAsia="仿宋_GB2312" w:cs="仿宋_GB2312"/>
                <w:b w:val="0"/>
                <w:color w:val="auto"/>
                <w:sz w:val="21"/>
                <w:szCs w:val="21"/>
              </w:rPr>
            </w:pPr>
            <w:r>
              <w:rPr>
                <w:rFonts w:hint="eastAsia" w:ascii="仿宋_GB2312" w:hAnsi="仿宋_GB2312" w:eastAsia="仿宋_GB2312" w:cs="仿宋_GB2312"/>
                <w:b w:val="0"/>
                <w:color w:val="auto"/>
                <w:sz w:val="21"/>
                <w:szCs w:val="21"/>
              </w:rPr>
              <w:t>原因</w:t>
            </w:r>
          </w:p>
        </w:tc>
        <w:tc>
          <w:tcPr>
            <w:tcW w:w="8014" w:type="dxa"/>
            <w:gridSpan w:val="5"/>
            <w:noWrap w:val="0"/>
            <w:vAlign w:val="center"/>
          </w:tcPr>
          <w:p w14:paraId="3E0592D3">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b w:val="0"/>
                <w:color w:val="auto"/>
                <w:sz w:val="21"/>
                <w:szCs w:val="21"/>
                <w:lang w:eastAsia="zh-CN"/>
              </w:rPr>
            </w:pPr>
            <w:r>
              <w:rPr>
                <w:rFonts w:hint="eastAsia" w:ascii="仿宋_GB2312" w:hAnsi="仿宋_GB2312" w:eastAsia="仿宋_GB2312" w:cs="仿宋_GB2312"/>
                <w:b w:val="0"/>
                <w:color w:val="auto"/>
                <w:sz w:val="21"/>
                <w:szCs w:val="21"/>
                <w:lang w:eastAsia="zh-CN"/>
              </w:rPr>
              <w:t>任现职以来，符合下列条件之一的，可免进修学习：</w:t>
            </w:r>
          </w:p>
          <w:p w14:paraId="5DF65350">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b w:val="0"/>
                <w:snapToGrid w:val="0"/>
                <w:color w:val="auto"/>
                <w:sz w:val="21"/>
                <w:szCs w:val="21"/>
                <w:highlight w:val="none"/>
                <w:lang w:eastAsia="zh-CN"/>
              </w:rPr>
            </w:pPr>
            <w:r>
              <w:rPr>
                <w:rFonts w:hint="eastAsia" w:ascii="仿宋_GB2312" w:hAnsi="仿宋_GB2312" w:eastAsia="仿宋_GB2312" w:cs="仿宋_GB2312"/>
                <w:b w:val="0"/>
                <w:snapToGrid w:val="0"/>
                <w:color w:val="auto"/>
                <w:sz w:val="21"/>
                <w:szCs w:val="21"/>
                <w:highlight w:val="none"/>
                <w:lang w:eastAsia="zh-CN"/>
              </w:rPr>
              <w:sym w:font="Wingdings 2" w:char="00A3"/>
            </w:r>
            <w:r>
              <w:rPr>
                <w:rFonts w:hint="eastAsia" w:ascii="仿宋_GB2312" w:hAnsi="仿宋_GB2312" w:eastAsia="仿宋_GB2312" w:cs="仿宋_GB2312"/>
                <w:b w:val="0"/>
                <w:snapToGrid w:val="0"/>
                <w:color w:val="auto"/>
                <w:sz w:val="21"/>
                <w:szCs w:val="21"/>
                <w:highlight w:val="none"/>
                <w:lang w:eastAsia="zh-CN"/>
              </w:rPr>
              <w:t>海外引进高层次人才</w:t>
            </w:r>
          </w:p>
          <w:p w14:paraId="094B503D">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仿宋_GB2312" w:hAnsi="仿宋_GB2312" w:eastAsia="仿宋_GB2312" w:cs="仿宋_GB2312"/>
                <w:b w:val="0"/>
                <w:sz w:val="21"/>
                <w:szCs w:val="21"/>
                <w:highlight w:val="yellow"/>
              </w:rPr>
            </w:pPr>
            <w:r>
              <w:rPr>
                <w:rFonts w:hint="eastAsia" w:ascii="仿宋_GB2312" w:hAnsi="仿宋_GB2312" w:eastAsia="仿宋_GB2312" w:cs="仿宋_GB2312"/>
                <w:b w:val="0"/>
                <w:sz w:val="21"/>
                <w:szCs w:val="21"/>
                <w:highlight w:val="none"/>
              </w:rPr>
              <w:sym w:font="Wingdings 2" w:char="00A3"/>
            </w:r>
            <w:r>
              <w:rPr>
                <w:rFonts w:hint="eastAsia" w:ascii="仿宋_GB2312" w:hAnsi="仿宋_GB2312" w:eastAsia="仿宋_GB2312" w:cs="仿宋_GB2312"/>
                <w:b w:val="0"/>
                <w:sz w:val="21"/>
                <w:szCs w:val="21"/>
                <w:highlight w:val="none"/>
              </w:rPr>
              <w:t>取得本专业高一级学历或学位的</w:t>
            </w:r>
          </w:p>
          <w:p w14:paraId="5A6E06F7">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仿宋_GB2312" w:hAnsi="仿宋_GB2312" w:eastAsia="仿宋_GB2312" w:cs="仿宋_GB2312"/>
                <w:b w:val="0"/>
                <w:sz w:val="21"/>
                <w:szCs w:val="21"/>
              </w:rPr>
            </w:pPr>
            <w:r>
              <w:rPr>
                <w:rFonts w:hint="eastAsia" w:ascii="仿宋_GB2312" w:hAnsi="仿宋_GB2312" w:eastAsia="仿宋_GB2312" w:cs="仿宋_GB2312"/>
                <w:b w:val="0"/>
                <w:sz w:val="21"/>
                <w:szCs w:val="21"/>
              </w:rPr>
              <w:sym w:font="Wingdings 2" w:char="00A3"/>
            </w:r>
            <w:r>
              <w:rPr>
                <w:rFonts w:hint="eastAsia" w:ascii="仿宋_GB2312" w:hAnsi="仿宋_GB2312" w:eastAsia="仿宋_GB2312" w:cs="仿宋_GB2312"/>
                <w:b w:val="0"/>
                <w:sz w:val="21"/>
                <w:szCs w:val="21"/>
              </w:rPr>
              <w:t>博士后期满出站人员</w:t>
            </w:r>
          </w:p>
          <w:p w14:paraId="2E5746FC">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仿宋_GB2312" w:hAnsi="仿宋_GB2312" w:eastAsia="仿宋_GB2312" w:cs="仿宋_GB2312"/>
                <w:b w:val="0"/>
                <w:sz w:val="21"/>
                <w:szCs w:val="21"/>
              </w:rPr>
            </w:pPr>
            <w:r>
              <w:rPr>
                <w:rFonts w:hint="eastAsia" w:ascii="仿宋_GB2312" w:hAnsi="仿宋_GB2312" w:eastAsia="仿宋_GB2312" w:cs="仿宋_GB2312"/>
                <w:b w:val="0"/>
                <w:snapToGrid w:val="0"/>
                <w:color w:val="auto"/>
                <w:sz w:val="21"/>
                <w:szCs w:val="21"/>
                <w:highlight w:val="none"/>
                <w:lang w:eastAsia="zh-CN"/>
              </w:rPr>
              <w:sym w:font="Wingdings 2" w:char="00A3"/>
            </w:r>
            <w:r>
              <w:rPr>
                <w:rFonts w:hint="eastAsia" w:ascii="仿宋_GB2312" w:hAnsi="仿宋_GB2312" w:eastAsia="仿宋_GB2312" w:cs="仿宋_GB2312"/>
                <w:b w:val="0"/>
                <w:sz w:val="21"/>
                <w:szCs w:val="21"/>
              </w:rPr>
              <w:t>在省、市（州）三级医疗卫生机构工作的药、护、技类人员</w:t>
            </w:r>
          </w:p>
          <w:p w14:paraId="4C919CAE">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仿宋_GB2312" w:hAnsi="仿宋_GB2312" w:eastAsia="仿宋_GB2312" w:cs="仿宋_GB2312"/>
                <w:b w:val="0"/>
                <w:snapToGrid w:val="0"/>
                <w:color w:val="auto"/>
                <w:sz w:val="21"/>
                <w:szCs w:val="21"/>
                <w:highlight w:val="none"/>
                <w:lang w:eastAsia="zh-CN"/>
              </w:rPr>
            </w:pPr>
            <w:r>
              <w:rPr>
                <w:rFonts w:hint="eastAsia" w:ascii="仿宋_GB2312" w:hAnsi="仿宋_GB2312" w:eastAsia="仿宋_GB2312" w:cs="仿宋_GB2312"/>
                <w:b w:val="0"/>
                <w:sz w:val="21"/>
                <w:szCs w:val="21"/>
              </w:rPr>
              <w:sym w:font="Wingdings 2" w:char="00A3"/>
            </w:r>
            <w:r>
              <w:rPr>
                <w:rFonts w:hint="eastAsia" w:ascii="仿宋_GB2312" w:hAnsi="仿宋_GB2312" w:eastAsia="仿宋_GB2312" w:cs="仿宋_GB2312"/>
                <w:b w:val="0"/>
                <w:sz w:val="21"/>
                <w:szCs w:val="21"/>
              </w:rPr>
              <w:t>在省、市（州）三级医疗卫生机构工作2年及以上后到基层医疗卫生机构工作的。</w:t>
            </w:r>
          </w:p>
          <w:p w14:paraId="316DFD1C">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b w:val="0"/>
                <w:snapToGrid w:val="0"/>
                <w:color w:val="auto"/>
                <w:sz w:val="21"/>
                <w:szCs w:val="21"/>
                <w:highlight w:val="none"/>
                <w:lang w:eastAsia="zh-CN"/>
              </w:rPr>
            </w:pPr>
            <w:r>
              <w:rPr>
                <w:rFonts w:hint="eastAsia" w:ascii="仿宋_GB2312" w:hAnsi="仿宋_GB2312" w:eastAsia="仿宋_GB2312" w:cs="仿宋_GB2312"/>
                <w:b w:val="0"/>
                <w:snapToGrid w:val="0"/>
                <w:color w:val="auto"/>
                <w:sz w:val="21"/>
                <w:szCs w:val="21"/>
                <w:highlight w:val="none"/>
                <w:lang w:eastAsia="zh-CN"/>
              </w:rPr>
              <w:sym w:font="Wingdings 2" w:char="00A3"/>
            </w:r>
            <w:r>
              <w:rPr>
                <w:rFonts w:hint="eastAsia" w:ascii="仿宋_GB2312" w:hAnsi="仿宋_GB2312" w:eastAsia="仿宋_GB2312" w:cs="仿宋_GB2312"/>
                <w:b w:val="0"/>
                <w:snapToGrid w:val="0"/>
                <w:color w:val="auto"/>
                <w:sz w:val="21"/>
                <w:szCs w:val="21"/>
                <w:highlight w:val="none"/>
                <w:lang w:eastAsia="zh-CN"/>
              </w:rPr>
              <w:t>取得省外或国外医疗机构同等时间进修合格证的医师</w:t>
            </w:r>
          </w:p>
          <w:p w14:paraId="4A000BE1">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b w:val="0"/>
                <w:snapToGrid w:val="0"/>
                <w:color w:val="auto"/>
                <w:sz w:val="21"/>
                <w:szCs w:val="21"/>
                <w:highlight w:val="none"/>
                <w:lang w:eastAsia="zh-CN"/>
              </w:rPr>
            </w:pPr>
            <w:r>
              <w:rPr>
                <w:rFonts w:hint="eastAsia" w:ascii="仿宋_GB2312" w:hAnsi="仿宋_GB2312" w:eastAsia="仿宋_GB2312" w:cs="仿宋_GB2312"/>
                <w:b w:val="0"/>
                <w:snapToGrid w:val="0"/>
                <w:color w:val="auto"/>
                <w:sz w:val="21"/>
                <w:szCs w:val="21"/>
                <w:highlight w:val="none"/>
                <w:lang w:eastAsia="zh-CN"/>
              </w:rPr>
              <w:sym w:font="Wingdings 2" w:char="00A3"/>
            </w:r>
            <w:r>
              <w:rPr>
                <w:rFonts w:hint="eastAsia" w:ascii="仿宋_GB2312" w:hAnsi="仿宋_GB2312" w:eastAsia="仿宋_GB2312" w:cs="仿宋_GB2312"/>
                <w:b w:val="0"/>
                <w:snapToGrid w:val="0"/>
                <w:color w:val="auto"/>
                <w:sz w:val="21"/>
                <w:szCs w:val="21"/>
                <w:highlight w:val="none"/>
                <w:lang w:eastAsia="zh-CN"/>
              </w:rPr>
              <w:t>取得住院医师规范化培训或全科医师转岗培训合格证的</w:t>
            </w:r>
          </w:p>
          <w:p w14:paraId="5CD28ED3">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仿宋_GB2312" w:hAnsi="仿宋_GB2312" w:eastAsia="仿宋_GB2312" w:cs="仿宋_GB2312"/>
                <w:b w:val="0"/>
                <w:snapToGrid w:val="0"/>
                <w:color w:val="auto"/>
                <w:sz w:val="21"/>
                <w:szCs w:val="21"/>
                <w:highlight w:val="none"/>
                <w:lang w:eastAsia="zh-CN"/>
              </w:rPr>
            </w:pPr>
            <w:r>
              <w:rPr>
                <w:rFonts w:hint="eastAsia" w:ascii="仿宋_GB2312" w:hAnsi="仿宋_GB2312" w:eastAsia="仿宋_GB2312" w:cs="仿宋_GB2312"/>
                <w:b w:val="0"/>
                <w:snapToGrid w:val="0"/>
                <w:color w:val="auto"/>
                <w:sz w:val="21"/>
                <w:szCs w:val="21"/>
                <w:highlight w:val="none"/>
                <w:lang w:eastAsia="zh-CN"/>
              </w:rPr>
              <w:sym w:font="Wingdings 2" w:char="00A3"/>
            </w:r>
            <w:r>
              <w:rPr>
                <w:rFonts w:hint="eastAsia" w:ascii="仿宋_GB2312" w:hAnsi="仿宋_GB2312" w:eastAsia="仿宋_GB2312" w:cs="仿宋_GB2312"/>
                <w:b w:val="0"/>
                <w:snapToGrid w:val="0"/>
                <w:color w:val="auto"/>
                <w:sz w:val="21"/>
                <w:szCs w:val="21"/>
                <w:highlight w:val="none"/>
                <w:lang w:eastAsia="zh-CN"/>
              </w:rPr>
              <w:t>参加省级及以上中医药行政部门举办的人才培养项目，且项目周期不少于</w:t>
            </w:r>
            <w:r>
              <w:rPr>
                <w:rFonts w:hint="eastAsia" w:ascii="仿宋_GB2312" w:hAnsi="仿宋_GB2312" w:eastAsia="仿宋_GB2312" w:cs="仿宋_GB2312"/>
                <w:b w:val="0"/>
                <w:snapToGrid w:val="0"/>
                <w:color w:val="auto"/>
                <w:sz w:val="21"/>
                <w:szCs w:val="21"/>
                <w:highlight w:val="none"/>
                <w:lang w:val="en-US" w:eastAsia="zh-CN"/>
              </w:rPr>
              <w:t>3</w:t>
            </w:r>
            <w:r>
              <w:rPr>
                <w:rFonts w:hint="eastAsia" w:ascii="仿宋_GB2312" w:hAnsi="仿宋_GB2312" w:eastAsia="仿宋_GB2312" w:cs="仿宋_GB2312"/>
                <w:b w:val="0"/>
                <w:snapToGrid w:val="0"/>
                <w:color w:val="auto"/>
                <w:sz w:val="21"/>
                <w:szCs w:val="21"/>
                <w:highlight w:val="none"/>
                <w:lang w:eastAsia="zh-CN"/>
              </w:rPr>
              <w:t>个月的</w:t>
            </w:r>
          </w:p>
          <w:p w14:paraId="402B7BC6">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b w:val="0"/>
                <w:snapToGrid w:val="0"/>
                <w:color w:val="auto"/>
                <w:sz w:val="21"/>
                <w:szCs w:val="21"/>
                <w:highlight w:val="none"/>
                <w:lang w:val="en-US" w:eastAsia="zh-CN"/>
              </w:rPr>
            </w:pPr>
            <w:r>
              <w:rPr>
                <w:rFonts w:hint="eastAsia" w:ascii="仿宋_GB2312" w:hAnsi="仿宋_GB2312" w:eastAsia="仿宋_GB2312" w:cs="仿宋_GB2312"/>
                <w:b w:val="0"/>
                <w:snapToGrid w:val="0"/>
                <w:color w:val="auto"/>
                <w:sz w:val="21"/>
                <w:szCs w:val="21"/>
                <w:highlight w:val="none"/>
                <w:lang w:eastAsia="zh-CN"/>
              </w:rPr>
              <w:sym w:font="Wingdings 2" w:char="00A3"/>
            </w:r>
            <w:r>
              <w:rPr>
                <w:rFonts w:hint="eastAsia" w:ascii="仿宋_GB2312" w:hAnsi="仿宋_GB2312" w:eastAsia="仿宋_GB2312" w:cs="仿宋_GB2312"/>
                <w:b w:val="0"/>
                <w:snapToGrid w:val="0"/>
                <w:color w:val="auto"/>
                <w:sz w:val="21"/>
                <w:szCs w:val="21"/>
                <w:highlight w:val="none"/>
                <w:lang w:eastAsia="zh-CN"/>
              </w:rPr>
              <w:t>援外、援藏、援彝</w:t>
            </w:r>
            <w:r>
              <w:rPr>
                <w:rFonts w:hint="eastAsia" w:ascii="仿宋_GB2312" w:hAnsi="仿宋_GB2312" w:eastAsia="仿宋_GB2312" w:cs="仿宋_GB2312"/>
                <w:b w:val="0"/>
                <w:snapToGrid w:val="0"/>
                <w:color w:val="auto"/>
                <w:sz w:val="21"/>
                <w:szCs w:val="21"/>
                <w:highlight w:val="none"/>
                <w:lang w:val="en-US" w:eastAsia="zh-CN"/>
              </w:rPr>
              <w:t>1年及以上的</w:t>
            </w:r>
          </w:p>
          <w:p w14:paraId="0EC26A3F">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仿宋_GB2312" w:hAnsi="仿宋_GB2312" w:eastAsia="仿宋_GB2312" w:cs="仿宋_GB2312"/>
                <w:b w:val="0"/>
                <w:sz w:val="21"/>
                <w:szCs w:val="21"/>
              </w:rPr>
            </w:pPr>
            <w:r>
              <w:rPr>
                <w:rFonts w:hint="eastAsia" w:ascii="仿宋_GB2312" w:hAnsi="仿宋_GB2312" w:eastAsia="仿宋_GB2312" w:cs="仿宋_GB2312"/>
                <w:b w:val="0"/>
                <w:sz w:val="21"/>
                <w:szCs w:val="21"/>
              </w:rPr>
              <w:sym w:font="Wingdings 2" w:char="00A3"/>
            </w:r>
            <w:r>
              <w:rPr>
                <w:rFonts w:hint="eastAsia" w:ascii="仿宋_GB2312" w:hAnsi="仿宋_GB2312" w:eastAsia="仿宋_GB2312" w:cs="仿宋_GB2312"/>
                <w:b w:val="0"/>
                <w:sz w:val="21"/>
                <w:szCs w:val="21"/>
              </w:rPr>
              <w:t>参加脱贫地区城乡医疗卫生对口支援“传帮带”工程、综合帮扶凉山州脱贫攻坚工作队、脱贫村驻村工作队等脱贫攻坚和乡村振兴工作服务期满，且考核结果为合格及以上的。</w:t>
            </w:r>
          </w:p>
          <w:p w14:paraId="4B6EE6D2">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仿宋_GB2312" w:hAnsi="仿宋_GB2312" w:eastAsia="仿宋_GB2312" w:cs="仿宋_GB2312"/>
                <w:b w:val="0"/>
                <w:snapToGrid w:val="0"/>
                <w:color w:val="auto"/>
                <w:sz w:val="21"/>
                <w:szCs w:val="21"/>
                <w:lang w:eastAsia="zh-CN"/>
              </w:rPr>
            </w:pPr>
            <w:r>
              <w:rPr>
                <w:rFonts w:hint="eastAsia" w:ascii="仿宋_GB2312" w:hAnsi="仿宋_GB2312" w:eastAsia="仿宋_GB2312" w:cs="仿宋_GB2312"/>
                <w:b w:val="0"/>
                <w:sz w:val="21"/>
                <w:szCs w:val="21"/>
              </w:rPr>
              <w:sym w:font="Wingdings 2" w:char="00A3"/>
            </w:r>
            <w:r>
              <w:rPr>
                <w:rFonts w:hint="eastAsia" w:ascii="仿宋_GB2312" w:hAnsi="仿宋_GB2312" w:eastAsia="仿宋_GB2312" w:cs="仿宋_GB2312"/>
                <w:b w:val="0"/>
                <w:sz w:val="21"/>
                <w:szCs w:val="21"/>
              </w:rPr>
              <w:t>参加“组团式”帮扶乡村振兴重点帮扶</w:t>
            </w:r>
            <w:r>
              <w:rPr>
                <w:rFonts w:hint="eastAsia" w:ascii="仿宋_GB2312" w:hAnsi="仿宋_GB2312" w:eastAsia="仿宋_GB2312" w:cs="仿宋_GB2312"/>
                <w:b w:val="0"/>
                <w:sz w:val="21"/>
                <w:szCs w:val="21"/>
                <w:lang w:eastAsia="zh-CN"/>
              </w:rPr>
              <w:t>任务</w:t>
            </w:r>
            <w:r>
              <w:rPr>
                <w:rFonts w:hint="eastAsia" w:ascii="仿宋_GB2312" w:hAnsi="仿宋_GB2312" w:eastAsia="仿宋_GB2312" w:cs="仿宋_GB2312"/>
                <w:b w:val="0"/>
                <w:sz w:val="21"/>
                <w:szCs w:val="21"/>
              </w:rPr>
              <w:t>，按规定完成1年及以上帮扶任务，且年度考核结果为合格及以上的。</w:t>
            </w:r>
          </w:p>
          <w:p w14:paraId="6207DF34">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default" w:ascii="仿宋_GB2312" w:hAnsi="仿宋_GB2312" w:eastAsia="仿宋_GB2312" w:cs="仿宋_GB2312"/>
                <w:b w:val="0"/>
                <w:snapToGrid w:val="0"/>
                <w:color w:val="auto"/>
                <w:sz w:val="21"/>
                <w:szCs w:val="21"/>
                <w:lang w:val="en-US" w:eastAsia="zh-CN"/>
              </w:rPr>
            </w:pPr>
            <w:r>
              <w:rPr>
                <w:rFonts w:hint="eastAsia" w:ascii="仿宋_GB2312" w:hAnsi="仿宋_GB2312" w:eastAsia="仿宋_GB2312" w:cs="仿宋_GB2312"/>
                <w:b w:val="0"/>
                <w:snapToGrid w:val="0"/>
                <w:color w:val="auto"/>
                <w:sz w:val="21"/>
                <w:szCs w:val="21"/>
                <w:lang w:eastAsia="zh-CN"/>
              </w:rPr>
              <w:sym w:font="Wingdings 2" w:char="00A3"/>
            </w:r>
            <w:r>
              <w:rPr>
                <w:rFonts w:hint="eastAsia" w:ascii="仿宋_GB2312" w:hAnsi="仿宋_GB2312" w:eastAsia="仿宋_GB2312" w:cs="仿宋_GB2312"/>
                <w:b w:val="0"/>
                <w:snapToGrid w:val="0"/>
                <w:color w:val="auto"/>
                <w:sz w:val="21"/>
                <w:szCs w:val="21"/>
                <w:lang w:val="en-US" w:eastAsia="zh-CN"/>
              </w:rPr>
              <w:t>疫情防控一线中医药专业技术人员</w:t>
            </w:r>
            <w:r>
              <w:rPr>
                <w:rFonts w:hint="eastAsia" w:ascii="仿宋_GB2312" w:hAnsi="仿宋_GB2312" w:cs="仿宋_GB2312"/>
                <w:b w:val="0"/>
                <w:snapToGrid w:val="0"/>
                <w:color w:val="auto"/>
                <w:sz w:val="21"/>
                <w:szCs w:val="21"/>
                <w:lang w:val="en-US" w:eastAsia="zh-CN"/>
              </w:rPr>
              <w:t>。</w:t>
            </w:r>
          </w:p>
        </w:tc>
      </w:tr>
      <w:tr w14:paraId="5CF7B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8" w:hRule="exact"/>
          <w:jc w:val="center"/>
        </w:trPr>
        <w:tc>
          <w:tcPr>
            <w:tcW w:w="1459" w:type="dxa"/>
            <w:noWrap w:val="0"/>
            <w:vAlign w:val="center"/>
          </w:tcPr>
          <w:p w14:paraId="083A0C4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val="0"/>
                <w:color w:val="auto"/>
                <w:sz w:val="21"/>
                <w:szCs w:val="21"/>
              </w:rPr>
            </w:pPr>
            <w:r>
              <w:rPr>
                <w:rFonts w:hint="eastAsia" w:ascii="仿宋_GB2312" w:hAnsi="仿宋_GB2312" w:eastAsia="仿宋_GB2312" w:cs="仿宋_GB2312"/>
                <w:b w:val="0"/>
                <w:color w:val="auto"/>
                <w:sz w:val="21"/>
                <w:szCs w:val="21"/>
              </w:rPr>
              <w:t>所  在</w:t>
            </w:r>
          </w:p>
          <w:p w14:paraId="1C6BA0A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val="0"/>
                <w:color w:val="auto"/>
                <w:sz w:val="21"/>
                <w:szCs w:val="21"/>
              </w:rPr>
            </w:pPr>
            <w:r>
              <w:rPr>
                <w:rFonts w:hint="eastAsia" w:ascii="仿宋_GB2312" w:hAnsi="仿宋_GB2312" w:eastAsia="仿宋_GB2312" w:cs="仿宋_GB2312"/>
                <w:b w:val="0"/>
                <w:color w:val="auto"/>
                <w:sz w:val="21"/>
                <w:szCs w:val="21"/>
              </w:rPr>
              <w:t>单  位</w:t>
            </w:r>
          </w:p>
          <w:p w14:paraId="0B613DF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val="0"/>
                <w:color w:val="auto"/>
                <w:sz w:val="21"/>
                <w:szCs w:val="21"/>
                <w:lang w:eastAsia="zh-CN"/>
              </w:rPr>
            </w:pPr>
            <w:r>
              <w:rPr>
                <w:rFonts w:hint="eastAsia" w:ascii="仿宋_GB2312" w:hAnsi="仿宋_GB2312" w:eastAsia="仿宋_GB2312" w:cs="仿宋_GB2312"/>
                <w:b w:val="0"/>
                <w:color w:val="auto"/>
                <w:sz w:val="21"/>
                <w:szCs w:val="21"/>
              </w:rPr>
              <w:t xml:space="preserve">审  </w:t>
            </w:r>
            <w:r>
              <w:rPr>
                <w:rFonts w:hint="eastAsia" w:ascii="仿宋_GB2312" w:hAnsi="仿宋_GB2312" w:eastAsia="仿宋_GB2312" w:cs="仿宋_GB2312"/>
                <w:b w:val="0"/>
                <w:color w:val="auto"/>
                <w:sz w:val="21"/>
                <w:szCs w:val="21"/>
                <w:lang w:eastAsia="zh-CN"/>
              </w:rPr>
              <w:t>核</w:t>
            </w:r>
          </w:p>
          <w:p w14:paraId="4D174A8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val="0"/>
                <w:color w:val="auto"/>
                <w:sz w:val="21"/>
                <w:szCs w:val="21"/>
              </w:rPr>
            </w:pPr>
            <w:r>
              <w:rPr>
                <w:rFonts w:hint="eastAsia" w:ascii="仿宋_GB2312" w:hAnsi="仿宋_GB2312" w:eastAsia="仿宋_GB2312" w:cs="仿宋_GB2312"/>
                <w:b w:val="0"/>
                <w:color w:val="auto"/>
                <w:sz w:val="21"/>
                <w:szCs w:val="21"/>
              </w:rPr>
              <w:t>意  见</w:t>
            </w:r>
          </w:p>
        </w:tc>
        <w:tc>
          <w:tcPr>
            <w:tcW w:w="8014" w:type="dxa"/>
            <w:gridSpan w:val="5"/>
            <w:noWrap w:val="0"/>
            <w:vAlign w:val="top"/>
          </w:tcPr>
          <w:p w14:paraId="3737EA59">
            <w:pPr>
              <w:spacing w:line="440" w:lineRule="exact"/>
              <w:rPr>
                <w:rFonts w:hint="eastAsia" w:ascii="仿宋_GB2312" w:hAnsi="仿宋_GB2312" w:eastAsia="仿宋_GB2312" w:cs="仿宋_GB2312"/>
                <w:b w:val="0"/>
                <w:color w:val="auto"/>
                <w:sz w:val="21"/>
                <w:szCs w:val="21"/>
              </w:rPr>
            </w:pPr>
          </w:p>
          <w:p w14:paraId="178BAC60">
            <w:pPr>
              <w:spacing w:line="440" w:lineRule="exact"/>
              <w:ind w:firstLine="3761" w:firstLineChars="1791"/>
              <w:rPr>
                <w:rFonts w:hint="eastAsia" w:ascii="仿宋_GB2312" w:hAnsi="仿宋_GB2312" w:eastAsia="仿宋_GB2312" w:cs="仿宋_GB2312"/>
                <w:b w:val="0"/>
                <w:color w:val="auto"/>
                <w:sz w:val="21"/>
                <w:szCs w:val="21"/>
              </w:rPr>
            </w:pPr>
            <w:r>
              <w:rPr>
                <w:rFonts w:hint="eastAsia" w:ascii="仿宋_GB2312" w:hAnsi="仿宋_GB2312" w:eastAsia="仿宋_GB2312" w:cs="仿宋_GB2312"/>
                <w:b w:val="0"/>
                <w:color w:val="auto"/>
                <w:sz w:val="21"/>
                <w:szCs w:val="21"/>
              </w:rPr>
              <w:t>单位：（公章）</w:t>
            </w:r>
          </w:p>
          <w:p w14:paraId="11BBE24F">
            <w:pPr>
              <w:spacing w:line="440" w:lineRule="exact"/>
              <w:rPr>
                <w:rFonts w:hint="eastAsia" w:ascii="仿宋_GB2312" w:hAnsi="仿宋_GB2312" w:eastAsia="仿宋_GB2312" w:cs="仿宋_GB2312"/>
                <w:b w:val="0"/>
                <w:color w:val="auto"/>
                <w:sz w:val="21"/>
                <w:szCs w:val="21"/>
              </w:rPr>
            </w:pPr>
            <w:r>
              <w:rPr>
                <w:rFonts w:hint="eastAsia" w:ascii="仿宋_GB2312" w:hAnsi="仿宋_GB2312" w:eastAsia="仿宋_GB2312" w:cs="仿宋_GB2312"/>
                <w:b w:val="0"/>
                <w:color w:val="auto"/>
                <w:sz w:val="21"/>
                <w:szCs w:val="21"/>
              </w:rPr>
              <w:t>负责人</w:t>
            </w:r>
            <w:r>
              <w:rPr>
                <w:rFonts w:hint="eastAsia" w:ascii="仿宋_GB2312" w:hAnsi="仿宋_GB2312" w:eastAsia="仿宋_GB2312" w:cs="仿宋_GB2312"/>
                <w:b w:val="0"/>
                <w:color w:val="auto"/>
                <w:sz w:val="21"/>
                <w:szCs w:val="21"/>
                <w:lang w:eastAsia="zh-CN"/>
              </w:rPr>
              <w:t>（</w:t>
            </w:r>
            <w:r>
              <w:rPr>
                <w:rFonts w:hint="eastAsia" w:ascii="仿宋_GB2312" w:hAnsi="仿宋_GB2312" w:eastAsia="仿宋_GB2312" w:cs="仿宋_GB2312"/>
                <w:b w:val="0"/>
                <w:color w:val="auto"/>
                <w:sz w:val="21"/>
                <w:szCs w:val="21"/>
                <w:lang w:val="en-US" w:eastAsia="zh-CN"/>
              </w:rPr>
              <w:t>签字）</w:t>
            </w:r>
            <w:r>
              <w:rPr>
                <w:rFonts w:hint="eastAsia" w:ascii="仿宋_GB2312" w:hAnsi="仿宋_GB2312" w:cs="仿宋_GB2312"/>
                <w:b w:val="0"/>
                <w:color w:val="auto"/>
                <w:sz w:val="21"/>
                <w:szCs w:val="21"/>
                <w:lang w:val="en-US" w:eastAsia="zh-CN"/>
              </w:rPr>
              <w:t>：</w:t>
            </w:r>
            <w:r>
              <w:rPr>
                <w:rFonts w:hint="eastAsia" w:ascii="仿宋_GB2312" w:hAnsi="仿宋_GB2312" w:eastAsia="仿宋_GB2312" w:cs="仿宋_GB2312"/>
                <w:b w:val="0"/>
                <w:color w:val="auto"/>
                <w:sz w:val="21"/>
                <w:szCs w:val="21"/>
              </w:rPr>
              <w:t xml:space="preserve">                     年      月     日</w:t>
            </w:r>
          </w:p>
        </w:tc>
      </w:tr>
      <w:tr w14:paraId="6D6BB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4" w:hRule="exact"/>
          <w:jc w:val="center"/>
        </w:trPr>
        <w:tc>
          <w:tcPr>
            <w:tcW w:w="1459" w:type="dxa"/>
            <w:noWrap w:val="0"/>
            <w:vAlign w:val="center"/>
          </w:tcPr>
          <w:p w14:paraId="03ABF4C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val="0"/>
                <w:color w:val="auto"/>
                <w:sz w:val="21"/>
                <w:szCs w:val="21"/>
              </w:rPr>
            </w:pPr>
            <w:r>
              <w:rPr>
                <w:rFonts w:hint="eastAsia" w:ascii="仿宋_GB2312" w:hAnsi="仿宋_GB2312" w:eastAsia="仿宋_GB2312" w:cs="仿宋_GB2312"/>
                <w:b w:val="0"/>
                <w:color w:val="auto"/>
                <w:sz w:val="21"/>
                <w:szCs w:val="21"/>
              </w:rPr>
              <w:t>主  管</w:t>
            </w:r>
          </w:p>
          <w:p w14:paraId="4343E3B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val="0"/>
                <w:color w:val="auto"/>
                <w:sz w:val="21"/>
                <w:szCs w:val="21"/>
              </w:rPr>
            </w:pPr>
            <w:r>
              <w:rPr>
                <w:rFonts w:hint="eastAsia" w:ascii="仿宋_GB2312" w:hAnsi="仿宋_GB2312" w:eastAsia="仿宋_GB2312" w:cs="仿宋_GB2312"/>
                <w:b w:val="0"/>
                <w:color w:val="auto"/>
                <w:sz w:val="21"/>
                <w:szCs w:val="21"/>
              </w:rPr>
              <w:t>部  门</w:t>
            </w:r>
          </w:p>
          <w:p w14:paraId="749B6CB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val="0"/>
                <w:color w:val="auto"/>
                <w:sz w:val="21"/>
                <w:szCs w:val="21"/>
              </w:rPr>
            </w:pPr>
            <w:r>
              <w:rPr>
                <w:rFonts w:hint="eastAsia" w:ascii="仿宋_GB2312" w:hAnsi="仿宋_GB2312" w:eastAsia="仿宋_GB2312" w:cs="仿宋_GB2312"/>
                <w:b w:val="0"/>
                <w:color w:val="auto"/>
                <w:sz w:val="21"/>
                <w:szCs w:val="21"/>
              </w:rPr>
              <w:t>意  见</w:t>
            </w:r>
          </w:p>
        </w:tc>
        <w:tc>
          <w:tcPr>
            <w:tcW w:w="8014" w:type="dxa"/>
            <w:gridSpan w:val="5"/>
            <w:noWrap w:val="0"/>
            <w:vAlign w:val="top"/>
          </w:tcPr>
          <w:p w14:paraId="4F081FBB">
            <w:pPr>
              <w:spacing w:line="440" w:lineRule="exact"/>
              <w:rPr>
                <w:rFonts w:hint="eastAsia" w:ascii="仿宋_GB2312" w:hAnsi="仿宋_GB2312" w:eastAsia="仿宋_GB2312" w:cs="仿宋_GB2312"/>
                <w:b w:val="0"/>
                <w:color w:val="auto"/>
                <w:sz w:val="21"/>
                <w:szCs w:val="21"/>
              </w:rPr>
            </w:pPr>
          </w:p>
          <w:p w14:paraId="6C4B9904">
            <w:pPr>
              <w:spacing w:line="440" w:lineRule="exact"/>
              <w:ind w:firstLine="3761" w:firstLineChars="1791"/>
              <w:rPr>
                <w:rFonts w:hint="eastAsia" w:ascii="仿宋_GB2312" w:hAnsi="仿宋_GB2312" w:eastAsia="仿宋_GB2312" w:cs="仿宋_GB2312"/>
                <w:b w:val="0"/>
                <w:color w:val="auto"/>
                <w:sz w:val="21"/>
                <w:szCs w:val="21"/>
              </w:rPr>
            </w:pPr>
            <w:r>
              <w:rPr>
                <w:rFonts w:hint="eastAsia" w:ascii="仿宋_GB2312" w:hAnsi="仿宋_GB2312" w:eastAsia="仿宋_GB2312" w:cs="仿宋_GB2312"/>
                <w:b w:val="0"/>
                <w:color w:val="auto"/>
                <w:sz w:val="21"/>
                <w:szCs w:val="21"/>
              </w:rPr>
              <w:t>单位：（公章）</w:t>
            </w:r>
          </w:p>
          <w:p w14:paraId="27A53655">
            <w:pPr>
              <w:spacing w:line="440" w:lineRule="exact"/>
              <w:rPr>
                <w:rFonts w:hint="eastAsia" w:ascii="仿宋_GB2312" w:hAnsi="仿宋_GB2312" w:eastAsia="仿宋_GB2312" w:cs="仿宋_GB2312"/>
                <w:b w:val="0"/>
                <w:color w:val="auto"/>
                <w:sz w:val="21"/>
                <w:szCs w:val="21"/>
              </w:rPr>
            </w:pPr>
            <w:r>
              <w:rPr>
                <w:rFonts w:hint="eastAsia" w:ascii="仿宋_GB2312" w:hAnsi="仿宋_GB2312" w:eastAsia="仿宋_GB2312" w:cs="仿宋_GB2312"/>
                <w:b w:val="0"/>
                <w:color w:val="auto"/>
                <w:sz w:val="21"/>
                <w:szCs w:val="21"/>
              </w:rPr>
              <w:t>负责人</w:t>
            </w:r>
            <w:r>
              <w:rPr>
                <w:rFonts w:hint="eastAsia" w:ascii="仿宋_GB2312" w:hAnsi="仿宋_GB2312" w:eastAsia="仿宋_GB2312" w:cs="仿宋_GB2312"/>
                <w:b w:val="0"/>
                <w:color w:val="auto"/>
                <w:sz w:val="21"/>
                <w:szCs w:val="21"/>
                <w:lang w:eastAsia="zh-CN"/>
              </w:rPr>
              <w:t>（</w:t>
            </w:r>
            <w:r>
              <w:rPr>
                <w:rFonts w:hint="eastAsia" w:ascii="仿宋_GB2312" w:hAnsi="仿宋_GB2312" w:eastAsia="仿宋_GB2312" w:cs="仿宋_GB2312"/>
                <w:b w:val="0"/>
                <w:color w:val="auto"/>
                <w:sz w:val="21"/>
                <w:szCs w:val="21"/>
                <w:lang w:val="en-US" w:eastAsia="zh-CN"/>
              </w:rPr>
              <w:t>签字）</w:t>
            </w:r>
            <w:r>
              <w:rPr>
                <w:rFonts w:hint="eastAsia" w:ascii="仿宋_GB2312" w:hAnsi="仿宋_GB2312" w:cs="仿宋_GB2312"/>
                <w:b w:val="0"/>
                <w:color w:val="auto"/>
                <w:sz w:val="21"/>
                <w:szCs w:val="21"/>
                <w:lang w:val="en-US" w:eastAsia="zh-CN"/>
              </w:rPr>
              <w:t>：</w:t>
            </w:r>
            <w:r>
              <w:rPr>
                <w:rFonts w:hint="eastAsia" w:ascii="仿宋_GB2312" w:hAnsi="仿宋_GB2312" w:eastAsia="仿宋_GB2312" w:cs="仿宋_GB2312"/>
                <w:b w:val="0"/>
                <w:color w:val="auto"/>
                <w:sz w:val="21"/>
                <w:szCs w:val="21"/>
              </w:rPr>
              <w:t xml:space="preserve">                     年      月     日</w:t>
            </w:r>
          </w:p>
        </w:tc>
      </w:tr>
    </w:tbl>
    <w:p w14:paraId="411D38B6">
      <w:pPr>
        <w:adjustRightInd w:val="0"/>
        <w:snapToGrid w:val="0"/>
        <w:spacing w:line="320" w:lineRule="exact"/>
        <w:ind w:left="720" w:hanging="720" w:hangingChars="300"/>
        <w:rPr>
          <w:rFonts w:hint="default" w:ascii="Times New Roman" w:hAnsi="Times New Roman" w:eastAsia="仿宋_GB2312" w:cs="Times New Roman"/>
          <w:b w:val="0"/>
          <w:snapToGrid w:val="0"/>
          <w:color w:val="auto"/>
          <w:sz w:val="24"/>
          <w:szCs w:val="24"/>
          <w:lang w:eastAsia="zh-CN"/>
        </w:rPr>
      </w:pPr>
      <w:r>
        <w:rPr>
          <w:rFonts w:hint="default" w:ascii="Times New Roman" w:hAnsi="Times New Roman" w:eastAsia="仿宋_GB2312" w:cs="Times New Roman"/>
          <w:b w:val="0"/>
          <w:color w:val="auto"/>
          <w:sz w:val="24"/>
          <w:szCs w:val="24"/>
          <w:lang w:eastAsia="zh-CN"/>
        </w:rPr>
        <w:t>注：</w:t>
      </w:r>
      <w:r>
        <w:rPr>
          <w:rFonts w:hint="default" w:ascii="Times New Roman" w:hAnsi="Times New Roman" w:eastAsia="仿宋_GB2312" w:cs="Times New Roman"/>
          <w:b w:val="0"/>
          <w:snapToGrid w:val="0"/>
          <w:color w:val="auto"/>
          <w:sz w:val="24"/>
          <w:szCs w:val="24"/>
          <w:lang w:val="en-US" w:eastAsia="zh-CN"/>
        </w:rPr>
        <w:t>1</w:t>
      </w:r>
      <w:r>
        <w:rPr>
          <w:rFonts w:ascii="Times New Roman" w:hAnsi="Times New Roman" w:eastAsia="仿宋_GB2312" w:cs="Times New Roman"/>
          <w:b w:val="0"/>
          <w:snapToGrid w:val="0"/>
          <w:color w:val="auto"/>
          <w:sz w:val="24"/>
          <w:szCs w:val="24"/>
        </w:rPr>
        <w:t>.</w:t>
      </w:r>
      <w:r>
        <w:rPr>
          <w:rFonts w:hint="default" w:ascii="Times New Roman" w:hAnsi="Times New Roman" w:eastAsia="仿宋_GB2312" w:cs="Times New Roman"/>
          <w:b w:val="0"/>
          <w:snapToGrid w:val="0"/>
          <w:color w:val="auto"/>
          <w:sz w:val="24"/>
          <w:szCs w:val="24"/>
          <w:lang w:eastAsia="zh-CN"/>
        </w:rPr>
        <w:t>个人基本信息、学历信息、从事专业及专业技术职务情况须与申报信息一致；</w:t>
      </w:r>
    </w:p>
    <w:p w14:paraId="0D6ECF56">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firstLine="480" w:firstLineChars="200"/>
        <w:textAlignment w:val="auto"/>
        <w:rPr>
          <w:rFonts w:hint="eastAsia" w:ascii="Times New Roman" w:hAnsi="Times New Roman" w:eastAsia="仿宋_GB2312"/>
          <w:b w:val="0"/>
          <w:snapToGrid w:val="0"/>
          <w:sz w:val="24"/>
        </w:rPr>
      </w:pPr>
      <w:r>
        <w:rPr>
          <w:rFonts w:hint="default" w:ascii="Times New Roman" w:hAnsi="Times New Roman" w:eastAsia="仿宋_GB2312" w:cs="Times New Roman"/>
          <w:b w:val="0"/>
          <w:snapToGrid w:val="0"/>
          <w:color w:val="auto"/>
          <w:sz w:val="24"/>
          <w:szCs w:val="24"/>
        </w:rPr>
        <w:t>所在单位须</w:t>
      </w:r>
      <w:r>
        <w:rPr>
          <w:rFonts w:hint="default" w:ascii="Times New Roman" w:hAnsi="Times New Roman" w:eastAsia="仿宋_GB2312" w:cs="Times New Roman"/>
          <w:b w:val="0"/>
          <w:snapToGrid w:val="0"/>
          <w:color w:val="auto"/>
          <w:sz w:val="24"/>
          <w:szCs w:val="24"/>
          <w:lang w:eastAsia="zh-CN"/>
        </w:rPr>
        <w:t>勾选</w:t>
      </w:r>
      <w:r>
        <w:rPr>
          <w:rFonts w:hint="default" w:ascii="Times New Roman" w:hAnsi="Times New Roman" w:eastAsia="仿宋_GB2312" w:cs="Times New Roman"/>
          <w:b w:val="0"/>
          <w:snapToGrid w:val="0"/>
          <w:color w:val="auto"/>
          <w:sz w:val="24"/>
          <w:szCs w:val="24"/>
        </w:rPr>
        <w:t>免</w:t>
      </w:r>
      <w:r>
        <w:rPr>
          <w:rFonts w:hint="default" w:ascii="Times New Roman" w:hAnsi="Times New Roman" w:eastAsia="仿宋_GB2312" w:cs="Times New Roman"/>
          <w:b w:val="0"/>
          <w:snapToGrid w:val="0"/>
          <w:color w:val="auto"/>
          <w:sz w:val="24"/>
          <w:szCs w:val="24"/>
          <w:lang w:val="en-US" w:eastAsia="zh-CN"/>
        </w:rPr>
        <w:t>进修学习</w:t>
      </w:r>
      <w:r>
        <w:rPr>
          <w:rFonts w:hint="default" w:ascii="Times New Roman" w:hAnsi="Times New Roman" w:eastAsia="仿宋_GB2312" w:cs="Times New Roman"/>
          <w:b w:val="0"/>
          <w:snapToGrid w:val="0"/>
          <w:color w:val="auto"/>
          <w:sz w:val="24"/>
          <w:szCs w:val="24"/>
        </w:rPr>
        <w:t>原因并附相关</w:t>
      </w:r>
      <w:r>
        <w:rPr>
          <w:rFonts w:hint="default" w:ascii="Times New Roman" w:hAnsi="Times New Roman" w:eastAsia="仿宋_GB2312" w:cs="Times New Roman"/>
          <w:b w:val="0"/>
          <w:snapToGrid w:val="0"/>
          <w:color w:val="auto"/>
          <w:sz w:val="24"/>
          <w:szCs w:val="24"/>
          <w:lang w:val="en-US" w:eastAsia="zh-CN"/>
        </w:rPr>
        <w:t>证明</w:t>
      </w:r>
      <w:r>
        <w:rPr>
          <w:rFonts w:hint="default" w:ascii="Times New Roman" w:hAnsi="Times New Roman" w:eastAsia="仿宋_GB2312" w:cs="Times New Roman"/>
          <w:b w:val="0"/>
          <w:snapToGrid w:val="0"/>
          <w:color w:val="auto"/>
          <w:sz w:val="24"/>
          <w:szCs w:val="24"/>
        </w:rPr>
        <w:t>材料。</w:t>
      </w:r>
      <w:r>
        <w:rPr>
          <w:rFonts w:hint="eastAsia" w:ascii="Times New Roman" w:hAnsi="Times New Roman" w:eastAsia="仿宋_GB2312"/>
          <w:b w:val="0"/>
          <w:snapToGrid w:val="0"/>
          <w:sz w:val="24"/>
        </w:rPr>
        <w:t>弄虚作假者，三年内不</w:t>
      </w:r>
      <w:r>
        <w:rPr>
          <w:rFonts w:hint="eastAsia" w:ascii="Times New Roman" w:hAnsi="Times New Roman" w:eastAsia="仿宋_GB2312"/>
          <w:b w:val="0"/>
          <w:snapToGrid w:val="0"/>
          <w:sz w:val="24"/>
          <w:lang w:eastAsia="zh-CN"/>
        </w:rPr>
        <w:t>得</w:t>
      </w:r>
      <w:r>
        <w:rPr>
          <w:rFonts w:hint="eastAsia" w:ascii="Times New Roman" w:hAnsi="Times New Roman" w:eastAsia="仿宋_GB2312"/>
          <w:b w:val="0"/>
          <w:snapToGrid w:val="0"/>
          <w:sz w:val="24"/>
        </w:rPr>
        <w:t>申报</w:t>
      </w:r>
      <w:r>
        <w:rPr>
          <w:rFonts w:hint="eastAsia" w:ascii="Times New Roman" w:hAnsi="Times New Roman" w:eastAsia="仿宋_GB2312"/>
          <w:b w:val="0"/>
          <w:snapToGrid w:val="0"/>
          <w:sz w:val="24"/>
          <w:lang w:eastAsia="zh-CN"/>
        </w:rPr>
        <w:t>中医药</w:t>
      </w:r>
      <w:r>
        <w:rPr>
          <w:rFonts w:hint="eastAsia" w:ascii="Times New Roman" w:hAnsi="Times New Roman" w:eastAsia="仿宋_GB2312"/>
          <w:b w:val="0"/>
          <w:snapToGrid w:val="0"/>
          <w:sz w:val="24"/>
        </w:rPr>
        <w:t>高级职称。</w:t>
      </w:r>
    </w:p>
    <w:p w14:paraId="6C8FB422">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firstLine="5520" w:firstLineChars="2300"/>
        <w:textAlignment w:val="auto"/>
        <w:rPr>
          <w:rFonts w:hint="default" w:ascii="Times New Roman" w:hAnsi="Times New Roman" w:eastAsia="仿宋_GB2312" w:cs="Times New Roman"/>
          <w:b w:val="0"/>
          <w:bCs/>
          <w:color w:val="auto"/>
          <w:sz w:val="24"/>
        </w:rPr>
        <w:sectPr>
          <w:pgSz w:w="11905" w:h="16838"/>
          <w:pgMar w:top="2098" w:right="1474" w:bottom="1984" w:left="1587" w:header="851" w:footer="1417" w:gutter="0"/>
          <w:pgBorders>
            <w:top w:val="none" w:sz="0" w:space="0"/>
            <w:left w:val="none" w:sz="0" w:space="0"/>
            <w:bottom w:val="none" w:sz="0" w:space="0"/>
            <w:right w:val="none" w:sz="0" w:space="0"/>
          </w:pgBorders>
          <w:pgNumType w:fmt="numberInDash"/>
          <w:cols w:space="720" w:num="1"/>
          <w:titlePg/>
          <w:rtlGutter w:val="0"/>
          <w:docGrid w:linePitch="312" w:charSpace="0"/>
        </w:sectPr>
      </w:pPr>
      <w:r>
        <w:rPr>
          <w:rFonts w:hint="default" w:ascii="Times New Roman" w:hAnsi="Times New Roman" w:eastAsia="仿宋_GB2312" w:cs="Times New Roman"/>
          <w:b w:val="0"/>
          <w:bCs/>
          <w:color w:val="auto"/>
          <w:sz w:val="24"/>
        </w:rPr>
        <w:t>四川省中医药</w:t>
      </w:r>
      <w:r>
        <w:rPr>
          <w:rFonts w:hint="default" w:ascii="Times New Roman" w:hAnsi="Times New Roman" w:eastAsia="仿宋_GB2312" w:cs="Times New Roman"/>
          <w:b w:val="0"/>
          <w:bCs/>
          <w:color w:val="auto"/>
          <w:sz w:val="24"/>
          <w:lang w:eastAsia="zh-CN"/>
        </w:rPr>
        <w:t>管理局</w:t>
      </w:r>
      <w:r>
        <w:rPr>
          <w:rFonts w:hint="default" w:ascii="Times New Roman" w:hAnsi="Times New Roman" w:eastAsia="仿宋_GB2312" w:cs="Times New Roman"/>
          <w:b w:val="0"/>
          <w:bCs/>
          <w:color w:val="auto"/>
          <w:sz w:val="24"/>
        </w:rPr>
        <w:t>制</w:t>
      </w:r>
    </w:p>
    <w:p w14:paraId="0093DC6E">
      <w:pPr>
        <w:keepNext w:val="0"/>
        <w:keepLines w:val="0"/>
        <w:pageBreakBefore w:val="0"/>
        <w:widowControl w:val="0"/>
        <w:kinsoku/>
        <w:wordWrap/>
        <w:overflowPunct/>
        <w:topLinePunct w:val="0"/>
        <w:autoSpaceDE/>
        <w:autoSpaceDN/>
        <w:bidi w:val="0"/>
        <w:adjustRightInd w:val="0"/>
        <w:snapToGrid w:val="0"/>
        <w:spacing w:line="600" w:lineRule="exact"/>
        <w:ind w:firstLine="0" w:firstLineChars="0"/>
        <w:textAlignment w:val="auto"/>
        <w:rPr>
          <w:rFonts w:hint="default" w:ascii="黑体" w:hAnsi="黑体" w:eastAsia="黑体" w:cs="黑体"/>
          <w:snapToGrid w:val="0"/>
          <w:color w:val="000000"/>
          <w:sz w:val="32"/>
          <w:szCs w:val="32"/>
          <w:lang w:val="en-US" w:eastAsia="zh-CN"/>
        </w:rPr>
      </w:pPr>
      <w:r>
        <w:rPr>
          <w:rFonts w:hint="eastAsia" w:ascii="黑体" w:hAnsi="黑体" w:eastAsia="黑体" w:cs="黑体"/>
          <w:b w:val="0"/>
          <w:snapToGrid/>
          <w:color w:val="auto"/>
          <w:kern w:val="2"/>
          <w:sz w:val="32"/>
          <w:szCs w:val="32"/>
          <w:highlight w:val="none"/>
          <w:lang w:eastAsia="zh-CN"/>
        </w:rPr>
        <w:t>附件</w:t>
      </w:r>
      <w:r>
        <w:rPr>
          <w:rFonts w:hint="eastAsia" w:ascii="黑体" w:hAnsi="黑体" w:eastAsia="黑体" w:cs="黑体"/>
          <w:b w:val="0"/>
          <w:snapToGrid/>
          <w:color w:val="auto"/>
          <w:kern w:val="2"/>
          <w:sz w:val="32"/>
          <w:szCs w:val="32"/>
          <w:highlight w:val="none"/>
          <w:lang w:val="en-US" w:eastAsia="zh-CN"/>
        </w:rPr>
        <w:t>10</w:t>
      </w:r>
    </w:p>
    <w:p w14:paraId="6032AE61">
      <w:pPr>
        <w:keepNext w:val="0"/>
        <w:keepLines w:val="0"/>
        <w:pageBreakBefore w:val="0"/>
        <w:widowControl w:val="0"/>
        <w:kinsoku/>
        <w:wordWrap/>
        <w:overflowPunct/>
        <w:topLinePunct w:val="0"/>
        <w:autoSpaceDE/>
        <w:autoSpaceDN/>
        <w:bidi w:val="0"/>
        <w:adjustRightInd/>
        <w:snapToGrid/>
        <w:spacing w:before="157" w:beforeLines="50" w:after="156" w:afterLines="50" w:line="500" w:lineRule="exact"/>
        <w:jc w:val="center"/>
        <w:textAlignment w:val="auto"/>
        <w:rPr>
          <w:rFonts w:hint="default" w:ascii="Times New Roman" w:hAnsi="Times New Roman" w:eastAsia="小标宋" w:cs="Times New Roman"/>
          <w:b w:val="0"/>
          <w:bCs/>
          <w:sz w:val="44"/>
          <w:szCs w:val="44"/>
        </w:rPr>
      </w:pPr>
      <w:r>
        <w:rPr>
          <w:rFonts w:hint="default" w:ascii="Times New Roman" w:hAnsi="Times New Roman" w:eastAsia="方正小标宋简体" w:cs="Times New Roman"/>
          <w:b w:val="0"/>
          <w:bCs/>
          <w:sz w:val="44"/>
          <w:szCs w:val="44"/>
        </w:rPr>
        <w:t>城市</w:t>
      </w:r>
      <w:r>
        <w:rPr>
          <w:rFonts w:hint="default" w:ascii="Times New Roman" w:hAnsi="Times New Roman" w:eastAsia="方正小标宋简体" w:cs="Times New Roman"/>
          <w:b w:val="0"/>
          <w:bCs/>
          <w:sz w:val="44"/>
          <w:szCs w:val="44"/>
          <w:lang w:eastAsia="zh-CN"/>
        </w:rPr>
        <w:t>中医药</w:t>
      </w:r>
      <w:r>
        <w:rPr>
          <w:rFonts w:hint="eastAsia" w:ascii="Times New Roman" w:hAnsi="Times New Roman" w:eastAsia="方正小标宋简体" w:cs="Times New Roman"/>
          <w:b w:val="0"/>
          <w:bCs/>
          <w:sz w:val="44"/>
          <w:szCs w:val="44"/>
          <w:lang w:eastAsia="zh-CN"/>
        </w:rPr>
        <w:t>专业</w:t>
      </w:r>
      <w:r>
        <w:rPr>
          <w:rFonts w:hint="default" w:ascii="Times New Roman" w:hAnsi="Times New Roman" w:eastAsia="方正小标宋简体" w:cs="Times New Roman"/>
          <w:b w:val="0"/>
          <w:bCs/>
          <w:sz w:val="44"/>
          <w:szCs w:val="44"/>
        </w:rPr>
        <w:t>技术人员免</w:t>
      </w:r>
      <w:r>
        <w:rPr>
          <w:rFonts w:hint="default" w:ascii="Times New Roman" w:hAnsi="Times New Roman" w:eastAsia="方正小标宋简体" w:cs="Times New Roman"/>
          <w:b w:val="0"/>
          <w:bCs/>
          <w:sz w:val="44"/>
          <w:szCs w:val="44"/>
          <w:lang w:val="en-US" w:eastAsia="zh-CN"/>
        </w:rPr>
        <w:t>对口支援</w:t>
      </w:r>
      <w:r>
        <w:rPr>
          <w:rFonts w:hint="default" w:ascii="Times New Roman" w:hAnsi="Times New Roman" w:eastAsia="方正小标宋简体" w:cs="Times New Roman"/>
          <w:b w:val="0"/>
          <w:bCs/>
          <w:sz w:val="44"/>
          <w:szCs w:val="44"/>
        </w:rPr>
        <w:t>登记表</w:t>
      </w:r>
    </w:p>
    <w:tbl>
      <w:tblPr>
        <w:tblStyle w:val="11"/>
        <w:tblW w:w="89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1460"/>
        <w:gridCol w:w="1780"/>
        <w:gridCol w:w="1440"/>
        <w:gridCol w:w="1260"/>
        <w:gridCol w:w="1260"/>
      </w:tblGrid>
      <w:tr w14:paraId="159F9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1728" w:type="dxa"/>
            <w:noWrap w:val="0"/>
            <w:vAlign w:val="center"/>
          </w:tcPr>
          <w:p w14:paraId="18FA6EC4">
            <w:pPr>
              <w:spacing w:line="440" w:lineRule="exact"/>
              <w:jc w:val="center"/>
              <w:rPr>
                <w:rFonts w:hint="eastAsia" w:ascii="仿宋_GB2312" w:hAnsi="仿宋_GB2312" w:eastAsia="仿宋_GB2312" w:cs="仿宋_GB2312"/>
                <w:b w:val="0"/>
                <w:color w:val="auto"/>
                <w:sz w:val="24"/>
                <w:szCs w:val="24"/>
              </w:rPr>
            </w:pPr>
            <w:r>
              <w:rPr>
                <w:rFonts w:hint="eastAsia" w:ascii="仿宋_GB2312" w:hAnsi="仿宋_GB2312" w:eastAsia="仿宋_GB2312" w:cs="仿宋_GB2312"/>
                <w:b w:val="0"/>
                <w:color w:val="auto"/>
                <w:sz w:val="24"/>
                <w:szCs w:val="24"/>
              </w:rPr>
              <w:t>姓    名</w:t>
            </w:r>
          </w:p>
        </w:tc>
        <w:tc>
          <w:tcPr>
            <w:tcW w:w="1460" w:type="dxa"/>
            <w:noWrap w:val="0"/>
            <w:vAlign w:val="center"/>
          </w:tcPr>
          <w:p w14:paraId="29D1B421">
            <w:pPr>
              <w:spacing w:line="440" w:lineRule="exact"/>
              <w:jc w:val="center"/>
              <w:rPr>
                <w:rFonts w:hint="eastAsia" w:ascii="仿宋_GB2312" w:hAnsi="仿宋_GB2312" w:eastAsia="仿宋_GB2312" w:cs="仿宋_GB2312"/>
                <w:b w:val="0"/>
                <w:color w:val="auto"/>
                <w:sz w:val="24"/>
                <w:szCs w:val="24"/>
              </w:rPr>
            </w:pPr>
          </w:p>
        </w:tc>
        <w:tc>
          <w:tcPr>
            <w:tcW w:w="1780" w:type="dxa"/>
            <w:noWrap w:val="0"/>
            <w:vAlign w:val="center"/>
          </w:tcPr>
          <w:p w14:paraId="458A94D9">
            <w:pPr>
              <w:spacing w:line="440" w:lineRule="exact"/>
              <w:jc w:val="center"/>
              <w:rPr>
                <w:rFonts w:hint="eastAsia" w:ascii="仿宋_GB2312" w:hAnsi="仿宋_GB2312" w:eastAsia="仿宋_GB2312" w:cs="仿宋_GB2312"/>
                <w:b w:val="0"/>
                <w:color w:val="auto"/>
                <w:sz w:val="24"/>
                <w:szCs w:val="24"/>
              </w:rPr>
            </w:pPr>
            <w:r>
              <w:rPr>
                <w:rFonts w:hint="eastAsia" w:ascii="仿宋_GB2312" w:hAnsi="仿宋_GB2312" w:eastAsia="仿宋_GB2312" w:cs="仿宋_GB2312"/>
                <w:b w:val="0"/>
                <w:color w:val="auto"/>
                <w:sz w:val="24"/>
                <w:szCs w:val="24"/>
              </w:rPr>
              <w:t>性    别</w:t>
            </w:r>
          </w:p>
        </w:tc>
        <w:tc>
          <w:tcPr>
            <w:tcW w:w="1440" w:type="dxa"/>
            <w:noWrap w:val="0"/>
            <w:vAlign w:val="center"/>
          </w:tcPr>
          <w:p w14:paraId="44764719">
            <w:pPr>
              <w:spacing w:line="440" w:lineRule="exact"/>
              <w:jc w:val="center"/>
              <w:rPr>
                <w:rFonts w:hint="eastAsia" w:ascii="仿宋_GB2312" w:hAnsi="仿宋_GB2312" w:eastAsia="仿宋_GB2312" w:cs="仿宋_GB2312"/>
                <w:b w:val="0"/>
                <w:color w:val="auto"/>
                <w:sz w:val="24"/>
                <w:szCs w:val="24"/>
              </w:rPr>
            </w:pPr>
          </w:p>
        </w:tc>
        <w:tc>
          <w:tcPr>
            <w:tcW w:w="1260" w:type="dxa"/>
            <w:noWrap w:val="0"/>
            <w:vAlign w:val="center"/>
          </w:tcPr>
          <w:p w14:paraId="5F943A34">
            <w:pPr>
              <w:spacing w:line="440" w:lineRule="exact"/>
              <w:jc w:val="center"/>
              <w:rPr>
                <w:rFonts w:hint="eastAsia" w:ascii="仿宋_GB2312" w:hAnsi="仿宋_GB2312" w:eastAsia="仿宋_GB2312" w:cs="仿宋_GB2312"/>
                <w:b w:val="0"/>
                <w:color w:val="auto"/>
                <w:sz w:val="24"/>
                <w:szCs w:val="24"/>
              </w:rPr>
            </w:pPr>
            <w:r>
              <w:rPr>
                <w:rFonts w:hint="eastAsia" w:ascii="仿宋_GB2312" w:hAnsi="仿宋_GB2312" w:eastAsia="仿宋_GB2312" w:cs="仿宋_GB2312"/>
                <w:b w:val="0"/>
                <w:color w:val="auto"/>
                <w:sz w:val="24"/>
                <w:szCs w:val="24"/>
              </w:rPr>
              <w:t>出生年月</w:t>
            </w:r>
          </w:p>
        </w:tc>
        <w:tc>
          <w:tcPr>
            <w:tcW w:w="1260" w:type="dxa"/>
            <w:noWrap w:val="0"/>
            <w:vAlign w:val="top"/>
          </w:tcPr>
          <w:p w14:paraId="67FB60F5">
            <w:pPr>
              <w:spacing w:line="440" w:lineRule="exact"/>
              <w:rPr>
                <w:rFonts w:hint="eastAsia" w:ascii="仿宋_GB2312" w:hAnsi="仿宋_GB2312" w:eastAsia="仿宋_GB2312" w:cs="仿宋_GB2312"/>
                <w:b w:val="0"/>
                <w:color w:val="auto"/>
                <w:sz w:val="24"/>
                <w:szCs w:val="24"/>
              </w:rPr>
            </w:pPr>
          </w:p>
        </w:tc>
      </w:tr>
      <w:tr w14:paraId="0EE40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728" w:type="dxa"/>
            <w:noWrap w:val="0"/>
            <w:vAlign w:val="center"/>
          </w:tcPr>
          <w:p w14:paraId="193E1B60">
            <w:pPr>
              <w:spacing w:line="440" w:lineRule="exact"/>
              <w:jc w:val="center"/>
              <w:rPr>
                <w:rFonts w:hint="eastAsia" w:ascii="仿宋_GB2312" w:hAnsi="仿宋_GB2312" w:eastAsia="仿宋_GB2312" w:cs="仿宋_GB2312"/>
                <w:b w:val="0"/>
                <w:color w:val="auto"/>
                <w:sz w:val="24"/>
                <w:szCs w:val="24"/>
              </w:rPr>
            </w:pPr>
            <w:r>
              <w:rPr>
                <w:rFonts w:hint="eastAsia" w:ascii="仿宋_GB2312" w:hAnsi="仿宋_GB2312" w:eastAsia="仿宋_GB2312" w:cs="仿宋_GB2312"/>
                <w:b w:val="0"/>
                <w:color w:val="auto"/>
                <w:sz w:val="24"/>
                <w:szCs w:val="24"/>
              </w:rPr>
              <w:t>最高学历</w:t>
            </w:r>
          </w:p>
        </w:tc>
        <w:tc>
          <w:tcPr>
            <w:tcW w:w="1460" w:type="dxa"/>
            <w:noWrap w:val="0"/>
            <w:vAlign w:val="center"/>
          </w:tcPr>
          <w:p w14:paraId="634BCDE3">
            <w:pPr>
              <w:spacing w:line="440" w:lineRule="exact"/>
              <w:jc w:val="center"/>
              <w:rPr>
                <w:rFonts w:hint="eastAsia" w:ascii="仿宋_GB2312" w:hAnsi="仿宋_GB2312" w:eastAsia="仿宋_GB2312" w:cs="仿宋_GB2312"/>
                <w:b w:val="0"/>
                <w:color w:val="auto"/>
                <w:sz w:val="24"/>
                <w:szCs w:val="24"/>
              </w:rPr>
            </w:pPr>
          </w:p>
        </w:tc>
        <w:tc>
          <w:tcPr>
            <w:tcW w:w="1780" w:type="dxa"/>
            <w:noWrap w:val="0"/>
            <w:vAlign w:val="center"/>
          </w:tcPr>
          <w:p w14:paraId="0909FCCF">
            <w:pPr>
              <w:spacing w:line="440" w:lineRule="exact"/>
              <w:jc w:val="center"/>
              <w:rPr>
                <w:rFonts w:hint="eastAsia" w:ascii="仿宋_GB2312" w:hAnsi="仿宋_GB2312" w:eastAsia="仿宋_GB2312" w:cs="仿宋_GB2312"/>
                <w:b w:val="0"/>
                <w:color w:val="auto"/>
                <w:sz w:val="24"/>
                <w:szCs w:val="24"/>
              </w:rPr>
            </w:pPr>
            <w:r>
              <w:rPr>
                <w:rFonts w:hint="eastAsia" w:ascii="仿宋_GB2312" w:hAnsi="仿宋_GB2312" w:eastAsia="仿宋_GB2312" w:cs="仿宋_GB2312"/>
                <w:b w:val="0"/>
                <w:color w:val="auto"/>
                <w:sz w:val="24"/>
                <w:szCs w:val="24"/>
              </w:rPr>
              <w:t>毕业院校</w:t>
            </w:r>
          </w:p>
        </w:tc>
        <w:tc>
          <w:tcPr>
            <w:tcW w:w="3960" w:type="dxa"/>
            <w:gridSpan w:val="3"/>
            <w:noWrap w:val="0"/>
            <w:vAlign w:val="center"/>
          </w:tcPr>
          <w:p w14:paraId="6AA109AE">
            <w:pPr>
              <w:spacing w:line="440" w:lineRule="exact"/>
              <w:jc w:val="center"/>
              <w:rPr>
                <w:rFonts w:hint="eastAsia" w:ascii="仿宋_GB2312" w:hAnsi="仿宋_GB2312" w:eastAsia="仿宋_GB2312" w:cs="仿宋_GB2312"/>
                <w:b w:val="0"/>
                <w:color w:val="auto"/>
                <w:sz w:val="24"/>
                <w:szCs w:val="24"/>
              </w:rPr>
            </w:pPr>
          </w:p>
        </w:tc>
      </w:tr>
      <w:tr w14:paraId="193ED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728" w:type="dxa"/>
            <w:noWrap w:val="0"/>
            <w:vAlign w:val="center"/>
          </w:tcPr>
          <w:p w14:paraId="77F2E5C4">
            <w:pPr>
              <w:spacing w:line="440" w:lineRule="exact"/>
              <w:jc w:val="center"/>
              <w:rPr>
                <w:rFonts w:hint="eastAsia" w:ascii="仿宋_GB2312" w:hAnsi="仿宋_GB2312" w:eastAsia="仿宋_GB2312" w:cs="仿宋_GB2312"/>
                <w:b w:val="0"/>
                <w:color w:val="auto"/>
                <w:sz w:val="24"/>
                <w:szCs w:val="24"/>
              </w:rPr>
            </w:pPr>
            <w:r>
              <w:rPr>
                <w:rFonts w:hint="eastAsia" w:ascii="仿宋_GB2312" w:hAnsi="仿宋_GB2312" w:eastAsia="仿宋_GB2312" w:cs="仿宋_GB2312"/>
                <w:b w:val="0"/>
                <w:color w:val="auto"/>
                <w:sz w:val="24"/>
                <w:szCs w:val="24"/>
              </w:rPr>
              <w:t>从事专业</w:t>
            </w:r>
          </w:p>
        </w:tc>
        <w:tc>
          <w:tcPr>
            <w:tcW w:w="1460" w:type="dxa"/>
            <w:noWrap w:val="0"/>
            <w:vAlign w:val="center"/>
          </w:tcPr>
          <w:p w14:paraId="4E0C3848">
            <w:pPr>
              <w:spacing w:line="440" w:lineRule="exact"/>
              <w:jc w:val="center"/>
              <w:rPr>
                <w:rFonts w:hint="eastAsia" w:ascii="仿宋_GB2312" w:hAnsi="仿宋_GB2312" w:eastAsia="仿宋_GB2312" w:cs="仿宋_GB2312"/>
                <w:b w:val="0"/>
                <w:color w:val="auto"/>
                <w:sz w:val="24"/>
                <w:szCs w:val="24"/>
              </w:rPr>
            </w:pPr>
          </w:p>
        </w:tc>
        <w:tc>
          <w:tcPr>
            <w:tcW w:w="1780" w:type="dxa"/>
            <w:noWrap w:val="0"/>
            <w:vAlign w:val="center"/>
          </w:tcPr>
          <w:p w14:paraId="13CE1627">
            <w:pPr>
              <w:spacing w:line="440" w:lineRule="exact"/>
              <w:jc w:val="center"/>
              <w:rPr>
                <w:rFonts w:hint="eastAsia" w:ascii="仿宋_GB2312" w:hAnsi="仿宋_GB2312" w:eastAsia="仿宋_GB2312" w:cs="仿宋_GB2312"/>
                <w:b w:val="0"/>
                <w:color w:val="auto"/>
                <w:sz w:val="24"/>
                <w:szCs w:val="24"/>
              </w:rPr>
            </w:pPr>
            <w:r>
              <w:rPr>
                <w:rFonts w:hint="eastAsia" w:ascii="仿宋_GB2312" w:hAnsi="仿宋_GB2312" w:eastAsia="仿宋_GB2312" w:cs="仿宋_GB2312"/>
                <w:b w:val="0"/>
                <w:color w:val="auto"/>
                <w:sz w:val="24"/>
                <w:szCs w:val="24"/>
              </w:rPr>
              <w:t>专业技术职务</w:t>
            </w:r>
          </w:p>
        </w:tc>
        <w:tc>
          <w:tcPr>
            <w:tcW w:w="1440" w:type="dxa"/>
            <w:noWrap w:val="0"/>
            <w:vAlign w:val="center"/>
          </w:tcPr>
          <w:p w14:paraId="21E643F0">
            <w:pPr>
              <w:spacing w:line="440" w:lineRule="exact"/>
              <w:jc w:val="center"/>
              <w:rPr>
                <w:rFonts w:hint="eastAsia" w:ascii="仿宋_GB2312" w:hAnsi="仿宋_GB2312" w:eastAsia="仿宋_GB2312" w:cs="仿宋_GB2312"/>
                <w:b w:val="0"/>
                <w:color w:val="auto"/>
                <w:sz w:val="24"/>
                <w:szCs w:val="24"/>
              </w:rPr>
            </w:pPr>
          </w:p>
        </w:tc>
        <w:tc>
          <w:tcPr>
            <w:tcW w:w="1260" w:type="dxa"/>
            <w:noWrap w:val="0"/>
            <w:vAlign w:val="center"/>
          </w:tcPr>
          <w:p w14:paraId="3216A21D">
            <w:pPr>
              <w:spacing w:line="440" w:lineRule="exact"/>
              <w:jc w:val="center"/>
              <w:rPr>
                <w:rFonts w:hint="eastAsia" w:ascii="仿宋_GB2312" w:hAnsi="仿宋_GB2312" w:eastAsia="仿宋_GB2312" w:cs="仿宋_GB2312"/>
                <w:b w:val="0"/>
                <w:color w:val="auto"/>
                <w:sz w:val="24"/>
                <w:szCs w:val="24"/>
              </w:rPr>
            </w:pPr>
            <w:r>
              <w:rPr>
                <w:rFonts w:hint="eastAsia" w:ascii="仿宋_GB2312" w:hAnsi="仿宋_GB2312" w:eastAsia="仿宋_GB2312" w:cs="仿宋_GB2312"/>
                <w:b w:val="0"/>
                <w:color w:val="auto"/>
                <w:sz w:val="24"/>
                <w:szCs w:val="24"/>
              </w:rPr>
              <w:t>聘任时间</w:t>
            </w:r>
          </w:p>
        </w:tc>
        <w:tc>
          <w:tcPr>
            <w:tcW w:w="1260" w:type="dxa"/>
            <w:noWrap w:val="0"/>
            <w:vAlign w:val="top"/>
          </w:tcPr>
          <w:p w14:paraId="0680D199">
            <w:pPr>
              <w:spacing w:line="440" w:lineRule="exact"/>
              <w:rPr>
                <w:rFonts w:hint="eastAsia" w:ascii="仿宋_GB2312" w:hAnsi="仿宋_GB2312" w:eastAsia="仿宋_GB2312" w:cs="仿宋_GB2312"/>
                <w:b w:val="0"/>
                <w:color w:val="auto"/>
                <w:sz w:val="24"/>
                <w:szCs w:val="24"/>
              </w:rPr>
            </w:pPr>
          </w:p>
        </w:tc>
      </w:tr>
      <w:tr w14:paraId="7FFFA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0" w:hRule="atLeast"/>
          <w:jc w:val="center"/>
        </w:trPr>
        <w:tc>
          <w:tcPr>
            <w:tcW w:w="1728" w:type="dxa"/>
            <w:noWrap w:val="0"/>
            <w:vAlign w:val="center"/>
          </w:tcPr>
          <w:p w14:paraId="59649C01">
            <w:pPr>
              <w:spacing w:line="440" w:lineRule="exact"/>
              <w:jc w:val="center"/>
              <w:rPr>
                <w:rFonts w:hint="eastAsia" w:ascii="仿宋_GB2312" w:hAnsi="仿宋_GB2312" w:eastAsia="仿宋_GB2312" w:cs="仿宋_GB2312"/>
                <w:b w:val="0"/>
                <w:color w:val="auto"/>
                <w:sz w:val="24"/>
                <w:szCs w:val="24"/>
                <w:lang w:val="en-US" w:eastAsia="zh-CN"/>
              </w:rPr>
            </w:pPr>
            <w:r>
              <w:rPr>
                <w:rFonts w:hint="eastAsia" w:ascii="仿宋_GB2312" w:hAnsi="仿宋_GB2312" w:eastAsia="仿宋_GB2312" w:cs="仿宋_GB2312"/>
                <w:b w:val="0"/>
                <w:color w:val="auto"/>
                <w:sz w:val="24"/>
                <w:szCs w:val="24"/>
              </w:rPr>
              <w:t>免</w:t>
            </w:r>
            <w:r>
              <w:rPr>
                <w:rFonts w:hint="eastAsia" w:ascii="仿宋_GB2312" w:hAnsi="仿宋_GB2312" w:eastAsia="仿宋_GB2312" w:cs="仿宋_GB2312"/>
                <w:b w:val="0"/>
                <w:color w:val="auto"/>
                <w:sz w:val="24"/>
                <w:szCs w:val="24"/>
                <w:lang w:val="en-US" w:eastAsia="zh-CN"/>
              </w:rPr>
              <w:t>对口支援</w:t>
            </w:r>
          </w:p>
          <w:p w14:paraId="0C55880D">
            <w:pPr>
              <w:spacing w:line="440" w:lineRule="exact"/>
              <w:jc w:val="center"/>
              <w:rPr>
                <w:rFonts w:hint="eastAsia" w:ascii="仿宋_GB2312" w:hAnsi="仿宋_GB2312" w:eastAsia="仿宋_GB2312" w:cs="仿宋_GB2312"/>
                <w:b w:val="0"/>
                <w:color w:val="auto"/>
                <w:sz w:val="24"/>
                <w:szCs w:val="24"/>
              </w:rPr>
            </w:pPr>
            <w:r>
              <w:rPr>
                <w:rFonts w:hint="eastAsia" w:ascii="仿宋_GB2312" w:hAnsi="仿宋_GB2312" w:eastAsia="仿宋_GB2312" w:cs="仿宋_GB2312"/>
                <w:b w:val="0"/>
                <w:color w:val="auto"/>
                <w:sz w:val="24"/>
                <w:szCs w:val="24"/>
              </w:rPr>
              <w:t>原因</w:t>
            </w:r>
          </w:p>
        </w:tc>
        <w:tc>
          <w:tcPr>
            <w:tcW w:w="7200" w:type="dxa"/>
            <w:gridSpan w:val="5"/>
            <w:noWrap w:val="0"/>
            <w:vAlign w:val="top"/>
          </w:tcPr>
          <w:p w14:paraId="08ED9934">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b w:val="0"/>
                <w:color w:val="auto"/>
                <w:sz w:val="24"/>
                <w:szCs w:val="24"/>
                <w:lang w:eastAsia="zh-CN"/>
              </w:rPr>
            </w:pPr>
            <w:r>
              <w:rPr>
                <w:rFonts w:hint="eastAsia" w:ascii="仿宋_GB2312" w:hAnsi="仿宋_GB2312" w:eastAsia="仿宋_GB2312" w:cs="仿宋_GB2312"/>
                <w:b w:val="0"/>
                <w:color w:val="auto"/>
                <w:sz w:val="24"/>
                <w:szCs w:val="24"/>
                <w:lang w:eastAsia="zh-CN"/>
              </w:rPr>
              <w:t>明确对口支援任务的医疗卫生机构人员，任现职以来，符合下列条件之一的，可免对口支援：</w:t>
            </w:r>
          </w:p>
          <w:p w14:paraId="369E489B">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b w:val="0"/>
                <w:snapToGrid w:val="0"/>
                <w:color w:val="auto"/>
                <w:sz w:val="24"/>
                <w:szCs w:val="24"/>
              </w:rPr>
            </w:pPr>
            <w:r>
              <w:rPr>
                <w:rFonts w:hint="eastAsia" w:ascii="仿宋_GB2312" w:hAnsi="仿宋_GB2312" w:eastAsia="仿宋_GB2312" w:cs="仿宋_GB2312"/>
                <w:b w:val="0"/>
                <w:color w:val="auto"/>
                <w:sz w:val="24"/>
                <w:szCs w:val="24"/>
                <w:highlight w:val="none"/>
              </w:rPr>
              <w:sym w:font="Wingdings 2" w:char="00A3"/>
            </w:r>
            <w:r>
              <w:rPr>
                <w:rFonts w:hint="eastAsia" w:ascii="仿宋_GB2312" w:hAnsi="仿宋_GB2312" w:eastAsia="仿宋_GB2312" w:cs="仿宋_GB2312"/>
                <w:b w:val="0"/>
                <w:snapToGrid w:val="0"/>
                <w:color w:val="auto"/>
                <w:sz w:val="24"/>
                <w:szCs w:val="24"/>
              </w:rPr>
              <w:t>在部队团及团以下医疗卫生机构工作</w:t>
            </w:r>
            <w:r>
              <w:rPr>
                <w:rFonts w:hint="eastAsia" w:ascii="仿宋_GB2312" w:hAnsi="仿宋_GB2312" w:eastAsia="仿宋_GB2312" w:cs="仿宋_GB2312"/>
                <w:b w:val="0"/>
                <w:snapToGrid w:val="0"/>
                <w:color w:val="auto"/>
                <w:sz w:val="24"/>
                <w:szCs w:val="24"/>
                <w:lang w:val="en-US" w:eastAsia="zh-CN"/>
              </w:rPr>
              <w:t>2</w:t>
            </w:r>
            <w:r>
              <w:rPr>
                <w:rFonts w:hint="eastAsia" w:ascii="仿宋_GB2312" w:hAnsi="仿宋_GB2312" w:eastAsia="仿宋_GB2312" w:cs="仿宋_GB2312"/>
                <w:b w:val="0"/>
                <w:snapToGrid w:val="0"/>
                <w:color w:val="auto"/>
                <w:sz w:val="24"/>
                <w:szCs w:val="24"/>
              </w:rPr>
              <w:t>年及以上</w:t>
            </w:r>
          </w:p>
          <w:p w14:paraId="01BA1404">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b w:val="0"/>
                <w:snapToGrid w:val="0"/>
                <w:color w:val="auto"/>
                <w:sz w:val="24"/>
                <w:szCs w:val="24"/>
                <w:highlight w:val="none"/>
              </w:rPr>
            </w:pPr>
            <w:r>
              <w:rPr>
                <w:rFonts w:hint="eastAsia" w:ascii="仿宋_GB2312" w:hAnsi="仿宋_GB2312" w:eastAsia="仿宋_GB2312" w:cs="仿宋_GB2312"/>
                <w:b w:val="0"/>
                <w:color w:val="auto"/>
                <w:sz w:val="24"/>
                <w:szCs w:val="24"/>
                <w:highlight w:val="none"/>
                <w:lang w:eastAsia="zh-CN"/>
              </w:rPr>
              <w:sym w:font="Wingdings 2" w:char="00A3"/>
            </w:r>
            <w:r>
              <w:rPr>
                <w:rFonts w:hint="eastAsia" w:ascii="仿宋_GB2312" w:hAnsi="仿宋_GB2312" w:eastAsia="仿宋_GB2312" w:cs="仿宋_GB2312"/>
                <w:b w:val="0"/>
                <w:snapToGrid w:val="0"/>
                <w:color w:val="auto"/>
                <w:sz w:val="24"/>
                <w:szCs w:val="24"/>
                <w:highlight w:val="none"/>
              </w:rPr>
              <w:t>在乡镇卫生院、社区卫生服务机构工作2年及以上</w:t>
            </w:r>
          </w:p>
          <w:p w14:paraId="023B3366">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b w:val="0"/>
                <w:snapToGrid w:val="0"/>
                <w:color w:val="auto"/>
                <w:sz w:val="24"/>
                <w:szCs w:val="24"/>
              </w:rPr>
            </w:pPr>
            <w:r>
              <w:rPr>
                <w:rFonts w:hint="eastAsia" w:ascii="仿宋_GB2312" w:hAnsi="仿宋_GB2312" w:eastAsia="仿宋_GB2312" w:cs="仿宋_GB2312"/>
                <w:b w:val="0"/>
                <w:snapToGrid w:val="0"/>
                <w:color w:val="auto"/>
                <w:sz w:val="24"/>
                <w:szCs w:val="24"/>
                <w:highlight w:val="none"/>
                <w:lang w:eastAsia="zh-CN"/>
              </w:rPr>
              <w:sym w:font="Wingdings 2" w:char="00A3"/>
            </w:r>
            <w:r>
              <w:rPr>
                <w:rFonts w:hint="eastAsia" w:ascii="仿宋_GB2312" w:hAnsi="仿宋_GB2312" w:eastAsia="仿宋_GB2312" w:cs="仿宋_GB2312"/>
                <w:b w:val="0"/>
                <w:snapToGrid w:val="0"/>
                <w:color w:val="auto"/>
                <w:sz w:val="24"/>
                <w:szCs w:val="24"/>
              </w:rPr>
              <w:t>参加疫情防控的一线</w:t>
            </w:r>
            <w:r>
              <w:rPr>
                <w:rFonts w:hint="eastAsia" w:ascii="仿宋_GB2312" w:hAnsi="仿宋_GB2312" w:eastAsia="仿宋_GB2312" w:cs="仿宋_GB2312"/>
                <w:b w:val="0"/>
                <w:snapToGrid w:val="0"/>
                <w:color w:val="auto"/>
                <w:sz w:val="24"/>
                <w:szCs w:val="24"/>
                <w:lang w:eastAsia="zh-CN"/>
              </w:rPr>
              <w:t>中医药</w:t>
            </w:r>
            <w:r>
              <w:rPr>
                <w:rFonts w:hint="eastAsia" w:ascii="仿宋_GB2312" w:hAnsi="仿宋_GB2312" w:eastAsia="仿宋_GB2312" w:cs="仿宋_GB2312"/>
                <w:b w:val="0"/>
                <w:snapToGrid w:val="0"/>
                <w:color w:val="auto"/>
                <w:sz w:val="24"/>
                <w:szCs w:val="24"/>
              </w:rPr>
              <w:t>专业技术人员</w:t>
            </w:r>
          </w:p>
          <w:p w14:paraId="1A7586D9">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b w:val="0"/>
                <w:snapToGrid w:val="0"/>
                <w:color w:val="auto"/>
                <w:sz w:val="24"/>
                <w:szCs w:val="24"/>
              </w:rPr>
            </w:pPr>
          </w:p>
        </w:tc>
      </w:tr>
      <w:tr w14:paraId="113FC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1" w:hRule="atLeast"/>
          <w:jc w:val="center"/>
        </w:trPr>
        <w:tc>
          <w:tcPr>
            <w:tcW w:w="1728" w:type="dxa"/>
            <w:noWrap w:val="0"/>
            <w:vAlign w:val="center"/>
          </w:tcPr>
          <w:p w14:paraId="3ACEEC08">
            <w:pPr>
              <w:spacing w:line="440" w:lineRule="exact"/>
              <w:jc w:val="center"/>
              <w:rPr>
                <w:rFonts w:hint="eastAsia" w:ascii="仿宋_GB2312" w:hAnsi="仿宋_GB2312" w:eastAsia="仿宋_GB2312" w:cs="仿宋_GB2312"/>
                <w:b w:val="0"/>
                <w:color w:val="auto"/>
                <w:sz w:val="24"/>
                <w:szCs w:val="24"/>
              </w:rPr>
            </w:pPr>
            <w:r>
              <w:rPr>
                <w:rFonts w:hint="eastAsia" w:ascii="仿宋_GB2312" w:hAnsi="仿宋_GB2312" w:eastAsia="仿宋_GB2312" w:cs="仿宋_GB2312"/>
                <w:b w:val="0"/>
                <w:color w:val="auto"/>
                <w:sz w:val="24"/>
                <w:szCs w:val="24"/>
              </w:rPr>
              <w:t>所  在</w:t>
            </w:r>
          </w:p>
          <w:p w14:paraId="16A4AFF4">
            <w:pPr>
              <w:spacing w:line="440" w:lineRule="exact"/>
              <w:jc w:val="center"/>
              <w:rPr>
                <w:rFonts w:hint="eastAsia" w:ascii="仿宋_GB2312" w:hAnsi="仿宋_GB2312" w:eastAsia="仿宋_GB2312" w:cs="仿宋_GB2312"/>
                <w:b w:val="0"/>
                <w:color w:val="auto"/>
                <w:sz w:val="24"/>
                <w:szCs w:val="24"/>
              </w:rPr>
            </w:pPr>
            <w:r>
              <w:rPr>
                <w:rFonts w:hint="eastAsia" w:ascii="仿宋_GB2312" w:hAnsi="仿宋_GB2312" w:eastAsia="仿宋_GB2312" w:cs="仿宋_GB2312"/>
                <w:b w:val="0"/>
                <w:color w:val="auto"/>
                <w:sz w:val="24"/>
                <w:szCs w:val="24"/>
              </w:rPr>
              <w:t>单  位</w:t>
            </w:r>
          </w:p>
          <w:p w14:paraId="19ED0D27">
            <w:pPr>
              <w:spacing w:line="440" w:lineRule="exact"/>
              <w:jc w:val="center"/>
              <w:rPr>
                <w:rFonts w:hint="eastAsia" w:ascii="仿宋_GB2312" w:hAnsi="仿宋_GB2312" w:eastAsia="仿宋_GB2312" w:cs="仿宋_GB2312"/>
                <w:b w:val="0"/>
                <w:color w:val="auto"/>
                <w:sz w:val="24"/>
                <w:szCs w:val="24"/>
              </w:rPr>
            </w:pPr>
            <w:r>
              <w:rPr>
                <w:rFonts w:hint="eastAsia" w:ascii="仿宋_GB2312" w:hAnsi="仿宋_GB2312" w:eastAsia="仿宋_GB2312" w:cs="仿宋_GB2312"/>
                <w:b w:val="0"/>
                <w:color w:val="auto"/>
                <w:sz w:val="24"/>
                <w:szCs w:val="24"/>
              </w:rPr>
              <w:t>审  查</w:t>
            </w:r>
          </w:p>
          <w:p w14:paraId="66E288E0">
            <w:pPr>
              <w:spacing w:line="440" w:lineRule="exact"/>
              <w:jc w:val="center"/>
              <w:rPr>
                <w:rFonts w:hint="eastAsia" w:ascii="仿宋_GB2312" w:hAnsi="仿宋_GB2312" w:eastAsia="仿宋_GB2312" w:cs="仿宋_GB2312"/>
                <w:b w:val="0"/>
                <w:color w:val="auto"/>
                <w:sz w:val="24"/>
                <w:szCs w:val="24"/>
              </w:rPr>
            </w:pPr>
            <w:r>
              <w:rPr>
                <w:rFonts w:hint="eastAsia" w:ascii="仿宋_GB2312" w:hAnsi="仿宋_GB2312" w:eastAsia="仿宋_GB2312" w:cs="仿宋_GB2312"/>
                <w:b w:val="0"/>
                <w:color w:val="auto"/>
                <w:sz w:val="24"/>
                <w:szCs w:val="24"/>
              </w:rPr>
              <w:t>意  见</w:t>
            </w:r>
          </w:p>
        </w:tc>
        <w:tc>
          <w:tcPr>
            <w:tcW w:w="7200" w:type="dxa"/>
            <w:gridSpan w:val="5"/>
            <w:noWrap w:val="0"/>
            <w:vAlign w:val="top"/>
          </w:tcPr>
          <w:p w14:paraId="4F6D92E1">
            <w:pPr>
              <w:spacing w:line="440" w:lineRule="exact"/>
              <w:rPr>
                <w:rFonts w:hint="eastAsia" w:ascii="仿宋_GB2312" w:hAnsi="仿宋_GB2312" w:eastAsia="仿宋_GB2312" w:cs="仿宋_GB2312"/>
                <w:b w:val="0"/>
                <w:color w:val="auto"/>
                <w:sz w:val="24"/>
                <w:szCs w:val="24"/>
              </w:rPr>
            </w:pPr>
          </w:p>
          <w:p w14:paraId="0F0AE75D">
            <w:pPr>
              <w:spacing w:line="440" w:lineRule="exact"/>
              <w:rPr>
                <w:rFonts w:hint="eastAsia" w:ascii="仿宋_GB2312" w:hAnsi="仿宋_GB2312" w:eastAsia="仿宋_GB2312" w:cs="仿宋_GB2312"/>
                <w:b w:val="0"/>
                <w:color w:val="auto"/>
                <w:sz w:val="24"/>
                <w:szCs w:val="24"/>
              </w:rPr>
            </w:pPr>
          </w:p>
          <w:p w14:paraId="3F496022">
            <w:pPr>
              <w:spacing w:line="440" w:lineRule="exact"/>
              <w:rPr>
                <w:rFonts w:hint="eastAsia" w:ascii="仿宋_GB2312" w:hAnsi="仿宋_GB2312" w:eastAsia="仿宋_GB2312" w:cs="仿宋_GB2312"/>
                <w:b w:val="0"/>
                <w:color w:val="auto"/>
                <w:sz w:val="24"/>
                <w:szCs w:val="24"/>
              </w:rPr>
            </w:pPr>
          </w:p>
          <w:p w14:paraId="47D4945C">
            <w:pPr>
              <w:spacing w:line="440" w:lineRule="exact"/>
              <w:ind w:firstLine="4298" w:firstLineChars="1791"/>
              <w:rPr>
                <w:rFonts w:hint="eastAsia" w:ascii="仿宋_GB2312" w:hAnsi="仿宋_GB2312" w:eastAsia="仿宋_GB2312" w:cs="仿宋_GB2312"/>
                <w:b w:val="0"/>
                <w:color w:val="auto"/>
                <w:sz w:val="24"/>
                <w:szCs w:val="24"/>
              </w:rPr>
            </w:pPr>
            <w:r>
              <w:rPr>
                <w:rFonts w:hint="eastAsia" w:ascii="仿宋_GB2312" w:hAnsi="仿宋_GB2312" w:eastAsia="仿宋_GB2312" w:cs="仿宋_GB2312"/>
                <w:b w:val="0"/>
                <w:color w:val="auto"/>
                <w:sz w:val="24"/>
                <w:szCs w:val="24"/>
              </w:rPr>
              <w:t>单位：（公章）</w:t>
            </w:r>
          </w:p>
          <w:p w14:paraId="1CE9E421">
            <w:pPr>
              <w:spacing w:line="440" w:lineRule="exact"/>
              <w:rPr>
                <w:rFonts w:hint="eastAsia" w:ascii="仿宋_GB2312" w:hAnsi="仿宋_GB2312" w:eastAsia="仿宋_GB2312" w:cs="仿宋_GB2312"/>
                <w:b w:val="0"/>
                <w:color w:val="auto"/>
                <w:sz w:val="24"/>
                <w:szCs w:val="24"/>
              </w:rPr>
            </w:pPr>
            <w:r>
              <w:rPr>
                <w:rFonts w:hint="eastAsia" w:ascii="仿宋_GB2312" w:hAnsi="仿宋_GB2312" w:eastAsia="仿宋_GB2312" w:cs="仿宋_GB2312"/>
                <w:b w:val="0"/>
                <w:color w:val="auto"/>
                <w:sz w:val="24"/>
                <w:szCs w:val="24"/>
              </w:rPr>
              <w:t>负责人</w:t>
            </w:r>
            <w:r>
              <w:rPr>
                <w:rFonts w:hint="eastAsia" w:ascii="仿宋_GB2312" w:hAnsi="仿宋_GB2312" w:eastAsia="仿宋_GB2312" w:cs="仿宋_GB2312"/>
                <w:b w:val="0"/>
                <w:color w:val="auto"/>
                <w:sz w:val="24"/>
                <w:szCs w:val="24"/>
                <w:lang w:eastAsia="zh-CN"/>
              </w:rPr>
              <w:t>（</w:t>
            </w:r>
            <w:r>
              <w:rPr>
                <w:rFonts w:hint="eastAsia" w:ascii="仿宋_GB2312" w:hAnsi="仿宋_GB2312" w:eastAsia="仿宋_GB2312" w:cs="仿宋_GB2312"/>
                <w:b w:val="0"/>
                <w:color w:val="auto"/>
                <w:sz w:val="24"/>
                <w:szCs w:val="24"/>
                <w:lang w:val="en-US" w:eastAsia="zh-CN"/>
              </w:rPr>
              <w:t>签字）</w:t>
            </w:r>
            <w:r>
              <w:rPr>
                <w:rFonts w:hint="eastAsia" w:ascii="仿宋_GB2312" w:hAnsi="仿宋_GB2312" w:cs="仿宋_GB2312"/>
                <w:b w:val="0"/>
                <w:color w:val="auto"/>
                <w:sz w:val="24"/>
                <w:szCs w:val="24"/>
                <w:lang w:val="en-US" w:eastAsia="zh-CN"/>
              </w:rPr>
              <w:t>：</w:t>
            </w:r>
            <w:r>
              <w:rPr>
                <w:rFonts w:hint="eastAsia" w:ascii="仿宋_GB2312" w:hAnsi="仿宋_GB2312" w:eastAsia="仿宋_GB2312" w:cs="仿宋_GB2312"/>
                <w:b w:val="0"/>
                <w:color w:val="auto"/>
                <w:sz w:val="24"/>
                <w:szCs w:val="24"/>
              </w:rPr>
              <w:t xml:space="preserve">                      年      月     日</w:t>
            </w:r>
          </w:p>
        </w:tc>
      </w:tr>
      <w:tr w14:paraId="76BA2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2" w:hRule="atLeast"/>
          <w:jc w:val="center"/>
        </w:trPr>
        <w:tc>
          <w:tcPr>
            <w:tcW w:w="1728" w:type="dxa"/>
            <w:noWrap w:val="0"/>
            <w:vAlign w:val="center"/>
          </w:tcPr>
          <w:p w14:paraId="4CBFA513">
            <w:pPr>
              <w:spacing w:line="440" w:lineRule="exact"/>
              <w:jc w:val="center"/>
              <w:rPr>
                <w:rFonts w:hint="eastAsia" w:ascii="仿宋_GB2312" w:hAnsi="仿宋_GB2312" w:eastAsia="仿宋_GB2312" w:cs="仿宋_GB2312"/>
                <w:b w:val="0"/>
                <w:color w:val="auto"/>
                <w:sz w:val="24"/>
                <w:szCs w:val="24"/>
              </w:rPr>
            </w:pPr>
            <w:r>
              <w:rPr>
                <w:rFonts w:hint="eastAsia" w:ascii="仿宋_GB2312" w:hAnsi="仿宋_GB2312" w:eastAsia="仿宋_GB2312" w:cs="仿宋_GB2312"/>
                <w:b w:val="0"/>
                <w:color w:val="auto"/>
                <w:sz w:val="24"/>
                <w:szCs w:val="24"/>
              </w:rPr>
              <w:t>主  管</w:t>
            </w:r>
          </w:p>
          <w:p w14:paraId="3542BE25">
            <w:pPr>
              <w:spacing w:line="440" w:lineRule="exact"/>
              <w:jc w:val="center"/>
              <w:rPr>
                <w:rFonts w:hint="eastAsia" w:ascii="仿宋_GB2312" w:hAnsi="仿宋_GB2312" w:eastAsia="仿宋_GB2312" w:cs="仿宋_GB2312"/>
                <w:b w:val="0"/>
                <w:color w:val="auto"/>
                <w:sz w:val="24"/>
                <w:szCs w:val="24"/>
              </w:rPr>
            </w:pPr>
            <w:r>
              <w:rPr>
                <w:rFonts w:hint="eastAsia" w:ascii="仿宋_GB2312" w:hAnsi="仿宋_GB2312" w:eastAsia="仿宋_GB2312" w:cs="仿宋_GB2312"/>
                <w:b w:val="0"/>
                <w:color w:val="auto"/>
                <w:sz w:val="24"/>
                <w:szCs w:val="24"/>
              </w:rPr>
              <w:t>部  门</w:t>
            </w:r>
          </w:p>
          <w:p w14:paraId="4B801DDA">
            <w:pPr>
              <w:spacing w:line="440" w:lineRule="exact"/>
              <w:jc w:val="center"/>
              <w:rPr>
                <w:rFonts w:hint="eastAsia" w:ascii="仿宋_GB2312" w:hAnsi="仿宋_GB2312" w:eastAsia="仿宋_GB2312" w:cs="仿宋_GB2312"/>
                <w:b w:val="0"/>
                <w:color w:val="auto"/>
                <w:sz w:val="24"/>
                <w:szCs w:val="24"/>
              </w:rPr>
            </w:pPr>
            <w:r>
              <w:rPr>
                <w:rFonts w:hint="eastAsia" w:ascii="仿宋_GB2312" w:hAnsi="仿宋_GB2312" w:eastAsia="仿宋_GB2312" w:cs="仿宋_GB2312"/>
                <w:b w:val="0"/>
                <w:color w:val="auto"/>
                <w:sz w:val="24"/>
                <w:szCs w:val="24"/>
              </w:rPr>
              <w:t>意  见</w:t>
            </w:r>
          </w:p>
        </w:tc>
        <w:tc>
          <w:tcPr>
            <w:tcW w:w="7200" w:type="dxa"/>
            <w:gridSpan w:val="5"/>
            <w:noWrap w:val="0"/>
            <w:vAlign w:val="top"/>
          </w:tcPr>
          <w:p w14:paraId="73160FE9">
            <w:pPr>
              <w:spacing w:line="440" w:lineRule="exact"/>
              <w:rPr>
                <w:rFonts w:hint="eastAsia" w:ascii="仿宋_GB2312" w:hAnsi="仿宋_GB2312" w:eastAsia="仿宋_GB2312" w:cs="仿宋_GB2312"/>
                <w:b w:val="0"/>
                <w:color w:val="auto"/>
                <w:sz w:val="24"/>
                <w:szCs w:val="24"/>
              </w:rPr>
            </w:pPr>
          </w:p>
          <w:p w14:paraId="5D11D563">
            <w:pPr>
              <w:spacing w:line="440" w:lineRule="exact"/>
              <w:rPr>
                <w:rFonts w:hint="eastAsia" w:ascii="仿宋_GB2312" w:hAnsi="仿宋_GB2312" w:eastAsia="仿宋_GB2312" w:cs="仿宋_GB2312"/>
                <w:b w:val="0"/>
                <w:color w:val="auto"/>
                <w:sz w:val="24"/>
                <w:szCs w:val="24"/>
              </w:rPr>
            </w:pPr>
          </w:p>
          <w:p w14:paraId="1704E8EF">
            <w:pPr>
              <w:spacing w:line="440" w:lineRule="exact"/>
              <w:rPr>
                <w:rFonts w:hint="eastAsia" w:ascii="仿宋_GB2312" w:hAnsi="仿宋_GB2312" w:eastAsia="仿宋_GB2312" w:cs="仿宋_GB2312"/>
                <w:b w:val="0"/>
                <w:color w:val="auto"/>
                <w:sz w:val="24"/>
                <w:szCs w:val="24"/>
              </w:rPr>
            </w:pPr>
          </w:p>
          <w:p w14:paraId="1208078A">
            <w:pPr>
              <w:spacing w:line="440" w:lineRule="exact"/>
              <w:ind w:firstLine="4298" w:firstLineChars="1791"/>
              <w:rPr>
                <w:rFonts w:hint="eastAsia" w:ascii="仿宋_GB2312" w:hAnsi="仿宋_GB2312" w:eastAsia="仿宋_GB2312" w:cs="仿宋_GB2312"/>
                <w:b w:val="0"/>
                <w:color w:val="auto"/>
                <w:sz w:val="24"/>
                <w:szCs w:val="24"/>
              </w:rPr>
            </w:pPr>
            <w:r>
              <w:rPr>
                <w:rFonts w:hint="eastAsia" w:ascii="仿宋_GB2312" w:hAnsi="仿宋_GB2312" w:eastAsia="仿宋_GB2312" w:cs="仿宋_GB2312"/>
                <w:b w:val="0"/>
                <w:color w:val="auto"/>
                <w:sz w:val="24"/>
                <w:szCs w:val="24"/>
              </w:rPr>
              <w:t>单位：（公章）</w:t>
            </w:r>
          </w:p>
          <w:p w14:paraId="0171CB6B">
            <w:pPr>
              <w:spacing w:line="440" w:lineRule="exact"/>
              <w:rPr>
                <w:rFonts w:hint="eastAsia" w:ascii="仿宋_GB2312" w:hAnsi="仿宋_GB2312" w:eastAsia="仿宋_GB2312" w:cs="仿宋_GB2312"/>
                <w:b w:val="0"/>
                <w:color w:val="auto"/>
                <w:sz w:val="24"/>
                <w:szCs w:val="24"/>
              </w:rPr>
            </w:pPr>
            <w:r>
              <w:rPr>
                <w:rFonts w:hint="eastAsia" w:ascii="仿宋_GB2312" w:hAnsi="仿宋_GB2312" w:eastAsia="仿宋_GB2312" w:cs="仿宋_GB2312"/>
                <w:b w:val="0"/>
                <w:color w:val="auto"/>
                <w:sz w:val="24"/>
                <w:szCs w:val="24"/>
              </w:rPr>
              <w:t>负责人</w:t>
            </w:r>
            <w:r>
              <w:rPr>
                <w:rFonts w:hint="eastAsia" w:ascii="仿宋_GB2312" w:hAnsi="仿宋_GB2312" w:eastAsia="仿宋_GB2312" w:cs="仿宋_GB2312"/>
                <w:b w:val="0"/>
                <w:color w:val="auto"/>
                <w:sz w:val="24"/>
                <w:szCs w:val="24"/>
                <w:lang w:eastAsia="zh-CN"/>
              </w:rPr>
              <w:t>（</w:t>
            </w:r>
            <w:r>
              <w:rPr>
                <w:rFonts w:hint="eastAsia" w:ascii="仿宋_GB2312" w:hAnsi="仿宋_GB2312" w:eastAsia="仿宋_GB2312" w:cs="仿宋_GB2312"/>
                <w:b w:val="0"/>
                <w:color w:val="auto"/>
                <w:sz w:val="24"/>
                <w:szCs w:val="24"/>
                <w:lang w:val="en-US" w:eastAsia="zh-CN"/>
              </w:rPr>
              <w:t>签字）</w:t>
            </w:r>
            <w:r>
              <w:rPr>
                <w:rFonts w:hint="eastAsia" w:ascii="仿宋_GB2312" w:hAnsi="仿宋_GB2312" w:cs="仿宋_GB2312"/>
                <w:b w:val="0"/>
                <w:color w:val="auto"/>
                <w:sz w:val="24"/>
                <w:szCs w:val="24"/>
                <w:lang w:val="en-US" w:eastAsia="zh-CN"/>
              </w:rPr>
              <w:t>：</w:t>
            </w:r>
            <w:r>
              <w:rPr>
                <w:rFonts w:hint="eastAsia" w:ascii="仿宋_GB2312" w:hAnsi="仿宋_GB2312" w:eastAsia="仿宋_GB2312" w:cs="仿宋_GB2312"/>
                <w:b w:val="0"/>
                <w:color w:val="auto"/>
                <w:sz w:val="24"/>
                <w:szCs w:val="24"/>
              </w:rPr>
              <w:t xml:space="preserve">                      年      月     日</w:t>
            </w:r>
          </w:p>
        </w:tc>
      </w:tr>
    </w:tbl>
    <w:p w14:paraId="08A7ED12">
      <w:pPr>
        <w:adjustRightInd w:val="0"/>
        <w:snapToGrid w:val="0"/>
        <w:spacing w:line="280" w:lineRule="exact"/>
        <w:rPr>
          <w:rFonts w:hint="default" w:ascii="Times New Roman" w:hAnsi="Times New Roman" w:eastAsia="仿宋_GB2312" w:cs="Times New Roman"/>
          <w:b w:val="0"/>
          <w:snapToGrid w:val="0"/>
          <w:color w:val="auto"/>
          <w:sz w:val="24"/>
          <w:szCs w:val="24"/>
          <w:lang w:eastAsia="zh-CN"/>
        </w:rPr>
      </w:pPr>
      <w:r>
        <w:rPr>
          <w:rFonts w:hint="default" w:ascii="Times New Roman" w:hAnsi="Times New Roman" w:eastAsia="仿宋_GB2312" w:cs="Times New Roman"/>
          <w:b w:val="0"/>
          <w:color w:val="auto"/>
          <w:sz w:val="24"/>
          <w:szCs w:val="24"/>
          <w:lang w:eastAsia="zh-CN"/>
        </w:rPr>
        <w:t>注：</w:t>
      </w:r>
      <w:r>
        <w:rPr>
          <w:rFonts w:hint="default" w:ascii="Times New Roman" w:hAnsi="Times New Roman" w:eastAsia="仿宋_GB2312" w:cs="Times New Roman"/>
          <w:b w:val="0"/>
          <w:snapToGrid w:val="0"/>
          <w:color w:val="auto"/>
          <w:sz w:val="24"/>
          <w:szCs w:val="24"/>
          <w:lang w:val="en-US" w:eastAsia="zh-CN"/>
        </w:rPr>
        <w:t>1</w:t>
      </w:r>
      <w:r>
        <w:rPr>
          <w:rFonts w:hint="default" w:ascii="Times New Roman" w:hAnsi="Times New Roman" w:eastAsia="仿宋_GB2312" w:cs="Times New Roman"/>
          <w:b w:val="0"/>
          <w:snapToGrid w:val="0"/>
          <w:color w:val="auto"/>
          <w:sz w:val="24"/>
          <w:szCs w:val="24"/>
        </w:rPr>
        <w:t>.</w:t>
      </w:r>
      <w:r>
        <w:rPr>
          <w:rFonts w:hint="default" w:ascii="Times New Roman" w:hAnsi="Times New Roman" w:eastAsia="仿宋_GB2312" w:cs="Times New Roman"/>
          <w:b w:val="0"/>
          <w:snapToGrid w:val="0"/>
          <w:color w:val="auto"/>
          <w:sz w:val="24"/>
          <w:szCs w:val="24"/>
          <w:lang w:eastAsia="zh-CN"/>
        </w:rPr>
        <w:t>个人基本信息、学历信息、从事专业及专业技术职务情况须与申报信息一致；</w:t>
      </w:r>
    </w:p>
    <w:p w14:paraId="57549013">
      <w:pPr>
        <w:adjustRightInd w:val="0"/>
        <w:snapToGrid w:val="0"/>
        <w:spacing w:line="280" w:lineRule="exact"/>
        <w:ind w:firstLine="480" w:firstLineChars="200"/>
        <w:rPr>
          <w:rFonts w:hint="eastAsia" w:ascii="Times New Roman" w:hAnsi="Times New Roman" w:eastAsia="仿宋_GB2312"/>
          <w:b w:val="0"/>
          <w:sz w:val="24"/>
        </w:rPr>
      </w:pPr>
      <w:r>
        <w:rPr>
          <w:rFonts w:hint="default" w:ascii="Times New Roman" w:hAnsi="Times New Roman" w:eastAsia="仿宋_GB2312" w:cs="Times New Roman"/>
          <w:b w:val="0"/>
          <w:snapToGrid w:val="0"/>
          <w:color w:val="auto"/>
          <w:sz w:val="24"/>
          <w:szCs w:val="24"/>
          <w:lang w:val="en-US" w:eastAsia="zh-CN"/>
        </w:rPr>
        <w:t>2.</w:t>
      </w:r>
      <w:r>
        <w:rPr>
          <w:rFonts w:hint="default" w:ascii="Times New Roman" w:hAnsi="Times New Roman" w:eastAsia="仿宋_GB2312" w:cs="Times New Roman"/>
          <w:b w:val="0"/>
          <w:snapToGrid w:val="0"/>
          <w:color w:val="auto"/>
          <w:sz w:val="24"/>
          <w:szCs w:val="24"/>
        </w:rPr>
        <w:t>所在单位须</w:t>
      </w:r>
      <w:r>
        <w:rPr>
          <w:rFonts w:hint="default" w:ascii="Times New Roman" w:hAnsi="Times New Roman" w:eastAsia="仿宋_GB2312" w:cs="Times New Roman"/>
          <w:b w:val="0"/>
          <w:snapToGrid w:val="0"/>
          <w:color w:val="auto"/>
          <w:sz w:val="24"/>
          <w:szCs w:val="24"/>
          <w:lang w:eastAsia="zh-CN"/>
        </w:rPr>
        <w:t>勾选</w:t>
      </w:r>
      <w:r>
        <w:rPr>
          <w:rFonts w:hint="default" w:ascii="Times New Roman" w:hAnsi="Times New Roman" w:eastAsia="仿宋_GB2312" w:cs="Times New Roman"/>
          <w:b w:val="0"/>
          <w:snapToGrid w:val="0"/>
          <w:color w:val="auto"/>
          <w:sz w:val="24"/>
          <w:szCs w:val="24"/>
        </w:rPr>
        <w:t>免</w:t>
      </w:r>
      <w:r>
        <w:rPr>
          <w:rFonts w:hint="default" w:ascii="Times New Roman" w:hAnsi="Times New Roman" w:eastAsia="仿宋_GB2312" w:cs="Times New Roman"/>
          <w:b w:val="0"/>
          <w:snapToGrid w:val="0"/>
          <w:color w:val="auto"/>
          <w:sz w:val="24"/>
          <w:szCs w:val="24"/>
          <w:lang w:val="en-US" w:eastAsia="zh-CN"/>
        </w:rPr>
        <w:t>对口支援</w:t>
      </w:r>
      <w:r>
        <w:rPr>
          <w:rFonts w:hint="default" w:ascii="Times New Roman" w:hAnsi="Times New Roman" w:eastAsia="仿宋_GB2312" w:cs="Times New Roman"/>
          <w:b w:val="0"/>
          <w:snapToGrid w:val="0"/>
          <w:color w:val="auto"/>
          <w:sz w:val="24"/>
          <w:szCs w:val="24"/>
        </w:rPr>
        <w:t>原因并附相关</w:t>
      </w:r>
      <w:r>
        <w:rPr>
          <w:rFonts w:hint="default" w:ascii="Times New Roman" w:hAnsi="Times New Roman" w:eastAsia="仿宋_GB2312" w:cs="Times New Roman"/>
          <w:b w:val="0"/>
          <w:snapToGrid w:val="0"/>
          <w:color w:val="auto"/>
          <w:sz w:val="24"/>
          <w:szCs w:val="24"/>
          <w:lang w:val="en-US" w:eastAsia="zh-CN"/>
        </w:rPr>
        <w:t>证明</w:t>
      </w:r>
      <w:r>
        <w:rPr>
          <w:rFonts w:hint="default" w:ascii="Times New Roman" w:hAnsi="Times New Roman" w:eastAsia="仿宋_GB2312" w:cs="Times New Roman"/>
          <w:b w:val="0"/>
          <w:snapToGrid w:val="0"/>
          <w:color w:val="auto"/>
          <w:sz w:val="24"/>
          <w:szCs w:val="24"/>
        </w:rPr>
        <w:t>材料。</w:t>
      </w:r>
      <w:r>
        <w:rPr>
          <w:rFonts w:hint="eastAsia" w:ascii="Times New Roman" w:hAnsi="Times New Roman" w:eastAsia="仿宋_GB2312"/>
          <w:b w:val="0"/>
          <w:snapToGrid w:val="0"/>
          <w:sz w:val="24"/>
        </w:rPr>
        <w:t>弄虚作假者，三年内不得申报</w:t>
      </w:r>
      <w:r>
        <w:rPr>
          <w:rFonts w:hint="eastAsia"/>
          <w:b w:val="0"/>
          <w:snapToGrid w:val="0"/>
          <w:sz w:val="24"/>
          <w:lang w:eastAsia="zh-CN"/>
        </w:rPr>
        <w:t>中医药</w:t>
      </w:r>
      <w:r>
        <w:rPr>
          <w:rFonts w:hint="eastAsia" w:ascii="Times New Roman" w:hAnsi="Times New Roman" w:eastAsia="仿宋_GB2312"/>
          <w:b w:val="0"/>
          <w:snapToGrid w:val="0"/>
          <w:sz w:val="24"/>
        </w:rPr>
        <w:t>高级职称。</w:t>
      </w:r>
    </w:p>
    <w:p w14:paraId="4AC038C3">
      <w:pPr>
        <w:keepNext w:val="0"/>
        <w:keepLines w:val="0"/>
        <w:pageBreakBefore w:val="0"/>
        <w:widowControl w:val="0"/>
        <w:kinsoku/>
        <w:wordWrap/>
        <w:overflowPunct/>
        <w:topLinePunct w:val="0"/>
        <w:autoSpaceDE/>
        <w:autoSpaceDN/>
        <w:bidi w:val="0"/>
        <w:adjustRightInd w:val="0"/>
        <w:snapToGrid w:val="0"/>
        <w:spacing w:line="300" w:lineRule="exact"/>
        <w:ind w:firstLine="482" w:firstLineChars="200"/>
        <w:jc w:val="right"/>
        <w:textAlignment w:val="auto"/>
        <w:rPr>
          <w:rFonts w:hint="eastAsia" w:ascii="仿宋_GB2312" w:hAnsi="仿宋_GB2312" w:eastAsia="仿宋_GB2312" w:cs="仿宋_GB2312"/>
          <w:b/>
          <w:color w:val="000000"/>
          <w:sz w:val="32"/>
          <w:szCs w:val="32"/>
        </w:rPr>
      </w:pPr>
      <w:r>
        <w:rPr>
          <w:rFonts w:hint="default" w:ascii="Times New Roman" w:hAnsi="Times New Roman" w:eastAsia="仿宋_GB2312" w:cs="Times New Roman"/>
          <w:b/>
          <w:sz w:val="24"/>
        </w:rPr>
        <w:t xml:space="preserve"> </w:t>
      </w:r>
      <w:r>
        <w:rPr>
          <w:rFonts w:hint="default" w:ascii="Times New Roman" w:hAnsi="Times New Roman" w:eastAsia="仿宋_GB2312" w:cs="Times New Roman"/>
          <w:b/>
          <w:sz w:val="24"/>
          <w:lang w:val="en-US" w:eastAsia="zh-CN"/>
        </w:rPr>
        <w:t xml:space="preserve">          </w:t>
      </w:r>
      <w:r>
        <w:rPr>
          <w:rFonts w:hint="default" w:ascii="Times New Roman" w:hAnsi="Times New Roman" w:eastAsia="仿宋_GB2312" w:cs="Times New Roman"/>
          <w:b/>
          <w:sz w:val="24"/>
        </w:rPr>
        <w:t xml:space="preserve"> </w:t>
      </w:r>
      <w:r>
        <w:rPr>
          <w:rFonts w:hint="eastAsia" w:ascii="仿宋_GB2312" w:hAnsi="仿宋_GB2312" w:eastAsia="仿宋_GB2312" w:cs="仿宋_GB2312"/>
          <w:b w:val="0"/>
          <w:bCs/>
          <w:sz w:val="24"/>
        </w:rPr>
        <w:t>四川省中医药</w:t>
      </w:r>
      <w:r>
        <w:rPr>
          <w:rFonts w:hint="eastAsia" w:ascii="仿宋_GB2312" w:hAnsi="仿宋_GB2312" w:eastAsia="仿宋_GB2312" w:cs="仿宋_GB2312"/>
          <w:b w:val="0"/>
          <w:bCs/>
          <w:sz w:val="24"/>
          <w:lang w:eastAsia="zh-CN"/>
        </w:rPr>
        <w:t>管理局</w:t>
      </w:r>
      <w:r>
        <w:rPr>
          <w:rFonts w:hint="eastAsia" w:ascii="仿宋_GB2312" w:hAnsi="仿宋_GB2312" w:eastAsia="仿宋_GB2312" w:cs="仿宋_GB2312"/>
          <w:b w:val="0"/>
          <w:bCs/>
          <w:sz w:val="24"/>
        </w:rPr>
        <w:t>制</w:t>
      </w:r>
    </w:p>
    <w:p w14:paraId="57A7022D">
      <w:pPr>
        <w:keepNext w:val="0"/>
        <w:keepLines w:val="0"/>
        <w:pageBreakBefore w:val="0"/>
        <w:widowControl w:val="0"/>
        <w:kinsoku/>
        <w:wordWrap/>
        <w:topLinePunct w:val="0"/>
        <w:autoSpaceDE/>
        <w:autoSpaceDN/>
        <w:bidi w:val="0"/>
        <w:adjustRightInd w:val="0"/>
        <w:snapToGrid w:val="0"/>
        <w:spacing w:line="576" w:lineRule="exact"/>
        <w:ind w:firstLine="643" w:firstLineChars="200"/>
        <w:textAlignment w:val="auto"/>
        <w:rPr>
          <w:rFonts w:hint="default" w:ascii="Times New Roman" w:hAnsi="Times New Roman" w:eastAsia="仿宋_GB2312" w:cs="Times New Roman"/>
          <w:sz w:val="32"/>
          <w:szCs w:val="32"/>
        </w:rPr>
        <w:sectPr>
          <w:pgSz w:w="11905" w:h="16838"/>
          <w:pgMar w:top="2098" w:right="1474" w:bottom="1984" w:left="1587" w:header="851" w:footer="1417" w:gutter="0"/>
          <w:pgBorders>
            <w:top w:val="none" w:sz="0" w:space="0"/>
            <w:left w:val="none" w:sz="0" w:space="0"/>
            <w:bottom w:val="none" w:sz="0" w:space="0"/>
            <w:right w:val="none" w:sz="0" w:space="0"/>
          </w:pgBorders>
          <w:pgNumType w:fmt="numberInDash"/>
          <w:cols w:space="720" w:num="1"/>
          <w:titlePg/>
          <w:rtlGutter w:val="0"/>
          <w:docGrid w:linePitch="312" w:charSpace="0"/>
        </w:sectPr>
      </w:pPr>
    </w:p>
    <w:p w14:paraId="5A955670">
      <w:pPr>
        <w:keepNext w:val="0"/>
        <w:keepLines w:val="0"/>
        <w:pageBreakBefore w:val="0"/>
        <w:widowControl w:val="0"/>
        <w:kinsoku/>
        <w:wordWrap/>
        <w:overflowPunct/>
        <w:topLinePunct w:val="0"/>
        <w:autoSpaceDE/>
        <w:autoSpaceDN/>
        <w:bidi w:val="0"/>
        <w:adjustRightInd w:val="0"/>
        <w:snapToGrid w:val="0"/>
        <w:spacing w:line="600" w:lineRule="exact"/>
        <w:ind w:firstLine="0" w:firstLineChars="0"/>
        <w:textAlignment w:val="auto"/>
        <w:rPr>
          <w:rFonts w:hint="default" w:ascii="Times New Roman" w:hAnsi="Times New Roman" w:eastAsia="仿宋_GB2312" w:cs="仿宋_GB2312"/>
          <w:b w:val="0"/>
          <w:snapToGrid/>
          <w:color w:val="auto"/>
          <w:kern w:val="2"/>
          <w:sz w:val="32"/>
          <w:szCs w:val="32"/>
          <w:highlight w:val="none"/>
          <w:lang w:eastAsia="zh-CN"/>
        </w:rPr>
      </w:pPr>
      <w:r>
        <w:rPr>
          <w:rFonts w:hint="eastAsia" w:ascii="黑体" w:hAnsi="黑体" w:eastAsia="黑体" w:cs="黑体"/>
          <w:b w:val="0"/>
          <w:snapToGrid/>
          <w:color w:val="auto"/>
          <w:kern w:val="2"/>
          <w:sz w:val="32"/>
          <w:szCs w:val="32"/>
          <w:highlight w:val="none"/>
          <w:lang w:eastAsia="zh-CN"/>
        </w:rPr>
        <w:t>附件</w:t>
      </w:r>
      <w:r>
        <w:rPr>
          <w:rFonts w:hint="eastAsia" w:ascii="黑体" w:hAnsi="黑体" w:eastAsia="黑体" w:cs="黑体"/>
          <w:b w:val="0"/>
          <w:snapToGrid/>
          <w:color w:val="auto"/>
          <w:kern w:val="2"/>
          <w:sz w:val="32"/>
          <w:szCs w:val="32"/>
          <w:highlight w:val="none"/>
          <w:lang w:val="en-US" w:eastAsia="zh-CN"/>
        </w:rPr>
        <w:t>11</w:t>
      </w:r>
    </w:p>
    <w:p w14:paraId="76B02877">
      <w:pPr>
        <w:keepNext w:val="0"/>
        <w:keepLines w:val="0"/>
        <w:pageBreakBefore w:val="0"/>
        <w:widowControl/>
        <w:kinsoku/>
        <w:wordWrap/>
        <w:overflowPunct/>
        <w:topLinePunct w:val="0"/>
        <w:autoSpaceDE/>
        <w:autoSpaceDN/>
        <w:bidi w:val="0"/>
        <w:adjustRightInd/>
        <w:snapToGrid/>
        <w:spacing w:line="576" w:lineRule="exact"/>
        <w:ind w:left="0" w:leftChars="0" w:firstLine="0" w:firstLineChars="0"/>
        <w:jc w:val="center"/>
        <w:textAlignment w:val="auto"/>
        <w:rPr>
          <w:rFonts w:hint="default" w:ascii="Times New Roman" w:hAnsi="Times New Roman" w:eastAsia="方正小标宋简体" w:cs="Times New Roman"/>
          <w:b w:val="0"/>
          <w:bCs/>
          <w:color w:val="000000"/>
          <w:sz w:val="44"/>
          <w:szCs w:val="44"/>
          <w:highlight w:val="none"/>
        </w:rPr>
      </w:pPr>
    </w:p>
    <w:p w14:paraId="776BE86F">
      <w:pPr>
        <w:keepNext w:val="0"/>
        <w:keepLines w:val="0"/>
        <w:pageBreakBefore w:val="0"/>
        <w:widowControl w:val="0"/>
        <w:kinsoku/>
        <w:wordWrap/>
        <w:overflowPunct w:val="0"/>
        <w:topLinePunct w:val="0"/>
        <w:autoSpaceDE/>
        <w:autoSpaceDN/>
        <w:bidi w:val="0"/>
        <w:adjustRightInd/>
        <w:snapToGrid/>
        <w:spacing w:line="64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color w:val="auto"/>
          <w:sz w:val="44"/>
          <w:szCs w:val="44"/>
          <w:highlight w:val="none"/>
          <w:lang w:val="en-US" w:eastAsia="zh-CN"/>
        </w:rPr>
      </w:pPr>
      <w:r>
        <w:rPr>
          <w:rFonts w:hint="eastAsia" w:ascii="方正小标宋简体" w:hAnsi="方正小标宋简体" w:eastAsia="方正小标宋简体" w:cs="方正小标宋简体"/>
          <w:b w:val="0"/>
          <w:bCs w:val="0"/>
          <w:color w:val="auto"/>
          <w:sz w:val="44"/>
          <w:szCs w:val="44"/>
          <w:highlight w:val="none"/>
          <w:lang w:val="en-US" w:eastAsia="zh-CN"/>
        </w:rPr>
        <w:t>新冠肺炎疫情防控一线医务人员工作证明</w:t>
      </w:r>
    </w:p>
    <w:p w14:paraId="6FCBA3BF">
      <w:pPr>
        <w:keepNext w:val="0"/>
        <w:keepLines w:val="0"/>
        <w:pageBreakBefore w:val="0"/>
        <w:widowControl w:val="0"/>
        <w:kinsoku/>
        <w:wordWrap/>
        <w:overflowPunct w:val="0"/>
        <w:topLinePunct w:val="0"/>
        <w:autoSpaceDE/>
        <w:autoSpaceDN/>
        <w:bidi w:val="0"/>
        <w:adjustRightInd/>
        <w:snapToGrid/>
        <w:spacing w:line="640" w:lineRule="exact"/>
        <w:ind w:left="0" w:leftChars="0" w:right="0" w:rightChars="0" w:firstLine="0" w:firstLineChars="0"/>
        <w:jc w:val="center"/>
        <w:textAlignment w:val="auto"/>
        <w:outlineLvl w:val="9"/>
        <w:rPr>
          <w:rFonts w:hint="eastAsia" w:ascii="楷体_GB2312" w:hAnsi="楷体_GB2312" w:eastAsia="楷体_GB2312" w:cs="楷体_GB2312"/>
          <w:b w:val="0"/>
          <w:bCs w:val="0"/>
          <w:color w:val="auto"/>
          <w:sz w:val="32"/>
          <w:szCs w:val="32"/>
          <w:highlight w:val="none"/>
          <w:lang w:val="en-US" w:eastAsia="zh-CN"/>
        </w:rPr>
      </w:pPr>
      <w:r>
        <w:rPr>
          <w:rFonts w:hint="eastAsia" w:ascii="楷体_GB2312" w:hAnsi="楷体_GB2312" w:eastAsia="楷体_GB2312" w:cs="楷体_GB2312"/>
          <w:b w:val="0"/>
          <w:bCs w:val="0"/>
          <w:color w:val="auto"/>
          <w:sz w:val="32"/>
          <w:szCs w:val="32"/>
          <w:highlight w:val="none"/>
          <w:lang w:val="en-US" w:eastAsia="zh-CN"/>
        </w:rPr>
        <w:t>（模板）</w:t>
      </w:r>
    </w:p>
    <w:p w14:paraId="0D71AB77">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Times New Roman"/>
          <w:b w:val="0"/>
          <w:bCs/>
          <w:sz w:val="32"/>
          <w:szCs w:val="32"/>
          <w:highlight w:val="none"/>
          <w:lang w:val="en-US" w:eastAsia="zh-CN"/>
        </w:rPr>
      </w:pPr>
      <w:r>
        <w:rPr>
          <w:rFonts w:hint="eastAsia" w:ascii="Times New Roman" w:hAnsi="Times New Roman" w:eastAsia="仿宋_GB2312" w:cs="Times New Roman"/>
          <w:b w:val="0"/>
          <w:bCs/>
          <w:sz w:val="32"/>
          <w:szCs w:val="32"/>
          <w:highlight w:val="none"/>
          <w:lang w:val="en-US" w:eastAsia="zh-CN"/>
        </w:rPr>
        <w:t>兹有XXXX（工作单位）</w:t>
      </w:r>
      <w:r>
        <w:rPr>
          <w:rFonts w:hint="eastAsia" w:cs="Times New Roman"/>
          <w:b w:val="0"/>
          <w:bCs/>
          <w:sz w:val="32"/>
          <w:szCs w:val="32"/>
          <w:highlight w:val="none"/>
          <w:lang w:val="en-US" w:eastAsia="zh-CN"/>
        </w:rPr>
        <w:t>中医药</w:t>
      </w:r>
      <w:r>
        <w:rPr>
          <w:rFonts w:hint="eastAsia" w:ascii="Times New Roman" w:hAnsi="Times New Roman" w:eastAsia="仿宋_GB2312" w:cs="Times New Roman"/>
          <w:b w:val="0"/>
          <w:bCs/>
          <w:sz w:val="32"/>
          <w:szCs w:val="32"/>
          <w:highlight w:val="none"/>
          <w:lang w:val="en-US" w:eastAsia="zh-CN"/>
        </w:rPr>
        <w:t>专业技术人员XXX（姓名），身份证号XXXXXXXXXXXXXXXXXX，于XXXX年XX月XX日-XXXX年XX月XX日在XXXX（疫情防控一线工作单位）直接参与新冠肺炎防控救治一线工作，且从事与新冠肺炎确诊病例/疑似病例直接接触的XXXXXXXXXXXX工作。符合《国务院应对新型冠状病毒感染肺炎疫情联防联控机制关于聚焦一线贯彻落实保护关心爱护医务人员措施的通知》（国发明电〔2020〕10号）关于新冠肺炎疫情防控一线医务人员范围的规定。</w:t>
      </w:r>
    </w:p>
    <w:p w14:paraId="38B30C44">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Times New Roman"/>
          <w:b w:val="0"/>
          <w:bCs/>
          <w:sz w:val="32"/>
          <w:szCs w:val="32"/>
          <w:highlight w:val="none"/>
          <w:lang w:val="en-US" w:eastAsia="zh-CN"/>
        </w:rPr>
      </w:pPr>
      <w:r>
        <w:rPr>
          <w:rFonts w:hint="eastAsia" w:ascii="Times New Roman" w:hAnsi="Times New Roman" w:eastAsia="仿宋_GB2312" w:cs="Times New Roman"/>
          <w:b w:val="0"/>
          <w:bCs/>
          <w:sz w:val="32"/>
          <w:szCs w:val="32"/>
          <w:highlight w:val="none"/>
          <w:lang w:val="en-US" w:eastAsia="zh-CN"/>
        </w:rPr>
        <w:t>特此证明。</w:t>
      </w:r>
    </w:p>
    <w:p w14:paraId="18D92781">
      <w:pPr>
        <w:keepNext w:val="0"/>
        <w:keepLines w:val="0"/>
        <w:pageBreakBefore w:val="0"/>
        <w:kinsoku/>
        <w:wordWrap/>
        <w:overflowPunct/>
        <w:topLinePunct w:val="0"/>
        <w:autoSpaceDE/>
        <w:autoSpaceDN/>
        <w:bidi w:val="0"/>
        <w:adjustRightInd/>
        <w:snapToGrid/>
        <w:spacing w:line="500" w:lineRule="exact"/>
        <w:textAlignment w:val="auto"/>
        <w:rPr>
          <w:rFonts w:hint="eastAsia" w:ascii="Times New Roman" w:hAnsi="Times New Roman" w:eastAsia="仿宋_GB2312" w:cs="Times New Roman"/>
          <w:b w:val="0"/>
          <w:bCs/>
          <w:sz w:val="32"/>
          <w:szCs w:val="32"/>
          <w:highlight w:val="none"/>
          <w:lang w:val="en-US" w:eastAsia="zh-CN"/>
        </w:rPr>
      </w:pPr>
    </w:p>
    <w:p w14:paraId="0D1F1108">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Times New Roman"/>
          <w:b w:val="0"/>
          <w:bCs/>
          <w:sz w:val="32"/>
          <w:szCs w:val="32"/>
          <w:highlight w:val="none"/>
          <w:lang w:val="en-US" w:eastAsia="zh-CN"/>
        </w:rPr>
      </w:pPr>
      <w:r>
        <w:rPr>
          <w:rFonts w:hint="eastAsia" w:ascii="Times New Roman" w:hAnsi="Times New Roman" w:eastAsia="仿宋_GB2312" w:cs="Times New Roman"/>
          <w:b w:val="0"/>
          <w:bCs/>
          <w:sz w:val="32"/>
          <w:szCs w:val="32"/>
          <w:highlight w:val="none"/>
          <w:lang w:val="en-US" w:eastAsia="zh-CN"/>
        </w:rPr>
        <w:t>负 责 人：</w:t>
      </w:r>
    </w:p>
    <w:p w14:paraId="3CBC57A2">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Times New Roman"/>
          <w:b w:val="0"/>
          <w:bCs/>
          <w:sz w:val="32"/>
          <w:szCs w:val="32"/>
          <w:highlight w:val="none"/>
          <w:lang w:val="en-US" w:eastAsia="zh-CN"/>
        </w:rPr>
      </w:pPr>
      <w:r>
        <w:rPr>
          <w:rFonts w:hint="eastAsia" w:ascii="Times New Roman" w:hAnsi="Times New Roman" w:eastAsia="仿宋_GB2312" w:cs="Times New Roman"/>
          <w:b w:val="0"/>
          <w:bCs/>
          <w:sz w:val="32"/>
          <w:szCs w:val="32"/>
          <w:highlight w:val="none"/>
          <w:lang w:val="en-US" w:eastAsia="zh-CN"/>
        </w:rPr>
        <w:t>联系电话：</w:t>
      </w:r>
    </w:p>
    <w:p w14:paraId="77E551B2">
      <w:pPr>
        <w:keepNext w:val="0"/>
        <w:keepLines w:val="0"/>
        <w:pageBreakBefore w:val="0"/>
        <w:kinsoku/>
        <w:wordWrap/>
        <w:overflowPunct/>
        <w:topLinePunct w:val="0"/>
        <w:autoSpaceDE/>
        <w:autoSpaceDN/>
        <w:bidi w:val="0"/>
        <w:adjustRightInd/>
        <w:snapToGrid/>
        <w:spacing w:line="500" w:lineRule="exact"/>
        <w:textAlignment w:val="auto"/>
        <w:rPr>
          <w:rFonts w:hint="eastAsia" w:ascii="Times New Roman" w:hAnsi="Times New Roman" w:eastAsia="仿宋_GB2312" w:cs="Times New Roman"/>
          <w:b w:val="0"/>
          <w:bCs/>
          <w:sz w:val="32"/>
          <w:szCs w:val="32"/>
          <w:highlight w:val="none"/>
          <w:lang w:val="en-US" w:eastAsia="zh-CN"/>
        </w:rPr>
      </w:pPr>
    </w:p>
    <w:p w14:paraId="1A75291B">
      <w:pPr>
        <w:keepNext w:val="0"/>
        <w:keepLines w:val="0"/>
        <w:pageBreakBefore w:val="0"/>
        <w:kinsoku/>
        <w:wordWrap/>
        <w:overflowPunct/>
        <w:topLinePunct w:val="0"/>
        <w:autoSpaceDE/>
        <w:autoSpaceDN/>
        <w:bidi w:val="0"/>
        <w:adjustRightInd/>
        <w:snapToGrid/>
        <w:spacing w:line="500" w:lineRule="exact"/>
        <w:textAlignment w:val="auto"/>
        <w:rPr>
          <w:rFonts w:hint="eastAsia" w:ascii="Times New Roman" w:hAnsi="Times New Roman" w:eastAsia="仿宋_GB2312" w:cs="Times New Roman"/>
          <w:b w:val="0"/>
          <w:bCs/>
          <w:sz w:val="32"/>
          <w:szCs w:val="32"/>
          <w:highlight w:val="none"/>
          <w:lang w:val="en-US" w:eastAsia="zh-CN"/>
        </w:rPr>
      </w:pPr>
    </w:p>
    <w:p w14:paraId="0C3760B8">
      <w:pPr>
        <w:keepNext w:val="0"/>
        <w:keepLines w:val="0"/>
        <w:pageBreakBefore w:val="0"/>
        <w:kinsoku/>
        <w:wordWrap/>
        <w:overflowPunct/>
        <w:topLinePunct w:val="0"/>
        <w:autoSpaceDE/>
        <w:autoSpaceDN/>
        <w:bidi w:val="0"/>
        <w:adjustRightInd/>
        <w:snapToGrid/>
        <w:spacing w:line="500" w:lineRule="exact"/>
        <w:textAlignment w:val="auto"/>
        <w:rPr>
          <w:rFonts w:hint="eastAsia" w:ascii="Times New Roman" w:hAnsi="Times New Roman" w:eastAsia="仿宋_GB2312" w:cs="Times New Roman"/>
          <w:b w:val="0"/>
          <w:bCs/>
          <w:sz w:val="32"/>
          <w:szCs w:val="32"/>
          <w:highlight w:val="none"/>
          <w:lang w:val="en-US" w:eastAsia="zh-CN"/>
        </w:rPr>
      </w:pPr>
      <w:r>
        <w:rPr>
          <w:rFonts w:hint="eastAsia" w:ascii="Times New Roman" w:hAnsi="Times New Roman" w:eastAsia="仿宋_GB2312" w:cs="Times New Roman"/>
          <w:b w:val="0"/>
          <w:bCs/>
          <w:sz w:val="32"/>
          <w:szCs w:val="32"/>
          <w:highlight w:val="none"/>
          <w:lang w:val="en-US" w:eastAsia="zh-CN"/>
        </w:rPr>
        <w:t xml:space="preserve">                       （证明单位落款及签章）</w:t>
      </w:r>
    </w:p>
    <w:p w14:paraId="6E56FF56">
      <w:pPr>
        <w:keepNext w:val="0"/>
        <w:keepLines w:val="0"/>
        <w:pageBreakBefore w:val="0"/>
        <w:kinsoku/>
        <w:wordWrap/>
        <w:overflowPunct/>
        <w:topLinePunct w:val="0"/>
        <w:autoSpaceDE/>
        <w:autoSpaceDN/>
        <w:bidi w:val="0"/>
        <w:adjustRightInd/>
        <w:snapToGrid/>
        <w:spacing w:line="500" w:lineRule="exact"/>
        <w:textAlignment w:val="auto"/>
        <w:rPr>
          <w:rFonts w:hint="eastAsia" w:ascii="Times New Roman" w:hAnsi="Times New Roman" w:eastAsia="仿宋_GB2312" w:cs="Times New Roman"/>
          <w:b w:val="0"/>
          <w:bCs/>
          <w:sz w:val="32"/>
          <w:szCs w:val="32"/>
          <w:highlight w:val="none"/>
          <w:lang w:val="en-US" w:eastAsia="zh-CN"/>
        </w:rPr>
      </w:pPr>
      <w:r>
        <w:rPr>
          <w:rFonts w:hint="eastAsia" w:ascii="Times New Roman" w:hAnsi="Times New Roman" w:eastAsia="仿宋_GB2312" w:cs="Times New Roman"/>
          <w:b w:val="0"/>
          <w:bCs/>
          <w:sz w:val="32"/>
          <w:szCs w:val="32"/>
          <w:highlight w:val="none"/>
          <w:lang w:val="en-US" w:eastAsia="zh-CN"/>
        </w:rPr>
        <w:t xml:space="preserve">                                年  月  日</w:t>
      </w:r>
    </w:p>
    <w:p w14:paraId="7715071B">
      <w:pPr>
        <w:keepNext w:val="0"/>
        <w:keepLines w:val="0"/>
        <w:pageBreakBefore w:val="0"/>
        <w:kinsoku/>
        <w:wordWrap/>
        <w:overflowPunct/>
        <w:topLinePunct w:val="0"/>
        <w:autoSpaceDE/>
        <w:autoSpaceDN/>
        <w:bidi w:val="0"/>
        <w:adjustRightInd/>
        <w:snapToGrid/>
        <w:spacing w:line="500" w:lineRule="exact"/>
        <w:textAlignment w:val="auto"/>
        <w:rPr>
          <w:rFonts w:hint="default" w:ascii="Times New Roman" w:hAnsi="Times New Roman" w:eastAsia="仿宋_GB2312" w:cs="Times New Roman"/>
          <w:b w:val="0"/>
          <w:bCs/>
          <w:sz w:val="32"/>
          <w:szCs w:val="32"/>
          <w:highlight w:val="none"/>
        </w:rPr>
      </w:pPr>
    </w:p>
    <w:p w14:paraId="765E2BD6">
      <w:pPr>
        <w:keepNext w:val="0"/>
        <w:keepLines w:val="0"/>
        <w:pageBreakBefore w:val="0"/>
        <w:kinsoku/>
        <w:wordWrap/>
        <w:overflowPunct/>
        <w:topLinePunct w:val="0"/>
        <w:autoSpaceDE/>
        <w:autoSpaceDN/>
        <w:bidi w:val="0"/>
        <w:adjustRightInd/>
        <w:snapToGrid/>
        <w:spacing w:line="500" w:lineRule="exact"/>
        <w:textAlignment w:val="auto"/>
        <w:rPr>
          <w:rFonts w:hint="default" w:ascii="Times New Roman" w:hAnsi="Times New Roman" w:eastAsia="仿宋_GB2312" w:cs="Times New Roman"/>
          <w:b w:val="0"/>
          <w:bCs/>
          <w:sz w:val="32"/>
          <w:szCs w:val="32"/>
          <w:highlight w:val="none"/>
        </w:rPr>
      </w:pPr>
    </w:p>
    <w:p w14:paraId="184EB59D">
      <w:pPr>
        <w:keepNext w:val="0"/>
        <w:keepLines w:val="0"/>
        <w:pageBreakBefore w:val="0"/>
        <w:kinsoku/>
        <w:wordWrap/>
        <w:overflowPunct/>
        <w:topLinePunct w:val="0"/>
        <w:autoSpaceDE/>
        <w:autoSpaceDN/>
        <w:bidi w:val="0"/>
        <w:adjustRightInd/>
        <w:snapToGrid/>
        <w:spacing w:line="500" w:lineRule="exact"/>
        <w:ind w:firstLine="2560" w:firstLineChars="800"/>
        <w:textAlignment w:val="auto"/>
        <w:rPr>
          <w:rFonts w:hint="default" w:ascii="Times New Roman" w:hAnsi="Times New Roman" w:eastAsia="仿宋_GB2312" w:cs="Times New Roman"/>
          <w:b w:val="0"/>
          <w:bCs/>
          <w:sz w:val="32"/>
          <w:szCs w:val="32"/>
          <w:highlight w:val="none"/>
          <w:lang w:eastAsia="zh-CN"/>
        </w:rPr>
      </w:pPr>
      <w:r>
        <w:rPr>
          <w:rFonts w:hint="eastAsia" w:ascii="Times New Roman" w:hAnsi="Times New Roman" w:eastAsia="仿宋_GB2312" w:cs="Times New Roman"/>
          <w:b w:val="0"/>
          <w:bCs/>
          <w:sz w:val="32"/>
          <w:szCs w:val="32"/>
          <w:highlight w:val="none"/>
          <w:lang w:val="en-US" w:eastAsia="zh-CN"/>
        </w:rPr>
        <w:t>（县级以上卫生健康行政部门审核签章）</w:t>
      </w:r>
    </w:p>
    <w:p w14:paraId="621B6677">
      <w:pPr>
        <w:pStyle w:val="4"/>
        <w:rPr>
          <w:rFonts w:hint="default" w:ascii="Times New Roman" w:hAnsi="Times New Roman" w:eastAsia="仿宋_GB2312" w:cs="Times New Roman"/>
          <w:b w:val="0"/>
          <w:bCs/>
          <w:sz w:val="32"/>
          <w:szCs w:val="32"/>
          <w:highlight w:val="none"/>
          <w:lang w:eastAsia="zh-CN"/>
        </w:rPr>
      </w:pPr>
    </w:p>
    <w:p w14:paraId="3E15B2EE">
      <w:pPr>
        <w:keepNext w:val="0"/>
        <w:keepLines w:val="0"/>
        <w:pageBreakBefore w:val="0"/>
        <w:widowControl w:val="0"/>
        <w:kinsoku/>
        <w:wordWrap/>
        <w:overflowPunct/>
        <w:topLinePunct w:val="0"/>
        <w:autoSpaceDE/>
        <w:autoSpaceDN/>
        <w:bidi w:val="0"/>
        <w:adjustRightInd w:val="0"/>
        <w:snapToGrid w:val="0"/>
        <w:spacing w:line="600" w:lineRule="exact"/>
        <w:ind w:firstLine="0" w:firstLineChars="0"/>
        <w:textAlignment w:val="auto"/>
        <w:rPr>
          <w:rFonts w:hint="default" w:ascii="黑体" w:hAnsi="黑体" w:eastAsia="黑体" w:cs="黑体"/>
          <w:sz w:val="32"/>
          <w:szCs w:val="32"/>
          <w:lang w:val="en-US" w:eastAsia="zh-CN"/>
        </w:rPr>
      </w:pPr>
      <w:r>
        <w:rPr>
          <w:rFonts w:hint="eastAsia" w:ascii="黑体" w:hAnsi="黑体" w:eastAsia="黑体" w:cs="黑体"/>
          <w:b w:val="0"/>
          <w:snapToGrid/>
          <w:color w:val="auto"/>
          <w:kern w:val="2"/>
          <w:sz w:val="32"/>
          <w:szCs w:val="32"/>
          <w:highlight w:val="none"/>
          <w:lang w:eastAsia="zh-CN"/>
        </w:rPr>
        <w:t>附件</w:t>
      </w:r>
      <w:r>
        <w:rPr>
          <w:rFonts w:hint="eastAsia" w:ascii="黑体" w:hAnsi="黑体" w:eastAsia="黑体" w:cs="黑体"/>
          <w:b w:val="0"/>
          <w:snapToGrid/>
          <w:color w:val="auto"/>
          <w:kern w:val="2"/>
          <w:sz w:val="32"/>
          <w:szCs w:val="32"/>
          <w:highlight w:val="none"/>
          <w:lang w:val="en-US" w:eastAsia="zh-CN"/>
        </w:rPr>
        <w:t>12</w:t>
      </w:r>
    </w:p>
    <w:p w14:paraId="7C5E02AA">
      <w:pPr>
        <w:keepNext w:val="0"/>
        <w:keepLines w:val="0"/>
        <w:pageBreakBefore w:val="0"/>
        <w:widowControl w:val="0"/>
        <w:kinsoku/>
        <w:wordWrap/>
        <w:topLinePunct w:val="0"/>
        <w:autoSpaceDE/>
        <w:autoSpaceDN/>
        <w:bidi w:val="0"/>
        <w:adjustRightInd w:val="0"/>
        <w:snapToGrid w:val="0"/>
        <w:spacing w:line="576" w:lineRule="exact"/>
        <w:jc w:val="center"/>
        <w:textAlignment w:val="auto"/>
        <w:rPr>
          <w:rFonts w:hint="default" w:ascii="Times New Roman" w:hAnsi="Times New Roman" w:eastAsia="方正小标宋简体" w:cs="Times New Roman"/>
          <w:b w:val="0"/>
          <w:bCs/>
          <w:snapToGrid w:val="0"/>
          <w:color w:val="000000"/>
          <w:sz w:val="44"/>
          <w:szCs w:val="44"/>
          <w:lang w:val="en-US" w:eastAsia="zh-CN"/>
        </w:rPr>
      </w:pPr>
      <w:r>
        <w:rPr>
          <w:rFonts w:hint="default" w:ascii="Times New Roman" w:hAnsi="Times New Roman" w:eastAsia="方正小标宋简体" w:cs="Times New Roman"/>
          <w:b w:val="0"/>
          <w:bCs/>
          <w:snapToGrid w:val="0"/>
          <w:color w:val="000000"/>
          <w:sz w:val="44"/>
          <w:szCs w:val="44"/>
        </w:rPr>
        <w:t>中医药</w:t>
      </w:r>
      <w:r>
        <w:rPr>
          <w:rFonts w:hint="default" w:ascii="Times New Roman" w:hAnsi="Times New Roman" w:eastAsia="方正小标宋简体" w:cs="Times New Roman"/>
          <w:b w:val="0"/>
          <w:bCs/>
          <w:snapToGrid w:val="0"/>
          <w:color w:val="000000"/>
          <w:sz w:val="44"/>
          <w:szCs w:val="44"/>
          <w:lang w:eastAsia="zh-CN"/>
        </w:rPr>
        <w:t>专题</w:t>
      </w:r>
      <w:r>
        <w:rPr>
          <w:rFonts w:hint="default" w:ascii="Times New Roman" w:hAnsi="Times New Roman" w:eastAsia="方正小标宋简体" w:cs="Times New Roman"/>
          <w:b w:val="0"/>
          <w:bCs/>
          <w:snapToGrid w:val="0"/>
          <w:color w:val="000000"/>
          <w:sz w:val="44"/>
          <w:szCs w:val="44"/>
        </w:rPr>
        <w:t>报告</w:t>
      </w:r>
      <w:r>
        <w:rPr>
          <w:rFonts w:hint="default" w:ascii="Times New Roman" w:hAnsi="Times New Roman" w:eastAsia="方正小标宋简体" w:cs="Times New Roman"/>
          <w:b w:val="0"/>
          <w:bCs/>
          <w:snapToGrid w:val="0"/>
          <w:color w:val="000000"/>
          <w:sz w:val="44"/>
          <w:szCs w:val="44"/>
          <w:lang w:val="en-US" w:eastAsia="zh-CN"/>
        </w:rPr>
        <w:t>撰写要求</w:t>
      </w:r>
    </w:p>
    <w:p w14:paraId="552DF620">
      <w:pPr>
        <w:keepNext w:val="0"/>
        <w:keepLines w:val="0"/>
        <w:pageBreakBefore w:val="0"/>
        <w:widowControl w:val="0"/>
        <w:kinsoku/>
        <w:wordWrap/>
        <w:topLinePunct w:val="0"/>
        <w:autoSpaceDE/>
        <w:autoSpaceDN/>
        <w:bidi w:val="0"/>
        <w:adjustRightInd w:val="0"/>
        <w:snapToGrid w:val="0"/>
        <w:spacing w:line="576" w:lineRule="exact"/>
        <w:jc w:val="center"/>
        <w:textAlignment w:val="auto"/>
        <w:rPr>
          <w:rFonts w:ascii="Times New Roman" w:hAnsi="Times New Roman" w:eastAsia="小标宋" w:cs="Times New Roman"/>
          <w:snapToGrid w:val="0"/>
          <w:color w:val="000000"/>
          <w:sz w:val="44"/>
          <w:szCs w:val="44"/>
        </w:rPr>
      </w:pPr>
    </w:p>
    <w:p w14:paraId="59EDF31D">
      <w:pPr>
        <w:keepNext w:val="0"/>
        <w:keepLines w:val="0"/>
        <w:pageBreakBefore w:val="0"/>
        <w:widowControl w:val="0"/>
        <w:kinsoku/>
        <w:wordWrap/>
        <w:topLinePunct w:val="0"/>
        <w:autoSpaceDE/>
        <w:autoSpaceDN/>
        <w:bidi w:val="0"/>
        <w:adjustRightInd w:val="0"/>
        <w:snapToGrid w:val="0"/>
        <w:spacing w:line="576" w:lineRule="exact"/>
        <w:ind w:firstLine="640" w:firstLineChars="200"/>
        <w:textAlignment w:val="auto"/>
        <w:rPr>
          <w:rFonts w:hint="default" w:ascii="Times New Roman" w:hAnsi="Times New Roman" w:eastAsia="黑体" w:cs="Times New Roman"/>
          <w:b w:val="0"/>
          <w:bCs/>
          <w:snapToGrid w:val="0"/>
          <w:color w:val="000000"/>
          <w:kern w:val="0"/>
          <w:sz w:val="32"/>
          <w:szCs w:val="32"/>
          <w:lang w:val="en-US" w:eastAsia="zh-CN"/>
        </w:rPr>
      </w:pPr>
      <w:r>
        <w:rPr>
          <w:rFonts w:hint="default" w:ascii="Times New Roman" w:hAnsi="Times New Roman" w:eastAsia="黑体" w:cs="Times New Roman"/>
          <w:b w:val="0"/>
          <w:bCs/>
          <w:snapToGrid w:val="0"/>
          <w:color w:val="000000"/>
          <w:kern w:val="0"/>
          <w:sz w:val="32"/>
          <w:szCs w:val="32"/>
          <w:lang w:val="en-US" w:eastAsia="zh-CN"/>
        </w:rPr>
        <w:t>一、格式</w:t>
      </w:r>
    </w:p>
    <w:p w14:paraId="6B8AB6BF">
      <w:pPr>
        <w:keepNext w:val="0"/>
        <w:keepLines w:val="0"/>
        <w:pageBreakBefore w:val="0"/>
        <w:widowControl w:val="0"/>
        <w:kinsoku/>
        <w:wordWrap/>
        <w:topLinePunct w:val="0"/>
        <w:autoSpaceDE/>
        <w:autoSpaceDN/>
        <w:bidi w:val="0"/>
        <w:adjustRightInd w:val="0"/>
        <w:snapToGrid w:val="0"/>
        <w:spacing w:line="576" w:lineRule="exact"/>
        <w:ind w:firstLine="640" w:firstLineChars="200"/>
        <w:textAlignment w:val="auto"/>
        <w:rPr>
          <w:rFonts w:hint="default" w:ascii="Times New Roman" w:hAnsi="Times New Roman" w:eastAsia="仿宋_GB2312" w:cs="Times New Roman"/>
          <w:b w:val="0"/>
          <w:bCs/>
          <w:snapToGrid w:val="0"/>
          <w:color w:val="000000"/>
          <w:kern w:val="0"/>
          <w:sz w:val="32"/>
          <w:szCs w:val="32"/>
        </w:rPr>
      </w:pPr>
      <w:r>
        <w:rPr>
          <w:rFonts w:hint="default" w:ascii="Times New Roman" w:hAnsi="Times New Roman" w:eastAsia="仿宋_GB2312" w:cs="Times New Roman"/>
          <w:b w:val="0"/>
          <w:bCs/>
          <w:snapToGrid w:val="0"/>
          <w:color w:val="000000"/>
          <w:kern w:val="0"/>
          <w:sz w:val="32"/>
          <w:szCs w:val="32"/>
        </w:rPr>
        <w:t>为确保专题报告编写的规范性，对格式</w:t>
      </w:r>
      <w:r>
        <w:rPr>
          <w:rFonts w:hint="eastAsia" w:cs="Times New Roman"/>
          <w:b w:val="0"/>
          <w:bCs/>
          <w:snapToGrid w:val="0"/>
          <w:color w:val="000000"/>
          <w:kern w:val="0"/>
          <w:sz w:val="32"/>
          <w:szCs w:val="32"/>
          <w:lang w:eastAsia="zh-CN"/>
        </w:rPr>
        <w:t>做</w:t>
      </w:r>
      <w:r>
        <w:rPr>
          <w:rFonts w:hint="default" w:ascii="Times New Roman" w:hAnsi="Times New Roman" w:eastAsia="仿宋_GB2312" w:cs="Times New Roman"/>
          <w:b w:val="0"/>
          <w:bCs/>
          <w:snapToGrid w:val="0"/>
          <w:color w:val="000000"/>
          <w:kern w:val="0"/>
          <w:sz w:val="32"/>
          <w:szCs w:val="32"/>
        </w:rPr>
        <w:t>如下统一要求：</w:t>
      </w:r>
    </w:p>
    <w:p w14:paraId="2FACE233">
      <w:pPr>
        <w:keepNext w:val="0"/>
        <w:keepLines w:val="0"/>
        <w:pageBreakBefore w:val="0"/>
        <w:widowControl w:val="0"/>
        <w:kinsoku/>
        <w:wordWrap/>
        <w:topLinePunct w:val="0"/>
        <w:autoSpaceDE/>
        <w:autoSpaceDN/>
        <w:bidi w:val="0"/>
        <w:adjustRightInd w:val="0"/>
        <w:snapToGrid w:val="0"/>
        <w:spacing w:line="576" w:lineRule="exact"/>
        <w:ind w:firstLine="640" w:firstLineChars="200"/>
        <w:textAlignment w:val="auto"/>
        <w:rPr>
          <w:rFonts w:hint="default" w:ascii="Times New Roman" w:hAnsi="Times New Roman" w:eastAsia="仿宋_GB2312" w:cs="Times New Roman"/>
          <w:b w:val="0"/>
          <w:bCs/>
          <w:snapToGrid w:val="0"/>
          <w:color w:val="000000"/>
          <w:kern w:val="0"/>
          <w:sz w:val="32"/>
          <w:szCs w:val="32"/>
        </w:rPr>
      </w:pPr>
      <w:r>
        <w:rPr>
          <w:rFonts w:hint="eastAsia" w:ascii="Times New Roman" w:hAnsi="Times New Roman" w:eastAsia="仿宋_GB2312" w:cs="Times New Roman"/>
          <w:b w:val="0"/>
          <w:bCs/>
          <w:snapToGrid w:val="0"/>
          <w:color w:val="000000"/>
          <w:kern w:val="0"/>
          <w:sz w:val="32"/>
          <w:szCs w:val="32"/>
          <w:lang w:eastAsia="zh-CN"/>
        </w:rPr>
        <w:t>（一）</w:t>
      </w:r>
      <w:r>
        <w:rPr>
          <w:rFonts w:hint="default" w:ascii="Times New Roman" w:hAnsi="Times New Roman" w:eastAsia="仿宋_GB2312" w:cs="Times New Roman"/>
          <w:b w:val="0"/>
          <w:bCs/>
          <w:snapToGrid w:val="0"/>
          <w:color w:val="000000"/>
          <w:kern w:val="0"/>
          <w:sz w:val="32"/>
          <w:szCs w:val="32"/>
        </w:rPr>
        <w:t>文档统一使用WORD格式。</w:t>
      </w:r>
    </w:p>
    <w:p w14:paraId="61DE98EF">
      <w:pPr>
        <w:keepNext w:val="0"/>
        <w:keepLines w:val="0"/>
        <w:pageBreakBefore w:val="0"/>
        <w:widowControl w:val="0"/>
        <w:kinsoku/>
        <w:wordWrap/>
        <w:topLinePunct w:val="0"/>
        <w:autoSpaceDE/>
        <w:autoSpaceDN/>
        <w:bidi w:val="0"/>
        <w:adjustRightInd w:val="0"/>
        <w:snapToGrid w:val="0"/>
        <w:spacing w:line="576" w:lineRule="exact"/>
        <w:ind w:firstLine="640" w:firstLineChars="200"/>
        <w:textAlignment w:val="auto"/>
        <w:rPr>
          <w:rFonts w:hint="default" w:ascii="Times New Roman" w:hAnsi="Times New Roman" w:eastAsia="仿宋_GB2312" w:cs="Times New Roman"/>
          <w:b w:val="0"/>
          <w:bCs/>
          <w:snapToGrid w:val="0"/>
          <w:color w:val="000000"/>
          <w:kern w:val="0"/>
          <w:sz w:val="32"/>
          <w:szCs w:val="32"/>
        </w:rPr>
      </w:pPr>
      <w:r>
        <w:rPr>
          <w:rFonts w:hint="eastAsia" w:ascii="Times New Roman" w:hAnsi="Times New Roman" w:eastAsia="仿宋_GB2312" w:cs="Times New Roman"/>
          <w:b w:val="0"/>
          <w:bCs/>
          <w:snapToGrid w:val="0"/>
          <w:color w:val="000000"/>
          <w:kern w:val="0"/>
          <w:sz w:val="32"/>
          <w:szCs w:val="32"/>
          <w:lang w:eastAsia="zh-CN"/>
        </w:rPr>
        <w:t>（二）</w:t>
      </w:r>
      <w:r>
        <w:rPr>
          <w:rFonts w:hint="default" w:ascii="Times New Roman" w:hAnsi="Times New Roman" w:eastAsia="仿宋_GB2312" w:cs="Times New Roman"/>
          <w:b w:val="0"/>
          <w:bCs/>
          <w:snapToGrid w:val="0"/>
          <w:color w:val="000000"/>
          <w:kern w:val="0"/>
          <w:sz w:val="32"/>
          <w:szCs w:val="32"/>
        </w:rPr>
        <w:t>A4纸双面打印，左侧装订。</w:t>
      </w:r>
    </w:p>
    <w:p w14:paraId="0A08A3C0">
      <w:pPr>
        <w:keepNext w:val="0"/>
        <w:keepLines w:val="0"/>
        <w:pageBreakBefore w:val="0"/>
        <w:widowControl w:val="0"/>
        <w:kinsoku/>
        <w:wordWrap/>
        <w:topLinePunct w:val="0"/>
        <w:autoSpaceDE/>
        <w:autoSpaceDN/>
        <w:bidi w:val="0"/>
        <w:adjustRightInd w:val="0"/>
        <w:snapToGrid w:val="0"/>
        <w:spacing w:line="576" w:lineRule="exact"/>
        <w:ind w:firstLine="640" w:firstLineChars="200"/>
        <w:textAlignment w:val="auto"/>
        <w:rPr>
          <w:rFonts w:hint="default" w:ascii="Times New Roman" w:hAnsi="Times New Roman" w:eastAsia="仿宋_GB2312" w:cs="Times New Roman"/>
          <w:b w:val="0"/>
          <w:bCs/>
          <w:snapToGrid w:val="0"/>
          <w:color w:val="000000"/>
          <w:kern w:val="0"/>
          <w:sz w:val="32"/>
          <w:szCs w:val="32"/>
        </w:rPr>
      </w:pPr>
      <w:r>
        <w:rPr>
          <w:rFonts w:hint="eastAsia" w:ascii="Times New Roman" w:hAnsi="Times New Roman" w:eastAsia="仿宋_GB2312" w:cs="Times New Roman"/>
          <w:b w:val="0"/>
          <w:bCs/>
          <w:snapToGrid w:val="0"/>
          <w:color w:val="000000"/>
          <w:kern w:val="0"/>
          <w:sz w:val="32"/>
          <w:szCs w:val="32"/>
          <w:lang w:eastAsia="zh-CN"/>
        </w:rPr>
        <w:t>（三）</w:t>
      </w:r>
      <w:r>
        <w:rPr>
          <w:rFonts w:hint="default" w:ascii="Times New Roman" w:hAnsi="Times New Roman" w:eastAsia="仿宋_GB2312" w:cs="Times New Roman"/>
          <w:b w:val="0"/>
          <w:bCs/>
          <w:snapToGrid w:val="0"/>
          <w:color w:val="000000"/>
          <w:kern w:val="0"/>
          <w:sz w:val="32"/>
          <w:szCs w:val="32"/>
        </w:rPr>
        <w:t>页边距：上：3.</w:t>
      </w:r>
      <w:r>
        <w:rPr>
          <w:rFonts w:hint="default" w:ascii="Times New Roman" w:hAnsi="Times New Roman" w:eastAsia="仿宋_GB2312" w:cs="Times New Roman"/>
          <w:b w:val="0"/>
          <w:bCs/>
          <w:snapToGrid w:val="0"/>
          <w:color w:val="000000"/>
          <w:kern w:val="0"/>
          <w:sz w:val="32"/>
          <w:szCs w:val="32"/>
          <w:lang w:val="en-US" w:eastAsia="zh-CN"/>
        </w:rPr>
        <w:t>0</w:t>
      </w:r>
      <w:r>
        <w:rPr>
          <w:rFonts w:hint="default" w:ascii="Times New Roman" w:hAnsi="Times New Roman" w:eastAsia="仿宋_GB2312" w:cs="Times New Roman"/>
          <w:b w:val="0"/>
          <w:bCs/>
          <w:snapToGrid w:val="0"/>
          <w:color w:val="000000"/>
          <w:kern w:val="0"/>
          <w:sz w:val="32"/>
          <w:szCs w:val="32"/>
        </w:rPr>
        <w:t>cm，下3.</w:t>
      </w:r>
      <w:r>
        <w:rPr>
          <w:rFonts w:hint="default" w:ascii="Times New Roman" w:hAnsi="Times New Roman" w:eastAsia="仿宋_GB2312" w:cs="Times New Roman"/>
          <w:b w:val="0"/>
          <w:bCs/>
          <w:snapToGrid w:val="0"/>
          <w:color w:val="000000"/>
          <w:kern w:val="0"/>
          <w:sz w:val="32"/>
          <w:szCs w:val="32"/>
          <w:lang w:val="en-US" w:eastAsia="zh-CN"/>
        </w:rPr>
        <w:t>0</w:t>
      </w:r>
      <w:r>
        <w:rPr>
          <w:rFonts w:hint="default" w:ascii="Times New Roman" w:hAnsi="Times New Roman" w:eastAsia="仿宋_GB2312" w:cs="Times New Roman"/>
          <w:b w:val="0"/>
          <w:bCs/>
          <w:snapToGrid w:val="0"/>
          <w:color w:val="000000"/>
          <w:kern w:val="0"/>
          <w:sz w:val="32"/>
          <w:szCs w:val="32"/>
        </w:rPr>
        <w:t>cm，左：2.8cm</w:t>
      </w:r>
      <w:r>
        <w:rPr>
          <w:rFonts w:hint="eastAsia" w:ascii="Times New Roman" w:hAnsi="Times New Roman" w:eastAsia="仿宋_GB2312" w:cs="Times New Roman"/>
          <w:b w:val="0"/>
          <w:bCs/>
          <w:snapToGrid w:val="0"/>
          <w:color w:val="000000"/>
          <w:kern w:val="0"/>
          <w:sz w:val="32"/>
          <w:szCs w:val="32"/>
          <w:lang w:eastAsia="zh-CN"/>
        </w:rPr>
        <w:t>，</w:t>
      </w:r>
      <w:r>
        <w:rPr>
          <w:rFonts w:hint="default" w:ascii="Times New Roman" w:hAnsi="Times New Roman" w:eastAsia="仿宋_GB2312" w:cs="Times New Roman"/>
          <w:b w:val="0"/>
          <w:bCs/>
          <w:snapToGrid w:val="0"/>
          <w:color w:val="000000"/>
          <w:kern w:val="0"/>
          <w:sz w:val="32"/>
          <w:szCs w:val="32"/>
        </w:rPr>
        <w:t>右：2.6cm。</w:t>
      </w:r>
    </w:p>
    <w:p w14:paraId="33D52756">
      <w:pPr>
        <w:keepNext w:val="0"/>
        <w:keepLines w:val="0"/>
        <w:pageBreakBefore w:val="0"/>
        <w:widowControl w:val="0"/>
        <w:kinsoku/>
        <w:wordWrap/>
        <w:topLinePunct w:val="0"/>
        <w:autoSpaceDE/>
        <w:autoSpaceDN/>
        <w:bidi w:val="0"/>
        <w:adjustRightInd w:val="0"/>
        <w:snapToGrid w:val="0"/>
        <w:spacing w:line="576" w:lineRule="exact"/>
        <w:ind w:firstLine="640" w:firstLineChars="200"/>
        <w:textAlignment w:val="auto"/>
        <w:rPr>
          <w:rFonts w:hint="default" w:ascii="Times New Roman" w:hAnsi="Times New Roman" w:eastAsia="仿宋_GB2312" w:cs="Times New Roman"/>
          <w:b w:val="0"/>
          <w:bCs/>
          <w:snapToGrid w:val="0"/>
          <w:color w:val="000000"/>
          <w:kern w:val="0"/>
          <w:sz w:val="32"/>
          <w:szCs w:val="32"/>
        </w:rPr>
      </w:pPr>
      <w:r>
        <w:rPr>
          <w:rFonts w:hint="eastAsia" w:ascii="Times New Roman" w:hAnsi="Times New Roman" w:eastAsia="仿宋_GB2312" w:cs="Times New Roman"/>
          <w:b w:val="0"/>
          <w:bCs/>
          <w:snapToGrid w:val="0"/>
          <w:color w:val="000000"/>
          <w:kern w:val="0"/>
          <w:sz w:val="32"/>
          <w:szCs w:val="32"/>
          <w:lang w:eastAsia="zh-CN"/>
        </w:rPr>
        <w:t>（四）</w:t>
      </w:r>
      <w:r>
        <w:rPr>
          <w:rFonts w:hint="default" w:ascii="Times New Roman" w:hAnsi="Times New Roman" w:eastAsia="仿宋_GB2312" w:cs="Times New Roman"/>
          <w:b w:val="0"/>
          <w:bCs/>
          <w:snapToGrid w:val="0"/>
          <w:color w:val="000000"/>
          <w:kern w:val="0"/>
          <w:sz w:val="32"/>
          <w:szCs w:val="32"/>
        </w:rPr>
        <w:t>行距固定值：29磅。</w:t>
      </w:r>
    </w:p>
    <w:p w14:paraId="73337B71">
      <w:pPr>
        <w:keepNext w:val="0"/>
        <w:keepLines w:val="0"/>
        <w:pageBreakBefore w:val="0"/>
        <w:widowControl w:val="0"/>
        <w:kinsoku/>
        <w:wordWrap/>
        <w:topLinePunct w:val="0"/>
        <w:autoSpaceDE/>
        <w:autoSpaceDN/>
        <w:bidi w:val="0"/>
        <w:adjustRightInd w:val="0"/>
        <w:snapToGrid w:val="0"/>
        <w:spacing w:line="576" w:lineRule="exact"/>
        <w:ind w:firstLine="640" w:firstLineChars="200"/>
        <w:textAlignment w:val="auto"/>
        <w:rPr>
          <w:rFonts w:hint="default" w:ascii="Times New Roman" w:hAnsi="Times New Roman" w:eastAsia="仿宋_GB2312" w:cs="Times New Roman"/>
          <w:b w:val="0"/>
          <w:bCs/>
          <w:snapToGrid w:val="0"/>
          <w:color w:val="000000"/>
          <w:kern w:val="0"/>
          <w:sz w:val="32"/>
          <w:szCs w:val="32"/>
        </w:rPr>
      </w:pPr>
      <w:r>
        <w:rPr>
          <w:rFonts w:hint="eastAsia" w:ascii="Times New Roman" w:hAnsi="Times New Roman" w:eastAsia="仿宋_GB2312" w:cs="Times New Roman"/>
          <w:b w:val="0"/>
          <w:bCs/>
          <w:snapToGrid w:val="0"/>
          <w:color w:val="000000"/>
          <w:kern w:val="0"/>
          <w:sz w:val="32"/>
          <w:szCs w:val="32"/>
          <w:lang w:eastAsia="zh-CN"/>
        </w:rPr>
        <w:t>（五）</w:t>
      </w:r>
      <w:r>
        <w:rPr>
          <w:rFonts w:hint="default" w:ascii="Times New Roman" w:hAnsi="Times New Roman" w:eastAsia="仿宋_GB2312" w:cs="Times New Roman"/>
          <w:b w:val="0"/>
          <w:bCs/>
          <w:snapToGrid w:val="0"/>
          <w:color w:val="000000"/>
          <w:kern w:val="0"/>
          <w:sz w:val="32"/>
          <w:szCs w:val="32"/>
        </w:rPr>
        <w:t>段首左缩进2字符。</w:t>
      </w:r>
    </w:p>
    <w:p w14:paraId="396FCD3A">
      <w:pPr>
        <w:keepNext w:val="0"/>
        <w:keepLines w:val="0"/>
        <w:pageBreakBefore w:val="0"/>
        <w:widowControl w:val="0"/>
        <w:kinsoku/>
        <w:wordWrap/>
        <w:topLinePunct w:val="0"/>
        <w:autoSpaceDE/>
        <w:autoSpaceDN/>
        <w:bidi w:val="0"/>
        <w:adjustRightInd w:val="0"/>
        <w:snapToGrid w:val="0"/>
        <w:spacing w:line="576" w:lineRule="exact"/>
        <w:ind w:firstLine="640" w:firstLineChars="200"/>
        <w:textAlignment w:val="auto"/>
        <w:rPr>
          <w:rFonts w:hint="default" w:ascii="Times New Roman" w:hAnsi="Times New Roman" w:eastAsia="仿宋_GB2312" w:cs="Times New Roman"/>
          <w:b w:val="0"/>
          <w:bCs/>
          <w:snapToGrid w:val="0"/>
          <w:color w:val="000000"/>
          <w:kern w:val="0"/>
          <w:sz w:val="32"/>
          <w:szCs w:val="32"/>
        </w:rPr>
      </w:pPr>
      <w:r>
        <w:rPr>
          <w:rFonts w:hint="eastAsia" w:ascii="Times New Roman" w:hAnsi="Times New Roman" w:eastAsia="仿宋_GB2312" w:cs="Times New Roman"/>
          <w:b w:val="0"/>
          <w:bCs/>
          <w:snapToGrid w:val="0"/>
          <w:color w:val="000000"/>
          <w:kern w:val="0"/>
          <w:sz w:val="32"/>
          <w:szCs w:val="32"/>
          <w:lang w:eastAsia="zh-CN"/>
        </w:rPr>
        <w:t>（六）</w:t>
      </w:r>
      <w:r>
        <w:rPr>
          <w:rFonts w:hint="default" w:ascii="Times New Roman" w:hAnsi="Times New Roman" w:eastAsia="仿宋_GB2312" w:cs="Times New Roman"/>
          <w:b w:val="0"/>
          <w:bCs/>
          <w:snapToGrid w:val="0"/>
          <w:color w:val="000000"/>
          <w:kern w:val="0"/>
          <w:sz w:val="32"/>
          <w:szCs w:val="32"/>
        </w:rPr>
        <w:t>大标题用二号小标宋。</w:t>
      </w:r>
    </w:p>
    <w:p w14:paraId="59FCA29F">
      <w:pPr>
        <w:keepNext w:val="0"/>
        <w:keepLines w:val="0"/>
        <w:pageBreakBefore w:val="0"/>
        <w:widowControl w:val="0"/>
        <w:kinsoku/>
        <w:wordWrap/>
        <w:topLinePunct w:val="0"/>
        <w:autoSpaceDE/>
        <w:autoSpaceDN/>
        <w:bidi w:val="0"/>
        <w:adjustRightInd w:val="0"/>
        <w:snapToGrid w:val="0"/>
        <w:spacing w:line="576" w:lineRule="exact"/>
        <w:ind w:firstLine="640" w:firstLineChars="200"/>
        <w:textAlignment w:val="auto"/>
        <w:rPr>
          <w:rFonts w:hint="default" w:ascii="Times New Roman" w:hAnsi="Times New Roman" w:eastAsia="仿宋_GB2312" w:cs="Times New Roman"/>
          <w:b w:val="0"/>
          <w:bCs/>
          <w:snapToGrid w:val="0"/>
          <w:color w:val="000000"/>
          <w:kern w:val="0"/>
          <w:sz w:val="32"/>
          <w:szCs w:val="32"/>
        </w:rPr>
      </w:pPr>
      <w:r>
        <w:rPr>
          <w:rFonts w:hint="eastAsia" w:ascii="Times New Roman" w:hAnsi="Times New Roman" w:eastAsia="仿宋_GB2312" w:cs="Times New Roman"/>
          <w:b w:val="0"/>
          <w:bCs/>
          <w:snapToGrid w:val="0"/>
          <w:color w:val="000000"/>
          <w:kern w:val="0"/>
          <w:sz w:val="32"/>
          <w:szCs w:val="32"/>
          <w:lang w:eastAsia="zh-CN"/>
        </w:rPr>
        <w:t>（七）</w:t>
      </w:r>
      <w:r>
        <w:rPr>
          <w:rFonts w:hint="default" w:ascii="Times New Roman" w:hAnsi="Times New Roman" w:eastAsia="仿宋_GB2312" w:cs="Times New Roman"/>
          <w:b w:val="0"/>
          <w:bCs/>
          <w:snapToGrid w:val="0"/>
          <w:color w:val="000000"/>
          <w:kern w:val="0"/>
          <w:sz w:val="32"/>
          <w:szCs w:val="32"/>
        </w:rPr>
        <w:t>正文用三号仿宋_GB2312，数字用Times New Roman。</w:t>
      </w:r>
    </w:p>
    <w:p w14:paraId="16E43240">
      <w:pPr>
        <w:keepNext w:val="0"/>
        <w:keepLines w:val="0"/>
        <w:pageBreakBefore w:val="0"/>
        <w:widowControl w:val="0"/>
        <w:kinsoku/>
        <w:wordWrap/>
        <w:topLinePunct w:val="0"/>
        <w:autoSpaceDE/>
        <w:autoSpaceDN/>
        <w:bidi w:val="0"/>
        <w:adjustRightInd w:val="0"/>
        <w:snapToGrid w:val="0"/>
        <w:spacing w:line="576" w:lineRule="exact"/>
        <w:ind w:firstLine="640" w:firstLineChars="200"/>
        <w:textAlignment w:val="auto"/>
        <w:rPr>
          <w:rFonts w:hint="default" w:ascii="Times New Roman" w:hAnsi="Times New Roman" w:eastAsia="仿宋_GB2312" w:cs="Times New Roman"/>
          <w:b w:val="0"/>
          <w:bCs/>
          <w:snapToGrid w:val="0"/>
          <w:color w:val="000000"/>
          <w:kern w:val="0"/>
          <w:sz w:val="32"/>
          <w:szCs w:val="32"/>
        </w:rPr>
      </w:pPr>
      <w:r>
        <w:rPr>
          <w:rFonts w:hint="eastAsia" w:ascii="Times New Roman" w:hAnsi="Times New Roman" w:eastAsia="仿宋_GB2312" w:cs="Times New Roman"/>
          <w:b w:val="0"/>
          <w:bCs/>
          <w:snapToGrid w:val="0"/>
          <w:color w:val="000000"/>
          <w:kern w:val="0"/>
          <w:sz w:val="32"/>
          <w:szCs w:val="32"/>
          <w:lang w:eastAsia="zh-CN"/>
        </w:rPr>
        <w:t>（八）</w:t>
      </w:r>
      <w:r>
        <w:rPr>
          <w:rFonts w:hint="default" w:ascii="Times New Roman" w:hAnsi="Times New Roman" w:eastAsia="仿宋_GB2312" w:cs="Times New Roman"/>
          <w:b w:val="0"/>
          <w:bCs/>
          <w:snapToGrid w:val="0"/>
          <w:color w:val="000000"/>
          <w:kern w:val="0"/>
          <w:sz w:val="32"/>
          <w:szCs w:val="32"/>
        </w:rPr>
        <w:t>页码用五号宋体居中。</w:t>
      </w:r>
    </w:p>
    <w:p w14:paraId="031587F2">
      <w:pPr>
        <w:keepNext w:val="0"/>
        <w:keepLines w:val="0"/>
        <w:pageBreakBefore w:val="0"/>
        <w:widowControl w:val="0"/>
        <w:kinsoku/>
        <w:wordWrap/>
        <w:topLinePunct w:val="0"/>
        <w:autoSpaceDE/>
        <w:autoSpaceDN/>
        <w:bidi w:val="0"/>
        <w:spacing w:line="576" w:lineRule="exact"/>
        <w:ind w:firstLine="640" w:firstLineChars="200"/>
        <w:textAlignment w:val="auto"/>
        <w:rPr>
          <w:rFonts w:hint="default" w:ascii="Times New Roman" w:hAnsi="Times New Roman" w:eastAsia="黑体" w:cs="Times New Roman"/>
          <w:b w:val="0"/>
          <w:bCs/>
          <w:color w:val="000000"/>
          <w:sz w:val="32"/>
          <w:szCs w:val="32"/>
          <w:lang w:val="en-US" w:eastAsia="zh-CN"/>
        </w:rPr>
      </w:pPr>
      <w:r>
        <w:rPr>
          <w:rFonts w:hint="default" w:ascii="Times New Roman" w:hAnsi="Times New Roman" w:eastAsia="黑体" w:cs="Times New Roman"/>
          <w:b w:val="0"/>
          <w:bCs/>
          <w:color w:val="000000"/>
          <w:sz w:val="32"/>
          <w:szCs w:val="32"/>
          <w:lang w:val="en-US" w:eastAsia="zh-CN"/>
        </w:rPr>
        <w:t>二、内容</w:t>
      </w:r>
    </w:p>
    <w:p w14:paraId="6B87AD08">
      <w:pPr>
        <w:keepNext w:val="0"/>
        <w:keepLines w:val="0"/>
        <w:pageBreakBefore w:val="0"/>
        <w:widowControl w:val="0"/>
        <w:kinsoku/>
        <w:wordWrap/>
        <w:overflowPunct w:val="0"/>
        <w:topLinePunct w:val="0"/>
        <w:autoSpaceDE/>
        <w:autoSpaceDN/>
        <w:bidi w:val="0"/>
        <w:spacing w:line="576" w:lineRule="exact"/>
        <w:ind w:firstLine="632" w:firstLineChars="200"/>
        <w:textAlignment w:val="auto"/>
        <w:rPr>
          <w:rFonts w:hint="eastAsia" w:ascii="Times New Roman" w:hAnsi="Times New Roman" w:eastAsia="仿宋_GB2312" w:cs="Times New Roman"/>
          <w:b w:val="0"/>
          <w:bCs/>
          <w:spacing w:val="-2"/>
          <w:sz w:val="32"/>
          <w:szCs w:val="32"/>
          <w:highlight w:val="none"/>
          <w:lang w:eastAsia="zh-CN"/>
        </w:rPr>
      </w:pPr>
      <w:r>
        <w:rPr>
          <w:rFonts w:hint="default" w:ascii="Times New Roman" w:hAnsi="Times New Roman" w:eastAsia="仿宋_GB2312" w:cs="Times New Roman"/>
          <w:b w:val="0"/>
          <w:bCs/>
          <w:spacing w:val="-2"/>
          <w:sz w:val="32"/>
          <w:szCs w:val="32"/>
          <w:highlight w:val="none"/>
          <w:lang w:eastAsia="zh-CN"/>
        </w:rPr>
        <w:t>专题报告应从临床实际出发，运用中医辨证论治的方法全面阐述对一种（类）疾病的诊疗过程</w:t>
      </w:r>
      <w:r>
        <w:rPr>
          <w:rFonts w:hint="eastAsia" w:ascii="Times New Roman" w:hAnsi="Times New Roman" w:eastAsia="仿宋_GB2312" w:cs="Times New Roman"/>
          <w:b w:val="0"/>
          <w:bCs/>
          <w:spacing w:val="-2"/>
          <w:sz w:val="32"/>
          <w:szCs w:val="32"/>
          <w:highlight w:val="none"/>
          <w:lang w:eastAsia="zh-CN"/>
        </w:rPr>
        <w:t>。</w:t>
      </w:r>
    </w:p>
    <w:p w14:paraId="674BFE37">
      <w:pPr>
        <w:keepNext w:val="0"/>
        <w:keepLines w:val="0"/>
        <w:pageBreakBefore w:val="0"/>
        <w:widowControl w:val="0"/>
        <w:kinsoku/>
        <w:wordWrap/>
        <w:overflowPunct w:val="0"/>
        <w:topLinePunct w:val="0"/>
        <w:autoSpaceDE/>
        <w:autoSpaceDN/>
        <w:bidi w:val="0"/>
        <w:spacing w:line="576" w:lineRule="exact"/>
        <w:ind w:firstLine="632" w:firstLineChars="200"/>
        <w:textAlignment w:val="auto"/>
        <w:rPr>
          <w:rFonts w:hint="default" w:ascii="Times New Roman" w:hAnsi="Times New Roman" w:eastAsia="仿宋_GB2312" w:cs="Times New Roman"/>
          <w:b w:val="0"/>
          <w:bCs/>
          <w:spacing w:val="-2"/>
          <w:sz w:val="32"/>
          <w:szCs w:val="32"/>
          <w:highlight w:val="none"/>
        </w:rPr>
      </w:pPr>
      <w:r>
        <w:rPr>
          <w:rFonts w:hint="eastAsia" w:ascii="Times New Roman" w:hAnsi="Times New Roman" w:eastAsia="仿宋_GB2312" w:cs="Times New Roman"/>
          <w:b w:val="0"/>
          <w:bCs/>
          <w:spacing w:val="-2"/>
          <w:sz w:val="32"/>
          <w:szCs w:val="32"/>
          <w:highlight w:val="none"/>
          <w:lang w:eastAsia="zh-CN"/>
        </w:rPr>
        <w:t>（一）</w:t>
      </w:r>
      <w:r>
        <w:rPr>
          <w:rFonts w:hint="default" w:ascii="Times New Roman" w:hAnsi="Times New Roman" w:eastAsia="仿宋_GB2312" w:cs="Times New Roman"/>
          <w:b w:val="0"/>
          <w:bCs/>
          <w:spacing w:val="-2"/>
          <w:sz w:val="32"/>
          <w:szCs w:val="32"/>
          <w:highlight w:val="none"/>
          <w:lang w:eastAsia="zh-CN"/>
        </w:rPr>
        <w:t>医师提交的</w:t>
      </w:r>
      <w:r>
        <w:rPr>
          <w:rFonts w:hint="default" w:ascii="Times New Roman" w:hAnsi="Times New Roman" w:eastAsia="仿宋_GB2312" w:cs="Times New Roman"/>
          <w:b w:val="0"/>
          <w:bCs/>
          <w:spacing w:val="-2"/>
          <w:sz w:val="32"/>
          <w:szCs w:val="32"/>
          <w:highlight w:val="none"/>
        </w:rPr>
        <w:t>专题报告</w:t>
      </w:r>
      <w:r>
        <w:rPr>
          <w:rFonts w:hint="default" w:ascii="Times New Roman" w:hAnsi="Times New Roman" w:eastAsia="仿宋_GB2312" w:cs="Times New Roman"/>
          <w:b w:val="0"/>
          <w:bCs/>
          <w:spacing w:val="-2"/>
          <w:sz w:val="32"/>
          <w:szCs w:val="32"/>
          <w:highlight w:val="none"/>
          <w:lang w:eastAsia="zh-CN"/>
        </w:rPr>
        <w:t>，须</w:t>
      </w:r>
      <w:r>
        <w:rPr>
          <w:rFonts w:hint="default" w:ascii="Times New Roman" w:hAnsi="Times New Roman" w:eastAsia="仿宋_GB2312" w:cs="Times New Roman"/>
          <w:b w:val="0"/>
          <w:bCs/>
          <w:spacing w:val="-2"/>
          <w:sz w:val="32"/>
          <w:szCs w:val="32"/>
          <w:highlight w:val="none"/>
        </w:rPr>
        <w:t>反映其专业实践能力和水平</w:t>
      </w:r>
      <w:r>
        <w:rPr>
          <w:rFonts w:hint="default" w:ascii="Times New Roman" w:hAnsi="Times New Roman" w:eastAsia="仿宋_GB2312" w:cs="Times New Roman"/>
          <w:b w:val="0"/>
          <w:bCs/>
          <w:spacing w:val="-2"/>
          <w:sz w:val="32"/>
          <w:szCs w:val="32"/>
          <w:highlight w:val="none"/>
          <w:lang w:eastAsia="zh-CN"/>
        </w:rPr>
        <w:t>，以及</w:t>
      </w:r>
      <w:r>
        <w:rPr>
          <w:rFonts w:hint="default" w:ascii="Times New Roman" w:hAnsi="Times New Roman" w:eastAsia="仿宋_GB2312" w:cs="Times New Roman"/>
          <w:b w:val="0"/>
          <w:bCs/>
          <w:spacing w:val="-2"/>
          <w:sz w:val="32"/>
          <w:szCs w:val="32"/>
          <w:highlight w:val="none"/>
        </w:rPr>
        <w:t>运用中医药理论指导解决本专业复杂疑难问题或常见病</w:t>
      </w:r>
      <w:r>
        <w:rPr>
          <w:rFonts w:hint="default" w:ascii="Times New Roman" w:hAnsi="Times New Roman" w:eastAsia="仿宋_GB2312" w:cs="Times New Roman"/>
          <w:b w:val="0"/>
          <w:bCs/>
          <w:spacing w:val="-2"/>
          <w:sz w:val="32"/>
          <w:szCs w:val="32"/>
          <w:highlight w:val="none"/>
          <w:lang w:eastAsia="zh-CN"/>
        </w:rPr>
        <w:t>、多发病</w:t>
      </w:r>
      <w:r>
        <w:rPr>
          <w:rFonts w:hint="default" w:ascii="Times New Roman" w:hAnsi="Times New Roman" w:eastAsia="仿宋_GB2312" w:cs="Times New Roman"/>
          <w:b w:val="0"/>
          <w:bCs/>
          <w:spacing w:val="-2"/>
          <w:sz w:val="32"/>
          <w:szCs w:val="32"/>
          <w:highlight w:val="none"/>
        </w:rPr>
        <w:t>的经验</w:t>
      </w:r>
      <w:r>
        <w:rPr>
          <w:rFonts w:hint="default" w:ascii="Times New Roman" w:hAnsi="Times New Roman" w:eastAsia="仿宋_GB2312" w:cs="Times New Roman"/>
          <w:b w:val="0"/>
          <w:bCs/>
          <w:spacing w:val="-2"/>
          <w:sz w:val="32"/>
          <w:szCs w:val="32"/>
          <w:highlight w:val="none"/>
          <w:lang w:val="en-US" w:eastAsia="zh-CN"/>
        </w:rPr>
        <w:t>总结</w:t>
      </w:r>
      <w:r>
        <w:rPr>
          <w:rFonts w:hint="default" w:ascii="Times New Roman" w:hAnsi="Times New Roman" w:eastAsia="仿宋_GB2312" w:cs="Times New Roman"/>
          <w:b w:val="0"/>
          <w:bCs/>
          <w:spacing w:val="-2"/>
          <w:sz w:val="32"/>
          <w:szCs w:val="32"/>
          <w:highlight w:val="none"/>
        </w:rPr>
        <w:t>。</w:t>
      </w:r>
    </w:p>
    <w:p w14:paraId="649C68B0">
      <w:pPr>
        <w:keepNext w:val="0"/>
        <w:keepLines w:val="0"/>
        <w:pageBreakBefore w:val="0"/>
        <w:widowControl w:val="0"/>
        <w:kinsoku/>
        <w:wordWrap/>
        <w:overflowPunct w:val="0"/>
        <w:topLinePunct w:val="0"/>
        <w:autoSpaceDE/>
        <w:autoSpaceDN/>
        <w:bidi w:val="0"/>
        <w:spacing w:line="576" w:lineRule="exact"/>
        <w:ind w:firstLine="632" w:firstLineChars="200"/>
        <w:textAlignment w:val="auto"/>
        <w:rPr>
          <w:rFonts w:hint="default" w:ascii="Times New Roman" w:hAnsi="Times New Roman" w:eastAsia="仿宋_GB2312" w:cs="Times New Roman"/>
          <w:b w:val="0"/>
          <w:bCs/>
          <w:spacing w:val="-2"/>
          <w:sz w:val="32"/>
          <w:szCs w:val="32"/>
          <w:highlight w:val="none"/>
        </w:rPr>
      </w:pPr>
      <w:r>
        <w:rPr>
          <w:rFonts w:hint="eastAsia" w:ascii="Times New Roman" w:hAnsi="Times New Roman" w:eastAsia="仿宋_GB2312" w:cs="Times New Roman"/>
          <w:b w:val="0"/>
          <w:bCs/>
          <w:spacing w:val="-2"/>
          <w:sz w:val="32"/>
          <w:szCs w:val="32"/>
          <w:highlight w:val="none"/>
          <w:lang w:eastAsia="zh-CN"/>
        </w:rPr>
        <w:t>（二）</w:t>
      </w:r>
      <w:r>
        <w:rPr>
          <w:rFonts w:hint="default" w:ascii="Times New Roman" w:hAnsi="Times New Roman" w:eastAsia="仿宋_GB2312" w:cs="Times New Roman"/>
          <w:b w:val="0"/>
          <w:bCs/>
          <w:spacing w:val="-2"/>
          <w:sz w:val="32"/>
          <w:szCs w:val="32"/>
          <w:highlight w:val="none"/>
          <w:lang w:eastAsia="zh-CN"/>
        </w:rPr>
        <w:t>药师提交的</w:t>
      </w:r>
      <w:r>
        <w:rPr>
          <w:rFonts w:hint="default" w:ascii="Times New Roman" w:hAnsi="Times New Roman" w:eastAsia="仿宋_GB2312" w:cs="Times New Roman"/>
          <w:b w:val="0"/>
          <w:bCs/>
          <w:spacing w:val="-2"/>
          <w:sz w:val="32"/>
          <w:szCs w:val="32"/>
          <w:highlight w:val="none"/>
        </w:rPr>
        <w:t>专题报告，须反映其提高中医药临床疗效、减少不良反应</w:t>
      </w:r>
      <w:r>
        <w:rPr>
          <w:rFonts w:hint="default" w:ascii="Times New Roman" w:hAnsi="Times New Roman" w:eastAsia="仿宋_GB2312" w:cs="Times New Roman"/>
          <w:b w:val="0"/>
          <w:bCs/>
          <w:spacing w:val="-2"/>
          <w:sz w:val="32"/>
          <w:szCs w:val="32"/>
          <w:highlight w:val="none"/>
          <w:lang w:eastAsia="zh-CN"/>
        </w:rPr>
        <w:t>，</w:t>
      </w:r>
      <w:r>
        <w:rPr>
          <w:rFonts w:hint="default" w:ascii="Times New Roman" w:hAnsi="Times New Roman" w:eastAsia="仿宋_GB2312" w:cs="Times New Roman"/>
          <w:b w:val="0"/>
          <w:bCs/>
          <w:spacing w:val="-2"/>
          <w:sz w:val="32"/>
          <w:szCs w:val="32"/>
          <w:highlight w:val="none"/>
        </w:rPr>
        <w:t>确保临床用药安全、有效、合理</w:t>
      </w:r>
      <w:r>
        <w:rPr>
          <w:rFonts w:hint="default" w:ascii="Times New Roman" w:hAnsi="Times New Roman" w:eastAsia="仿宋_GB2312" w:cs="Times New Roman"/>
          <w:b w:val="0"/>
          <w:bCs/>
          <w:spacing w:val="-2"/>
          <w:sz w:val="32"/>
          <w:szCs w:val="32"/>
          <w:highlight w:val="none"/>
          <w:lang w:eastAsia="zh-CN"/>
        </w:rPr>
        <w:t>，</w:t>
      </w:r>
      <w:r>
        <w:rPr>
          <w:rFonts w:hint="default" w:ascii="Times New Roman" w:hAnsi="Times New Roman" w:eastAsia="仿宋_GB2312" w:cs="Times New Roman"/>
          <w:b w:val="0"/>
          <w:bCs/>
          <w:spacing w:val="-2"/>
          <w:sz w:val="32"/>
          <w:szCs w:val="32"/>
          <w:highlight w:val="none"/>
        </w:rPr>
        <w:t>评价中药多成分作用</w:t>
      </w:r>
      <w:r>
        <w:rPr>
          <w:rFonts w:hint="default" w:ascii="Times New Roman" w:hAnsi="Times New Roman" w:eastAsia="仿宋_GB2312" w:cs="Times New Roman"/>
          <w:b w:val="0"/>
          <w:bCs/>
          <w:spacing w:val="-2"/>
          <w:sz w:val="32"/>
          <w:szCs w:val="32"/>
          <w:highlight w:val="none"/>
          <w:lang w:eastAsia="zh-CN"/>
        </w:rPr>
        <w:t>的经验</w:t>
      </w:r>
      <w:r>
        <w:rPr>
          <w:rFonts w:hint="default" w:ascii="Times New Roman" w:hAnsi="Times New Roman" w:eastAsia="仿宋_GB2312" w:cs="Times New Roman"/>
          <w:b w:val="0"/>
          <w:bCs/>
          <w:spacing w:val="-2"/>
          <w:sz w:val="32"/>
          <w:szCs w:val="32"/>
          <w:highlight w:val="none"/>
          <w:lang w:val="en-US" w:eastAsia="zh-CN"/>
        </w:rPr>
        <w:t>总结</w:t>
      </w:r>
      <w:r>
        <w:rPr>
          <w:rFonts w:hint="default" w:ascii="Times New Roman" w:hAnsi="Times New Roman" w:eastAsia="仿宋_GB2312" w:cs="Times New Roman"/>
          <w:b w:val="0"/>
          <w:bCs/>
          <w:spacing w:val="-2"/>
          <w:sz w:val="32"/>
          <w:szCs w:val="32"/>
          <w:highlight w:val="none"/>
        </w:rPr>
        <w:t>。</w:t>
      </w:r>
    </w:p>
    <w:p w14:paraId="1C1C65B6">
      <w:pPr>
        <w:keepNext w:val="0"/>
        <w:keepLines w:val="0"/>
        <w:pageBreakBefore w:val="0"/>
        <w:widowControl w:val="0"/>
        <w:kinsoku/>
        <w:wordWrap/>
        <w:topLinePunct w:val="0"/>
        <w:autoSpaceDE/>
        <w:autoSpaceDN/>
        <w:bidi w:val="0"/>
        <w:spacing w:line="576" w:lineRule="exact"/>
        <w:ind w:firstLine="632" w:firstLineChars="200"/>
        <w:textAlignment w:val="auto"/>
        <w:rPr>
          <w:rFonts w:hint="default" w:ascii="Times New Roman" w:hAnsi="Times New Roman" w:eastAsia="仿宋_GB2312" w:cs="Times New Roman"/>
          <w:b w:val="0"/>
          <w:bCs/>
          <w:spacing w:val="-2"/>
          <w:sz w:val="32"/>
          <w:szCs w:val="32"/>
          <w:highlight w:val="none"/>
        </w:rPr>
      </w:pPr>
      <w:r>
        <w:rPr>
          <w:rFonts w:hint="eastAsia" w:ascii="Times New Roman" w:hAnsi="Times New Roman" w:eastAsia="仿宋_GB2312" w:cs="Times New Roman"/>
          <w:b w:val="0"/>
          <w:bCs/>
          <w:spacing w:val="-2"/>
          <w:sz w:val="32"/>
          <w:szCs w:val="32"/>
          <w:highlight w:val="none"/>
          <w:lang w:eastAsia="zh-CN"/>
        </w:rPr>
        <w:t>（三）</w:t>
      </w:r>
      <w:r>
        <w:rPr>
          <w:rFonts w:hint="default" w:ascii="Times New Roman" w:hAnsi="Times New Roman" w:eastAsia="仿宋_GB2312" w:cs="Times New Roman"/>
          <w:b w:val="0"/>
          <w:bCs/>
          <w:spacing w:val="-2"/>
          <w:sz w:val="32"/>
          <w:szCs w:val="32"/>
          <w:highlight w:val="none"/>
          <w:lang w:eastAsia="zh-CN"/>
        </w:rPr>
        <w:t>护师提交的</w:t>
      </w:r>
      <w:r>
        <w:rPr>
          <w:rFonts w:hint="default" w:ascii="Times New Roman" w:hAnsi="Times New Roman" w:eastAsia="仿宋_GB2312" w:cs="Times New Roman"/>
          <w:b w:val="0"/>
          <w:bCs/>
          <w:spacing w:val="-2"/>
          <w:sz w:val="32"/>
          <w:szCs w:val="32"/>
          <w:highlight w:val="none"/>
        </w:rPr>
        <w:t>专题报告，须反映其</w:t>
      </w:r>
      <w:r>
        <w:rPr>
          <w:rFonts w:hint="default" w:ascii="Times New Roman" w:hAnsi="Times New Roman" w:eastAsia="仿宋_GB2312" w:cs="Times New Roman"/>
          <w:b w:val="0"/>
          <w:bCs/>
          <w:spacing w:val="-2"/>
          <w:sz w:val="32"/>
          <w:szCs w:val="32"/>
          <w:highlight w:val="none"/>
          <w:lang w:eastAsia="zh-CN"/>
        </w:rPr>
        <w:t>运用中医药理论指导的护理能力</w:t>
      </w:r>
      <w:r>
        <w:rPr>
          <w:rFonts w:hint="default" w:ascii="Times New Roman" w:hAnsi="Times New Roman" w:eastAsia="仿宋_GB2312" w:cs="Times New Roman"/>
          <w:b w:val="0"/>
          <w:bCs/>
          <w:spacing w:val="-2"/>
          <w:sz w:val="32"/>
          <w:szCs w:val="32"/>
          <w:highlight w:val="none"/>
        </w:rPr>
        <w:t>和技术</w:t>
      </w:r>
      <w:r>
        <w:rPr>
          <w:rFonts w:hint="default" w:ascii="Times New Roman" w:hAnsi="Times New Roman" w:eastAsia="仿宋_GB2312" w:cs="Times New Roman"/>
          <w:b w:val="0"/>
          <w:bCs/>
          <w:spacing w:val="-2"/>
          <w:sz w:val="32"/>
          <w:szCs w:val="32"/>
          <w:highlight w:val="none"/>
          <w:lang w:eastAsia="zh-CN"/>
        </w:rPr>
        <w:t>水平，以及</w:t>
      </w:r>
      <w:r>
        <w:rPr>
          <w:rFonts w:hint="default" w:ascii="Times New Roman" w:hAnsi="Times New Roman" w:eastAsia="仿宋_GB2312" w:cs="Times New Roman"/>
          <w:b w:val="0"/>
          <w:bCs/>
          <w:spacing w:val="-2"/>
          <w:sz w:val="32"/>
          <w:szCs w:val="32"/>
          <w:highlight w:val="none"/>
        </w:rPr>
        <w:t>对疑难病或常见病、多发病实施护理</w:t>
      </w:r>
      <w:r>
        <w:rPr>
          <w:rFonts w:hint="default" w:ascii="Times New Roman" w:hAnsi="Times New Roman" w:eastAsia="仿宋_GB2312" w:cs="Times New Roman"/>
          <w:b w:val="0"/>
          <w:bCs/>
          <w:spacing w:val="-2"/>
          <w:sz w:val="32"/>
          <w:szCs w:val="32"/>
          <w:highlight w:val="none"/>
          <w:lang w:eastAsia="zh-CN"/>
        </w:rPr>
        <w:t>的经验</w:t>
      </w:r>
      <w:r>
        <w:rPr>
          <w:rFonts w:hint="default" w:ascii="Times New Roman" w:hAnsi="Times New Roman" w:eastAsia="仿宋_GB2312" w:cs="Times New Roman"/>
          <w:b w:val="0"/>
          <w:bCs/>
          <w:spacing w:val="-2"/>
          <w:sz w:val="32"/>
          <w:szCs w:val="32"/>
          <w:highlight w:val="none"/>
          <w:lang w:val="en-US" w:eastAsia="zh-CN"/>
        </w:rPr>
        <w:t>总结</w:t>
      </w:r>
      <w:r>
        <w:rPr>
          <w:rFonts w:hint="default" w:ascii="Times New Roman" w:hAnsi="Times New Roman" w:eastAsia="仿宋_GB2312" w:cs="Times New Roman"/>
          <w:b w:val="0"/>
          <w:bCs/>
          <w:spacing w:val="-2"/>
          <w:sz w:val="32"/>
          <w:szCs w:val="32"/>
          <w:highlight w:val="none"/>
        </w:rPr>
        <w:t>。</w:t>
      </w:r>
    </w:p>
    <w:p w14:paraId="01CDA8C1">
      <w:pPr>
        <w:keepNext w:val="0"/>
        <w:keepLines w:val="0"/>
        <w:pageBreakBefore w:val="0"/>
        <w:widowControl w:val="0"/>
        <w:kinsoku/>
        <w:wordWrap/>
        <w:topLinePunct w:val="0"/>
        <w:autoSpaceDE/>
        <w:autoSpaceDN/>
        <w:bidi w:val="0"/>
        <w:spacing w:line="576" w:lineRule="exact"/>
        <w:ind w:firstLine="632" w:firstLineChars="200"/>
        <w:textAlignment w:val="auto"/>
        <w:rPr>
          <w:rFonts w:hint="default" w:ascii="Times New Roman" w:hAnsi="Times New Roman" w:eastAsia="仿宋_GB2312" w:cs="Times New Roman"/>
          <w:b w:val="0"/>
          <w:bCs/>
          <w:spacing w:val="-2"/>
          <w:sz w:val="32"/>
          <w:szCs w:val="32"/>
          <w:highlight w:val="none"/>
        </w:rPr>
      </w:pPr>
      <w:r>
        <w:rPr>
          <w:rFonts w:hint="eastAsia" w:ascii="Times New Roman" w:hAnsi="Times New Roman" w:eastAsia="仿宋_GB2312" w:cs="Times New Roman"/>
          <w:b w:val="0"/>
          <w:bCs/>
          <w:spacing w:val="-2"/>
          <w:sz w:val="32"/>
          <w:szCs w:val="32"/>
          <w:highlight w:val="none"/>
          <w:lang w:eastAsia="zh-CN"/>
        </w:rPr>
        <w:t>（四）技</w:t>
      </w:r>
      <w:r>
        <w:rPr>
          <w:rFonts w:hint="default" w:ascii="Times New Roman" w:hAnsi="Times New Roman" w:eastAsia="仿宋_GB2312" w:cs="Times New Roman"/>
          <w:b w:val="0"/>
          <w:bCs/>
          <w:spacing w:val="-2"/>
          <w:sz w:val="32"/>
          <w:szCs w:val="32"/>
          <w:highlight w:val="none"/>
          <w:lang w:eastAsia="zh-CN"/>
        </w:rPr>
        <w:t>师提交的</w:t>
      </w:r>
      <w:r>
        <w:rPr>
          <w:rFonts w:hint="default" w:ascii="Times New Roman" w:hAnsi="Times New Roman" w:eastAsia="仿宋_GB2312" w:cs="Times New Roman"/>
          <w:b w:val="0"/>
          <w:bCs/>
          <w:spacing w:val="-2"/>
          <w:sz w:val="32"/>
          <w:szCs w:val="32"/>
          <w:highlight w:val="none"/>
        </w:rPr>
        <w:t>专题报告，须反映其</w:t>
      </w:r>
      <w:r>
        <w:rPr>
          <w:rFonts w:hint="default" w:ascii="Times New Roman" w:hAnsi="Times New Roman" w:eastAsia="仿宋_GB2312" w:cs="Times New Roman"/>
          <w:b w:val="0"/>
          <w:bCs/>
          <w:spacing w:val="-2"/>
          <w:sz w:val="32"/>
          <w:szCs w:val="32"/>
          <w:highlight w:val="none"/>
          <w:lang w:eastAsia="zh-CN"/>
        </w:rPr>
        <w:t>运用中医药理论指导的</w:t>
      </w:r>
      <w:r>
        <w:rPr>
          <w:rFonts w:hint="default" w:ascii="Times New Roman" w:hAnsi="Times New Roman" w:eastAsia="仿宋_GB2312" w:cs="Times New Roman"/>
          <w:b w:val="0"/>
          <w:bCs/>
          <w:spacing w:val="-2"/>
          <w:sz w:val="32"/>
          <w:szCs w:val="32"/>
          <w:highlight w:val="none"/>
        </w:rPr>
        <w:t>技术</w:t>
      </w:r>
      <w:r>
        <w:rPr>
          <w:rFonts w:hint="default" w:ascii="Times New Roman" w:hAnsi="Times New Roman" w:eastAsia="仿宋_GB2312" w:cs="Times New Roman"/>
          <w:b w:val="0"/>
          <w:bCs/>
          <w:spacing w:val="-2"/>
          <w:sz w:val="32"/>
          <w:szCs w:val="32"/>
          <w:highlight w:val="none"/>
          <w:lang w:eastAsia="zh-CN"/>
        </w:rPr>
        <w:t>水平，以及</w:t>
      </w:r>
      <w:r>
        <w:rPr>
          <w:rFonts w:hint="default" w:ascii="Times New Roman" w:hAnsi="Times New Roman" w:eastAsia="仿宋_GB2312" w:cs="Times New Roman"/>
          <w:b w:val="0"/>
          <w:bCs/>
          <w:spacing w:val="-2"/>
          <w:sz w:val="32"/>
          <w:szCs w:val="32"/>
          <w:highlight w:val="none"/>
        </w:rPr>
        <w:t>使用、推广或创新本专业某项技术、方法等的分析报告。</w:t>
      </w:r>
    </w:p>
    <w:p w14:paraId="2394BA5B">
      <w:pPr>
        <w:keepNext w:val="0"/>
        <w:keepLines w:val="0"/>
        <w:pageBreakBefore w:val="0"/>
        <w:widowControl w:val="0"/>
        <w:kinsoku/>
        <w:wordWrap/>
        <w:topLinePunct w:val="0"/>
        <w:autoSpaceDE/>
        <w:autoSpaceDN/>
        <w:bidi w:val="0"/>
        <w:spacing w:line="576" w:lineRule="exact"/>
        <w:ind w:firstLine="632" w:firstLineChars="200"/>
        <w:textAlignment w:val="auto"/>
        <w:rPr>
          <w:rFonts w:hint="default" w:ascii="Times New Roman" w:hAnsi="Times New Roman" w:eastAsia="仿宋_GB2312" w:cs="Times New Roman"/>
          <w:b w:val="0"/>
          <w:bCs/>
          <w:spacing w:val="-2"/>
          <w:sz w:val="32"/>
          <w:szCs w:val="32"/>
          <w:highlight w:val="none"/>
        </w:rPr>
      </w:pPr>
      <w:r>
        <w:rPr>
          <w:rFonts w:hint="default" w:ascii="Times New Roman" w:hAnsi="Times New Roman" w:eastAsia="仿宋_GB2312" w:cs="Times New Roman"/>
          <w:b w:val="0"/>
          <w:bCs/>
          <w:spacing w:val="-2"/>
          <w:sz w:val="32"/>
          <w:szCs w:val="32"/>
          <w:highlight w:val="none"/>
        </w:rPr>
        <w:t>（五）中医药管理、中医药健康管理专业提交的专题报告，须反映其主持或参与开展某项中医药管理、健康管理相关案例或项目的分析报告。</w:t>
      </w:r>
    </w:p>
    <w:p w14:paraId="540B20CB">
      <w:pPr>
        <w:keepNext w:val="0"/>
        <w:keepLines w:val="0"/>
        <w:pageBreakBefore w:val="0"/>
        <w:widowControl w:val="0"/>
        <w:kinsoku/>
        <w:wordWrap/>
        <w:topLinePunct w:val="0"/>
        <w:autoSpaceDE/>
        <w:autoSpaceDN/>
        <w:bidi w:val="0"/>
        <w:spacing w:line="576" w:lineRule="exact"/>
        <w:ind w:firstLine="632" w:firstLineChars="200"/>
        <w:textAlignment w:val="auto"/>
        <w:rPr>
          <w:rFonts w:hint="eastAsia" w:ascii="Times New Roman" w:hAnsi="Times New Roman" w:eastAsia="仿宋_GB2312" w:cs="Times New Roman"/>
          <w:b w:val="0"/>
          <w:bCs/>
          <w:spacing w:val="-2"/>
          <w:sz w:val="32"/>
          <w:szCs w:val="32"/>
          <w:highlight w:val="none"/>
          <w:lang w:eastAsia="zh-CN"/>
        </w:rPr>
      </w:pPr>
      <w:r>
        <w:rPr>
          <w:rFonts w:hint="default" w:ascii="Times New Roman" w:hAnsi="Times New Roman" w:eastAsia="仿宋_GB2312" w:cs="Times New Roman"/>
          <w:b w:val="0"/>
          <w:bCs/>
          <w:spacing w:val="-2"/>
          <w:sz w:val="32"/>
          <w:szCs w:val="32"/>
          <w:highlight w:val="none"/>
        </w:rPr>
        <w:t>医、药、护师中医药专题报告可附病历作为佐证。</w:t>
      </w:r>
    </w:p>
    <w:p w14:paraId="51C7E578">
      <w:pPr>
        <w:keepNext w:val="0"/>
        <w:keepLines w:val="0"/>
        <w:pageBreakBefore w:val="0"/>
        <w:widowControl w:val="0"/>
        <w:numPr>
          <w:ilvl w:val="0"/>
          <w:numId w:val="0"/>
        </w:numPr>
        <w:kinsoku/>
        <w:wordWrap/>
        <w:topLinePunct w:val="0"/>
        <w:autoSpaceDE/>
        <w:autoSpaceDN/>
        <w:bidi w:val="0"/>
        <w:spacing w:line="576" w:lineRule="exact"/>
        <w:ind w:firstLine="640" w:firstLineChars="200"/>
        <w:textAlignment w:val="auto"/>
        <w:rPr>
          <w:rFonts w:hint="default" w:ascii="Times New Roman" w:hAnsi="Times New Roman" w:eastAsia="黑体" w:cs="Times New Roman"/>
          <w:b w:val="0"/>
          <w:bCs/>
          <w:snapToGrid w:val="0"/>
          <w:color w:val="000000"/>
          <w:kern w:val="0"/>
          <w:sz w:val="32"/>
          <w:szCs w:val="32"/>
          <w:highlight w:val="none"/>
          <w:lang w:val="en-US" w:eastAsia="zh-CN"/>
        </w:rPr>
      </w:pPr>
      <w:r>
        <w:rPr>
          <w:rFonts w:hint="default" w:ascii="Times New Roman" w:hAnsi="Times New Roman" w:eastAsia="黑体" w:cs="Times New Roman"/>
          <w:b w:val="0"/>
          <w:bCs/>
          <w:snapToGrid w:val="0"/>
          <w:color w:val="000000"/>
          <w:kern w:val="0"/>
          <w:sz w:val="32"/>
          <w:szCs w:val="32"/>
          <w:highlight w:val="none"/>
          <w:lang w:val="en-US" w:eastAsia="zh-CN"/>
        </w:rPr>
        <w:t>三、有关要求</w:t>
      </w:r>
    </w:p>
    <w:p w14:paraId="5654C799">
      <w:pPr>
        <w:keepNext w:val="0"/>
        <w:keepLines w:val="0"/>
        <w:pageBreakBefore w:val="0"/>
        <w:widowControl w:val="0"/>
        <w:tabs>
          <w:tab w:val="left" w:pos="7560"/>
        </w:tabs>
        <w:kinsoku/>
        <w:wordWrap/>
        <w:overflowPunct/>
        <w:topLinePunct w:val="0"/>
        <w:autoSpaceDE/>
        <w:autoSpaceDN/>
        <w:bidi w:val="0"/>
        <w:spacing w:line="576" w:lineRule="exact"/>
        <w:ind w:firstLine="632" w:firstLineChars="200"/>
        <w:textAlignment w:val="auto"/>
        <w:rPr>
          <w:rFonts w:hint="eastAsia" w:ascii="Times New Roman" w:hAnsi="Times New Roman" w:eastAsia="仿宋_GB2312" w:cs="Times New Roman"/>
          <w:b w:val="0"/>
          <w:bCs/>
          <w:spacing w:val="-2"/>
          <w:sz w:val="32"/>
          <w:szCs w:val="32"/>
          <w:highlight w:val="none"/>
          <w:lang w:eastAsia="zh-CN"/>
        </w:rPr>
      </w:pPr>
      <w:r>
        <w:rPr>
          <w:rFonts w:hint="default" w:ascii="Times New Roman" w:hAnsi="Times New Roman" w:eastAsia="仿宋_GB2312" w:cs="Times New Roman"/>
          <w:b w:val="0"/>
          <w:bCs/>
          <w:spacing w:val="-2"/>
          <w:sz w:val="32"/>
          <w:szCs w:val="32"/>
          <w:highlight w:val="none"/>
          <w:lang w:eastAsia="zh-CN"/>
        </w:rPr>
        <w:t>专题报告内容须真实、可查证，同时须提供3份不同年度的病历</w:t>
      </w:r>
      <w:r>
        <w:rPr>
          <w:rFonts w:hint="eastAsia" w:ascii="Times New Roman" w:hAnsi="Times New Roman" w:eastAsia="仿宋_GB2312" w:cs="Times New Roman"/>
          <w:b w:val="0"/>
          <w:bCs/>
          <w:spacing w:val="-2"/>
          <w:sz w:val="32"/>
          <w:szCs w:val="32"/>
          <w:highlight w:val="none"/>
          <w:lang w:eastAsia="zh-CN"/>
        </w:rPr>
        <w:t>（护理</w:t>
      </w:r>
      <w:r>
        <w:rPr>
          <w:rFonts w:hint="eastAsia" w:cs="Times New Roman"/>
          <w:b w:val="0"/>
          <w:bCs/>
          <w:spacing w:val="-2"/>
          <w:sz w:val="32"/>
          <w:szCs w:val="32"/>
          <w:highlight w:val="none"/>
          <w:lang w:eastAsia="zh-CN"/>
        </w:rPr>
        <w:t>记录</w:t>
      </w:r>
      <w:r>
        <w:rPr>
          <w:rFonts w:hint="eastAsia" w:ascii="Times New Roman" w:hAnsi="Times New Roman" w:eastAsia="仿宋_GB2312" w:cs="Times New Roman"/>
          <w:b w:val="0"/>
          <w:bCs/>
          <w:spacing w:val="-2"/>
          <w:sz w:val="32"/>
          <w:szCs w:val="32"/>
          <w:highlight w:val="none"/>
          <w:lang w:eastAsia="zh-CN"/>
        </w:rPr>
        <w:t>、健康管理报告、管理案例等）</w:t>
      </w:r>
      <w:r>
        <w:rPr>
          <w:rFonts w:hint="default" w:ascii="Times New Roman" w:hAnsi="Times New Roman" w:eastAsia="仿宋_GB2312" w:cs="Times New Roman"/>
          <w:b w:val="0"/>
          <w:bCs/>
          <w:spacing w:val="-2"/>
          <w:sz w:val="32"/>
          <w:szCs w:val="32"/>
          <w:highlight w:val="none"/>
          <w:lang w:eastAsia="zh-CN"/>
        </w:rPr>
        <w:t>，须与专题报告</w:t>
      </w:r>
      <w:r>
        <w:rPr>
          <w:rFonts w:hint="eastAsia" w:ascii="Times New Roman" w:hAnsi="Times New Roman" w:eastAsia="仿宋_GB2312" w:cs="Times New Roman"/>
          <w:b w:val="0"/>
          <w:bCs/>
          <w:spacing w:val="-2"/>
          <w:sz w:val="32"/>
          <w:szCs w:val="32"/>
          <w:highlight w:val="none"/>
          <w:lang w:eastAsia="zh-CN"/>
        </w:rPr>
        <w:t>内容相关。</w:t>
      </w:r>
    </w:p>
    <w:p w14:paraId="3B826A6D">
      <w:pPr>
        <w:keepNext w:val="0"/>
        <w:keepLines w:val="0"/>
        <w:pageBreakBefore w:val="0"/>
        <w:widowControl w:val="0"/>
        <w:tabs>
          <w:tab w:val="left" w:pos="7560"/>
        </w:tabs>
        <w:kinsoku/>
        <w:wordWrap/>
        <w:overflowPunct/>
        <w:topLinePunct w:val="0"/>
        <w:autoSpaceDE/>
        <w:autoSpaceDN/>
        <w:bidi w:val="0"/>
        <w:spacing w:line="576" w:lineRule="exact"/>
        <w:ind w:firstLine="632" w:firstLineChars="200"/>
        <w:textAlignment w:val="auto"/>
        <w:rPr>
          <w:rFonts w:hint="eastAsia" w:ascii="Times New Roman" w:hAnsi="Times New Roman" w:eastAsia="仿宋_GB2312" w:cs="Times New Roman"/>
          <w:b w:val="0"/>
          <w:bCs/>
          <w:spacing w:val="-2"/>
          <w:sz w:val="32"/>
          <w:szCs w:val="32"/>
          <w:highlight w:val="none"/>
        </w:rPr>
        <w:sectPr>
          <w:footerReference r:id="rId11" w:type="first"/>
          <w:footerReference r:id="rId10" w:type="default"/>
          <w:pgSz w:w="11905" w:h="16838"/>
          <w:pgMar w:top="2098" w:right="1474" w:bottom="1984" w:left="1587" w:header="851" w:footer="992" w:gutter="0"/>
          <w:pgBorders>
            <w:top w:val="none" w:sz="0" w:space="0"/>
            <w:left w:val="none" w:sz="0" w:space="0"/>
            <w:bottom w:val="none" w:sz="0" w:space="0"/>
            <w:right w:val="none" w:sz="0" w:space="0"/>
          </w:pgBorders>
          <w:pgNumType w:fmt="numberInDash"/>
          <w:cols w:space="720" w:num="1"/>
          <w:titlePg/>
          <w:rtlGutter w:val="0"/>
          <w:docGrid w:linePitch="312" w:charSpace="0"/>
        </w:sectPr>
      </w:pPr>
      <w:r>
        <w:rPr>
          <w:rFonts w:hint="default" w:ascii="Times New Roman" w:hAnsi="Times New Roman" w:eastAsia="仿宋_GB2312" w:cs="Times New Roman"/>
          <w:b w:val="0"/>
          <w:bCs/>
          <w:spacing w:val="-2"/>
          <w:sz w:val="32"/>
          <w:szCs w:val="32"/>
          <w:highlight w:val="none"/>
          <w:lang w:eastAsia="zh-CN"/>
        </w:rPr>
        <w:t>推荐单位须对专题报告内容认真审核，并盖章确认</w:t>
      </w:r>
      <w:r>
        <w:rPr>
          <w:rFonts w:hint="eastAsia" w:ascii="Times New Roman" w:hAnsi="Times New Roman" w:eastAsia="仿宋_GB2312" w:cs="Times New Roman"/>
          <w:b w:val="0"/>
          <w:bCs/>
          <w:spacing w:val="-2"/>
          <w:sz w:val="32"/>
          <w:szCs w:val="32"/>
          <w:highlight w:val="none"/>
          <w:lang w:eastAsia="zh-CN"/>
        </w:rPr>
        <w:t>。</w:t>
      </w:r>
    </w:p>
    <w:p w14:paraId="68FB05F2">
      <w:pPr>
        <w:rPr>
          <w:rFonts w:hint="eastAsia" w:ascii="黑体" w:hAnsi="黑体" w:eastAsia="黑体" w:cs="黑体"/>
          <w:sz w:val="32"/>
          <w:szCs w:val="32"/>
        </w:rPr>
      </w:pPr>
      <w:r>
        <w:rPr>
          <w:rFonts w:hint="eastAsia" w:ascii="黑体" w:hAnsi="黑体" w:eastAsia="黑体" w:cs="黑体"/>
          <w:b w:val="0"/>
          <w:snapToGrid/>
          <w:color w:val="auto"/>
          <w:kern w:val="2"/>
          <w:sz w:val="32"/>
          <w:szCs w:val="32"/>
          <w:highlight w:val="none"/>
          <w:lang w:eastAsia="zh-CN"/>
        </w:rPr>
        <w:t>附件</w:t>
      </w:r>
      <w:r>
        <w:rPr>
          <w:rFonts w:hint="eastAsia" w:ascii="黑体" w:hAnsi="黑体" w:eastAsia="黑体" w:cs="黑体"/>
          <w:b w:val="0"/>
          <w:snapToGrid/>
          <w:color w:val="auto"/>
          <w:kern w:val="2"/>
          <w:sz w:val="32"/>
          <w:szCs w:val="32"/>
          <w:highlight w:val="none"/>
          <w:lang w:val="en-US" w:eastAsia="zh-CN"/>
        </w:rPr>
        <w:t>13</w:t>
      </w:r>
    </w:p>
    <w:p w14:paraId="641D11D0">
      <w:pPr>
        <w:keepNext w:val="0"/>
        <w:keepLines w:val="0"/>
        <w:pageBreakBefore w:val="0"/>
        <w:widowControl w:val="0"/>
        <w:kinsoku/>
        <w:wordWrap/>
        <w:overflowPunct w:val="0"/>
        <w:topLinePunct w:val="0"/>
        <w:autoSpaceDE/>
        <w:autoSpaceDN/>
        <w:bidi w:val="0"/>
        <w:adjustRightInd w:val="0"/>
        <w:snapToGrid w:val="0"/>
        <w:spacing w:line="660" w:lineRule="exact"/>
        <w:jc w:val="center"/>
        <w:textAlignment w:val="auto"/>
        <w:rPr>
          <w:rFonts w:hint="default" w:ascii="Times New Roman" w:hAnsi="Times New Roman" w:eastAsia="方正小标宋简体" w:cs="Times New Roman"/>
          <w:b w:val="0"/>
          <w:snapToGrid w:val="0"/>
          <w:color w:val="000000"/>
          <w:sz w:val="44"/>
          <w:szCs w:val="44"/>
        </w:rPr>
      </w:pPr>
      <w:r>
        <w:rPr>
          <w:rFonts w:hint="default" w:ascii="Times New Roman" w:hAnsi="Times New Roman" w:eastAsia="方正小标宋简体" w:cs="Times New Roman"/>
          <w:b w:val="0"/>
          <w:snapToGrid w:val="0"/>
          <w:color w:val="000000"/>
          <w:sz w:val="44"/>
          <w:szCs w:val="44"/>
        </w:rPr>
        <w:t>政治思想评分内容及参考分值</w:t>
      </w:r>
    </w:p>
    <w:p w14:paraId="2AA4162D">
      <w:pPr>
        <w:keepNext w:val="0"/>
        <w:keepLines w:val="0"/>
        <w:pageBreakBefore w:val="0"/>
        <w:widowControl w:val="0"/>
        <w:kinsoku/>
        <w:wordWrap/>
        <w:overflowPunct w:val="0"/>
        <w:topLinePunct w:val="0"/>
        <w:autoSpaceDE/>
        <w:autoSpaceDN/>
        <w:bidi w:val="0"/>
        <w:adjustRightInd w:val="0"/>
        <w:snapToGrid w:val="0"/>
        <w:spacing w:line="576" w:lineRule="exact"/>
        <w:jc w:val="center"/>
        <w:textAlignment w:val="auto"/>
        <w:rPr>
          <w:rFonts w:hint="default" w:ascii="Times New Roman" w:hAnsi="Times New Roman" w:eastAsia="方正小标宋简体" w:cs="Times New Roman"/>
          <w:b w:val="0"/>
          <w:snapToGrid w:val="0"/>
          <w:color w:val="000000"/>
          <w:sz w:val="44"/>
          <w:szCs w:val="44"/>
        </w:rPr>
      </w:pPr>
    </w:p>
    <w:p w14:paraId="7039A6F9">
      <w:pPr>
        <w:keepNext w:val="0"/>
        <w:keepLines w:val="0"/>
        <w:pageBreakBefore w:val="0"/>
        <w:widowControl w:val="0"/>
        <w:kinsoku/>
        <w:wordWrap/>
        <w:topLinePunct w:val="0"/>
        <w:autoSpaceDE/>
        <w:autoSpaceDN/>
        <w:bidi w:val="0"/>
        <w:adjustRightInd w:val="0"/>
        <w:snapToGrid w:val="0"/>
        <w:spacing w:line="576" w:lineRule="exact"/>
        <w:ind w:firstLine="640" w:firstLineChars="200"/>
        <w:textAlignment w:val="auto"/>
        <w:rPr>
          <w:rFonts w:ascii="Times New Roman" w:hAnsi="Times New Roman" w:eastAsia="仿宋_GB2312" w:cs="Times New Roman"/>
          <w:b w:val="0"/>
          <w:snapToGrid w:val="0"/>
          <w:color w:val="000000"/>
          <w:sz w:val="32"/>
          <w:szCs w:val="32"/>
        </w:rPr>
      </w:pPr>
      <w:r>
        <w:rPr>
          <w:rFonts w:hint="eastAsia" w:cs="Times New Roman"/>
          <w:b w:val="0"/>
          <w:snapToGrid w:val="0"/>
          <w:color w:val="000000"/>
          <w:sz w:val="32"/>
          <w:szCs w:val="32"/>
          <w:lang w:val="en-US" w:eastAsia="zh-CN"/>
        </w:rPr>
        <w:t>1.</w:t>
      </w:r>
      <w:r>
        <w:rPr>
          <w:rFonts w:hint="default" w:ascii="Times New Roman" w:hAnsi="Times New Roman" w:eastAsia="仿宋_GB2312" w:cs="Times New Roman"/>
          <w:b w:val="0"/>
          <w:snapToGrid w:val="0"/>
          <w:color w:val="000000"/>
          <w:sz w:val="32"/>
          <w:szCs w:val="32"/>
        </w:rPr>
        <w:t>坚持以习近平新时代中国特色社会主义思想为指导，认真贯彻新时代卫生与健康工作方针，爱岗敬业，具有强烈的事业心和责任感，坚持原则，敢于担当，遵纪守法，严于律己，廉洁从业，以医德规范为行为准则，履行救死扶伤的人道主义精神，善于团结协作，任期内无责任事故。（</w:t>
      </w:r>
      <w:r>
        <w:rPr>
          <w:rFonts w:ascii="Times New Roman" w:hAnsi="Times New Roman" w:eastAsia="仿宋_GB2312" w:cs="Times New Roman"/>
          <w:b w:val="0"/>
          <w:snapToGrid w:val="0"/>
          <w:color w:val="000000"/>
          <w:sz w:val="32"/>
          <w:szCs w:val="32"/>
        </w:rPr>
        <w:t>10</w:t>
      </w:r>
      <w:r>
        <w:rPr>
          <w:rFonts w:hint="eastAsia" w:cs="Times New Roman"/>
          <w:b w:val="0"/>
          <w:snapToGrid w:val="0"/>
          <w:color w:val="000000"/>
          <w:sz w:val="32"/>
          <w:szCs w:val="32"/>
          <w:lang w:eastAsia="zh-CN"/>
        </w:rPr>
        <w:t>—</w:t>
      </w:r>
      <w:r>
        <w:rPr>
          <w:rFonts w:ascii="Times New Roman" w:hAnsi="Times New Roman" w:eastAsia="仿宋_GB2312" w:cs="Times New Roman"/>
          <w:b w:val="0"/>
          <w:snapToGrid w:val="0"/>
          <w:color w:val="000000"/>
          <w:sz w:val="32"/>
          <w:szCs w:val="32"/>
        </w:rPr>
        <w:t>8</w:t>
      </w:r>
      <w:r>
        <w:rPr>
          <w:rFonts w:hint="default" w:ascii="Times New Roman" w:hAnsi="Times New Roman" w:eastAsia="仿宋_GB2312" w:cs="Times New Roman"/>
          <w:b w:val="0"/>
          <w:snapToGrid w:val="0"/>
          <w:color w:val="000000"/>
          <w:sz w:val="32"/>
          <w:szCs w:val="32"/>
        </w:rPr>
        <w:t>分）</w:t>
      </w:r>
    </w:p>
    <w:p w14:paraId="51BBF277">
      <w:pPr>
        <w:keepNext w:val="0"/>
        <w:keepLines w:val="0"/>
        <w:pageBreakBefore w:val="0"/>
        <w:widowControl w:val="0"/>
        <w:kinsoku/>
        <w:wordWrap/>
        <w:topLinePunct w:val="0"/>
        <w:autoSpaceDE/>
        <w:autoSpaceDN/>
        <w:bidi w:val="0"/>
        <w:adjustRightInd w:val="0"/>
        <w:snapToGrid w:val="0"/>
        <w:spacing w:line="576" w:lineRule="exact"/>
        <w:ind w:firstLine="640" w:firstLineChars="200"/>
        <w:textAlignment w:val="auto"/>
        <w:rPr>
          <w:rFonts w:ascii="Times New Roman" w:hAnsi="Times New Roman" w:eastAsia="仿宋_GB2312" w:cs="Times New Roman"/>
          <w:b w:val="0"/>
          <w:snapToGrid w:val="0"/>
          <w:color w:val="000000"/>
          <w:sz w:val="32"/>
          <w:szCs w:val="32"/>
        </w:rPr>
      </w:pPr>
      <w:r>
        <w:rPr>
          <w:rFonts w:hint="eastAsia" w:cs="Times New Roman"/>
          <w:b w:val="0"/>
          <w:snapToGrid w:val="0"/>
          <w:color w:val="000000"/>
          <w:sz w:val="32"/>
          <w:szCs w:val="32"/>
          <w:lang w:val="en-US" w:eastAsia="zh-CN"/>
        </w:rPr>
        <w:t>2.</w:t>
      </w:r>
      <w:r>
        <w:rPr>
          <w:rFonts w:hint="default" w:ascii="Times New Roman" w:hAnsi="Times New Roman" w:eastAsia="仿宋_GB2312" w:cs="Times New Roman"/>
          <w:b w:val="0"/>
          <w:snapToGrid w:val="0"/>
          <w:color w:val="000000"/>
          <w:sz w:val="32"/>
          <w:szCs w:val="32"/>
        </w:rPr>
        <w:t>坚持以习近平新时代中国特色社会主义思想为指导，认真贯彻新时代卫生与健康工作方针，爱岗敬业，遵纪守法，廉洁从业，医德医风较好，任期内无责任事故。（</w:t>
      </w:r>
      <w:r>
        <w:rPr>
          <w:rFonts w:ascii="Times New Roman" w:hAnsi="Times New Roman" w:eastAsia="仿宋_GB2312" w:cs="Times New Roman"/>
          <w:b w:val="0"/>
          <w:snapToGrid w:val="0"/>
          <w:color w:val="000000"/>
          <w:sz w:val="32"/>
          <w:szCs w:val="32"/>
        </w:rPr>
        <w:t>7</w:t>
      </w:r>
      <w:r>
        <w:rPr>
          <w:rFonts w:hint="eastAsia" w:cs="Times New Roman"/>
          <w:b w:val="0"/>
          <w:snapToGrid w:val="0"/>
          <w:color w:val="000000"/>
          <w:sz w:val="32"/>
          <w:szCs w:val="32"/>
          <w:lang w:eastAsia="zh-CN"/>
        </w:rPr>
        <w:t>—</w:t>
      </w:r>
      <w:r>
        <w:rPr>
          <w:rFonts w:ascii="Times New Roman" w:hAnsi="Times New Roman" w:eastAsia="仿宋_GB2312" w:cs="Times New Roman"/>
          <w:b w:val="0"/>
          <w:snapToGrid w:val="0"/>
          <w:color w:val="000000"/>
          <w:sz w:val="32"/>
          <w:szCs w:val="32"/>
        </w:rPr>
        <w:t>5</w:t>
      </w:r>
      <w:r>
        <w:rPr>
          <w:rFonts w:hint="default" w:ascii="Times New Roman" w:hAnsi="Times New Roman" w:eastAsia="仿宋_GB2312" w:cs="Times New Roman"/>
          <w:b w:val="0"/>
          <w:snapToGrid w:val="0"/>
          <w:color w:val="000000"/>
          <w:sz w:val="32"/>
          <w:szCs w:val="32"/>
        </w:rPr>
        <w:t>分）</w:t>
      </w:r>
    </w:p>
    <w:p w14:paraId="0ECF10E3">
      <w:pPr>
        <w:keepNext w:val="0"/>
        <w:keepLines w:val="0"/>
        <w:pageBreakBefore w:val="0"/>
        <w:widowControl w:val="0"/>
        <w:kinsoku/>
        <w:wordWrap/>
        <w:topLinePunct w:val="0"/>
        <w:autoSpaceDE/>
        <w:autoSpaceDN/>
        <w:bidi w:val="0"/>
        <w:adjustRightInd w:val="0"/>
        <w:snapToGrid w:val="0"/>
        <w:spacing w:line="576" w:lineRule="exact"/>
        <w:ind w:firstLine="640" w:firstLineChars="200"/>
        <w:textAlignment w:val="auto"/>
        <w:rPr>
          <w:rFonts w:hint="default" w:ascii="Times New Roman" w:hAnsi="Times New Roman" w:eastAsia="仿宋_GB2312" w:cs="Times New Roman"/>
          <w:b w:val="0"/>
          <w:snapToGrid w:val="0"/>
          <w:color w:val="000000"/>
          <w:sz w:val="32"/>
          <w:szCs w:val="32"/>
        </w:rPr>
      </w:pPr>
    </w:p>
    <w:p w14:paraId="0386D144">
      <w:pPr>
        <w:keepNext w:val="0"/>
        <w:keepLines w:val="0"/>
        <w:pageBreakBefore w:val="0"/>
        <w:widowControl w:val="0"/>
        <w:kinsoku/>
        <w:wordWrap/>
        <w:overflowPunct/>
        <w:topLinePunct w:val="0"/>
        <w:autoSpaceDE/>
        <w:autoSpaceDN/>
        <w:bidi w:val="0"/>
        <w:adjustRightInd w:val="0"/>
        <w:snapToGrid w:val="0"/>
        <w:spacing w:line="576" w:lineRule="exact"/>
        <w:ind w:firstLine="560" w:firstLineChars="200"/>
        <w:textAlignment w:val="auto"/>
        <w:rPr>
          <w:rFonts w:hint="eastAsia" w:ascii="Times New Roman" w:hAnsi="Times New Roman" w:eastAsia="仿宋_GB2312" w:cs="Times New Roman"/>
          <w:b w:val="0"/>
          <w:bCs/>
          <w:sz w:val="32"/>
          <w:szCs w:val="32"/>
          <w:lang w:eastAsia="zh-CN"/>
        </w:rPr>
      </w:pPr>
      <w:r>
        <w:rPr>
          <w:rFonts w:hint="default" w:ascii="Times New Roman" w:hAnsi="Times New Roman" w:eastAsia="仿宋_GB2312" w:cs="Times New Roman"/>
          <w:b w:val="0"/>
          <w:bCs/>
          <w:snapToGrid w:val="0"/>
          <w:color w:val="000000"/>
          <w:sz w:val="28"/>
          <w:szCs w:val="28"/>
        </w:rPr>
        <w:t>注：</w:t>
      </w:r>
      <w:r>
        <w:rPr>
          <w:rFonts w:hint="eastAsia" w:ascii="Times New Roman" w:hAnsi="Times New Roman" w:eastAsia="仿宋_GB2312" w:cs="Times New Roman"/>
          <w:b w:val="0"/>
          <w:bCs/>
          <w:snapToGrid w:val="0"/>
          <w:color w:val="000000"/>
          <w:sz w:val="28"/>
          <w:szCs w:val="28"/>
          <w:lang w:val="en-US" w:eastAsia="zh-CN"/>
        </w:rPr>
        <w:t>1.</w:t>
      </w:r>
      <w:r>
        <w:rPr>
          <w:rFonts w:hint="eastAsia" w:ascii="Times New Roman" w:hAnsi="Times New Roman" w:eastAsia="仿宋_GB2312" w:cs="Times New Roman"/>
          <w:b w:val="0"/>
          <w:bCs/>
          <w:snapToGrid w:val="0"/>
          <w:color w:val="000000"/>
          <w:sz w:val="28"/>
          <w:szCs w:val="28"/>
          <w:lang w:eastAsia="zh-CN"/>
        </w:rPr>
        <w:t>任现职以来，获得全</w:t>
      </w:r>
      <w:r>
        <w:rPr>
          <w:rFonts w:hint="default" w:ascii="Times New Roman" w:hAnsi="Times New Roman" w:eastAsia="仿宋_GB2312" w:cs="Times New Roman"/>
          <w:b w:val="0"/>
          <w:bCs/>
          <w:snapToGrid w:val="0"/>
          <w:color w:val="000000"/>
          <w:sz w:val="28"/>
          <w:szCs w:val="28"/>
        </w:rPr>
        <w:t>国、省、</w:t>
      </w:r>
      <w:r>
        <w:rPr>
          <w:rFonts w:hint="default" w:ascii="Times New Roman" w:hAnsi="Times New Roman" w:eastAsia="仿宋_GB2312" w:cs="Times New Roman"/>
          <w:b w:val="0"/>
          <w:bCs/>
          <w:snapToGrid w:val="0"/>
          <w:color w:val="000000"/>
          <w:sz w:val="28"/>
          <w:szCs w:val="28"/>
          <w:lang w:val="en-US" w:eastAsia="zh-CN"/>
        </w:rPr>
        <w:t>市（州）</w:t>
      </w:r>
      <w:r>
        <w:rPr>
          <w:rFonts w:hint="default" w:ascii="Times New Roman" w:hAnsi="Times New Roman" w:eastAsia="仿宋_GB2312" w:cs="Times New Roman"/>
          <w:b w:val="0"/>
          <w:bCs/>
          <w:snapToGrid w:val="0"/>
          <w:color w:val="000000"/>
          <w:sz w:val="28"/>
          <w:szCs w:val="28"/>
        </w:rPr>
        <w:t>、县</w:t>
      </w:r>
      <w:r>
        <w:rPr>
          <w:rFonts w:hint="default" w:ascii="Times New Roman" w:hAnsi="Times New Roman" w:eastAsia="仿宋_GB2312" w:cs="Times New Roman"/>
          <w:b w:val="0"/>
          <w:bCs/>
          <w:snapToGrid w:val="0"/>
          <w:color w:val="000000"/>
          <w:sz w:val="28"/>
          <w:szCs w:val="28"/>
          <w:lang w:eastAsia="zh-CN"/>
        </w:rPr>
        <w:t>（</w:t>
      </w:r>
      <w:r>
        <w:rPr>
          <w:rFonts w:hint="default" w:ascii="Times New Roman" w:hAnsi="Times New Roman" w:eastAsia="仿宋_GB2312" w:cs="Times New Roman"/>
          <w:b w:val="0"/>
          <w:bCs/>
          <w:snapToGrid w:val="0"/>
          <w:color w:val="000000"/>
          <w:sz w:val="28"/>
          <w:szCs w:val="28"/>
          <w:lang w:val="en-US" w:eastAsia="zh-CN"/>
        </w:rPr>
        <w:t>市、区</w:t>
      </w:r>
      <w:r>
        <w:rPr>
          <w:rFonts w:hint="default" w:ascii="Times New Roman" w:hAnsi="Times New Roman" w:eastAsia="仿宋_GB2312" w:cs="Times New Roman"/>
          <w:b w:val="0"/>
          <w:bCs/>
          <w:snapToGrid w:val="0"/>
          <w:color w:val="000000"/>
          <w:sz w:val="28"/>
          <w:szCs w:val="28"/>
          <w:lang w:eastAsia="zh-CN"/>
        </w:rPr>
        <w:t>）</w:t>
      </w:r>
      <w:r>
        <w:rPr>
          <w:rFonts w:hint="default" w:ascii="Times New Roman" w:hAnsi="Times New Roman" w:eastAsia="仿宋_GB2312" w:cs="Times New Roman"/>
          <w:b w:val="0"/>
          <w:bCs/>
          <w:snapToGrid w:val="0"/>
          <w:color w:val="000000"/>
          <w:sz w:val="28"/>
          <w:szCs w:val="28"/>
        </w:rPr>
        <w:t>先进工作者或劳动模范各加4、3、2、1分</w:t>
      </w:r>
      <w:r>
        <w:rPr>
          <w:rFonts w:hint="eastAsia" w:cs="Times New Roman"/>
          <w:b w:val="0"/>
          <w:bCs/>
          <w:snapToGrid w:val="0"/>
          <w:color w:val="000000"/>
          <w:sz w:val="28"/>
          <w:szCs w:val="28"/>
          <w:lang w:eastAsia="zh-CN"/>
        </w:rPr>
        <w:t>。</w:t>
      </w:r>
    </w:p>
    <w:p w14:paraId="0FE09F73">
      <w:pPr>
        <w:numPr>
          <w:ilvl w:val="0"/>
          <w:numId w:val="0"/>
        </w:numPr>
        <w:adjustRightInd w:val="0"/>
        <w:snapToGrid w:val="0"/>
        <w:spacing w:line="540" w:lineRule="exact"/>
        <w:ind w:firstLine="1120" w:firstLineChars="400"/>
        <w:jc w:val="left"/>
        <w:rPr>
          <w:rFonts w:hint="default" w:ascii="Times New Roman" w:hAnsi="Times New Roman" w:eastAsia="仿宋_GB2312" w:cs="Times New Roman"/>
          <w:b w:val="0"/>
          <w:bCs/>
          <w:sz w:val="28"/>
          <w:szCs w:val="28"/>
          <w:highlight w:val="none"/>
        </w:rPr>
      </w:pPr>
      <w:r>
        <w:rPr>
          <w:rFonts w:hint="default" w:ascii="Times New Roman" w:hAnsi="Times New Roman" w:eastAsia="仿宋_GB2312" w:cs="Times New Roman"/>
          <w:b w:val="0"/>
          <w:bCs/>
          <w:snapToGrid w:val="0"/>
          <w:color w:val="000000"/>
          <w:sz w:val="28"/>
          <w:szCs w:val="28"/>
          <w:lang w:val="en-US" w:eastAsia="zh-CN"/>
        </w:rPr>
        <w:t>2.</w:t>
      </w:r>
      <w:r>
        <w:rPr>
          <w:rFonts w:hint="default" w:ascii="Times New Roman" w:hAnsi="Times New Roman" w:eastAsia="仿宋_GB2312" w:cs="Times New Roman"/>
          <w:b w:val="0"/>
          <w:bCs/>
          <w:sz w:val="28"/>
          <w:szCs w:val="28"/>
          <w:highlight w:val="none"/>
        </w:rPr>
        <w:t>任现职以来，受到严重警告及以上纪律处分或记大过及以上政务处分，减6分；受到警告纪律处分或警告、记过政务处分，减4分；受到任免机关、单位处分，减2分。</w:t>
      </w:r>
    </w:p>
    <w:p w14:paraId="7437301C">
      <w:pPr>
        <w:numPr>
          <w:ilvl w:val="0"/>
          <w:numId w:val="0"/>
        </w:numPr>
        <w:adjustRightInd w:val="0"/>
        <w:snapToGrid w:val="0"/>
        <w:spacing w:line="540" w:lineRule="exact"/>
        <w:jc w:val="left"/>
        <w:rPr>
          <w:rFonts w:hint="eastAsia" w:ascii="黑体" w:hAnsi="仿宋" w:eastAsia="黑体"/>
          <w:snapToGrid w:val="0"/>
          <w:color w:val="000000"/>
          <w:sz w:val="32"/>
          <w:szCs w:val="32"/>
          <w:lang w:val="en-US" w:eastAsia="zh-CN"/>
        </w:rPr>
      </w:pPr>
    </w:p>
    <w:p w14:paraId="4CFB9DDF">
      <w:pPr>
        <w:pStyle w:val="5"/>
        <w:rPr>
          <w:rFonts w:hint="eastAsia" w:ascii="黑体" w:hAnsi="仿宋" w:eastAsia="黑体"/>
          <w:snapToGrid w:val="0"/>
          <w:color w:val="000000"/>
          <w:sz w:val="32"/>
          <w:szCs w:val="32"/>
          <w:lang w:val="en-US" w:eastAsia="zh-CN"/>
        </w:rPr>
      </w:pPr>
    </w:p>
    <w:p w14:paraId="1722B32B">
      <w:pPr>
        <w:pStyle w:val="3"/>
        <w:rPr>
          <w:rFonts w:hint="eastAsia" w:ascii="黑体" w:hAnsi="仿宋" w:eastAsia="黑体"/>
          <w:snapToGrid w:val="0"/>
          <w:color w:val="000000"/>
          <w:sz w:val="32"/>
          <w:szCs w:val="32"/>
          <w:lang w:val="en-US" w:eastAsia="zh-CN"/>
        </w:rPr>
      </w:pPr>
    </w:p>
    <w:p w14:paraId="2DB8E2B6">
      <w:pPr>
        <w:rPr>
          <w:rFonts w:hint="eastAsia" w:ascii="黑体" w:hAnsi="仿宋" w:eastAsia="黑体"/>
          <w:snapToGrid w:val="0"/>
          <w:color w:val="000000"/>
          <w:sz w:val="32"/>
          <w:szCs w:val="32"/>
          <w:lang w:val="en-US" w:eastAsia="zh-CN"/>
        </w:rPr>
      </w:pPr>
    </w:p>
    <w:p w14:paraId="3273E25D">
      <w:pPr>
        <w:pStyle w:val="5"/>
        <w:rPr>
          <w:rFonts w:hint="eastAsia"/>
          <w:lang w:val="en-US" w:eastAsia="zh-CN"/>
        </w:rPr>
      </w:pPr>
    </w:p>
    <w:p w14:paraId="0734D559">
      <w:pPr>
        <w:rPr>
          <w:rFonts w:hint="default" w:ascii="黑体" w:hAnsi="黑体" w:eastAsia="黑体" w:cs="黑体"/>
          <w:sz w:val="32"/>
          <w:szCs w:val="32"/>
          <w:lang w:val="en-US" w:eastAsia="zh-CN"/>
        </w:rPr>
      </w:pPr>
      <w:r>
        <w:rPr>
          <w:rFonts w:hint="eastAsia" w:ascii="黑体" w:hAnsi="黑体" w:eastAsia="黑体" w:cs="黑体"/>
          <w:snapToGrid w:val="0"/>
          <w:color w:val="000000"/>
          <w:sz w:val="32"/>
          <w:szCs w:val="32"/>
          <w:lang w:eastAsia="zh-CN"/>
        </w:rPr>
        <w:br w:type="page"/>
      </w:r>
      <w:r>
        <w:rPr>
          <w:rFonts w:hint="eastAsia" w:ascii="黑体" w:hAnsi="黑体" w:eastAsia="黑体" w:cs="黑体"/>
          <w:b w:val="0"/>
          <w:snapToGrid/>
          <w:color w:val="auto"/>
          <w:kern w:val="2"/>
          <w:sz w:val="32"/>
          <w:szCs w:val="32"/>
          <w:highlight w:val="none"/>
          <w:lang w:eastAsia="zh-CN"/>
        </w:rPr>
        <w:t>附件</w:t>
      </w:r>
      <w:r>
        <w:rPr>
          <w:rFonts w:hint="eastAsia" w:ascii="黑体" w:hAnsi="黑体" w:eastAsia="黑体" w:cs="黑体"/>
          <w:b w:val="0"/>
          <w:snapToGrid/>
          <w:color w:val="auto"/>
          <w:kern w:val="2"/>
          <w:sz w:val="32"/>
          <w:szCs w:val="32"/>
          <w:highlight w:val="none"/>
          <w:lang w:val="en-US" w:eastAsia="zh-CN"/>
        </w:rPr>
        <w:t>14</w:t>
      </w:r>
    </w:p>
    <w:p w14:paraId="71322F6B">
      <w:pPr>
        <w:keepNext w:val="0"/>
        <w:keepLines w:val="0"/>
        <w:pageBreakBefore w:val="0"/>
        <w:widowControl w:val="0"/>
        <w:kinsoku/>
        <w:wordWrap/>
        <w:overflowPunct/>
        <w:topLinePunct w:val="0"/>
        <w:autoSpaceDE/>
        <w:autoSpaceDN/>
        <w:bidi w:val="0"/>
        <w:adjustRightInd/>
        <w:snapToGrid/>
        <w:spacing w:line="576" w:lineRule="exact"/>
        <w:ind w:left="2441"/>
        <w:textAlignment w:val="auto"/>
        <w:rPr>
          <w:rFonts w:hint="eastAsia" w:ascii="Times New Roman" w:hAnsi="Times New Roman" w:eastAsia="方正小标宋简体" w:cs="Times New Roman"/>
          <w:b w:val="0"/>
          <w:bCs/>
          <w:sz w:val="44"/>
          <w:szCs w:val="44"/>
          <w:lang w:val="en-US" w:eastAsia="zh-CN"/>
        </w:rPr>
      </w:pPr>
      <w:r>
        <w:rPr>
          <w:rFonts w:hint="eastAsia" w:ascii="Times New Roman" w:hAnsi="Times New Roman" w:eastAsia="方正小标宋简体" w:cs="Times New Roman"/>
          <w:b w:val="0"/>
          <w:bCs/>
          <w:sz w:val="44"/>
          <w:szCs w:val="44"/>
          <w:lang w:val="en-US" w:eastAsia="zh-CN"/>
        </w:rPr>
        <w:t>相关概念和名词解释</w:t>
      </w:r>
    </w:p>
    <w:p w14:paraId="6378724B">
      <w:pPr>
        <w:pStyle w:val="5"/>
        <w:keepNext w:val="0"/>
        <w:keepLines w:val="0"/>
        <w:pageBreakBefore w:val="0"/>
        <w:widowControl w:val="0"/>
        <w:kinsoku/>
        <w:wordWrap/>
        <w:overflowPunct/>
        <w:topLinePunct w:val="0"/>
        <w:autoSpaceDE/>
        <w:autoSpaceDN/>
        <w:bidi w:val="0"/>
        <w:adjustRightInd/>
        <w:snapToGrid/>
        <w:spacing w:line="576" w:lineRule="exact"/>
        <w:ind w:left="0" w:firstLine="560" w:firstLineChars="200"/>
        <w:textAlignment w:val="auto"/>
        <w:rPr>
          <w:rFonts w:hint="eastAsia" w:ascii="仿宋" w:hAnsi="仿宋" w:eastAsia="仿宋"/>
          <w:b w:val="0"/>
          <w:bCs w:val="0"/>
          <w:snapToGrid w:val="0"/>
          <w:color w:val="000000"/>
          <w:spacing w:val="0"/>
          <w:sz w:val="28"/>
          <w:szCs w:val="28"/>
        </w:rPr>
      </w:pPr>
    </w:p>
    <w:p w14:paraId="7AE0C382">
      <w:pPr>
        <w:pStyle w:val="5"/>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hint="eastAsia" w:ascii="Times New Roman" w:hAnsi="Times New Roman" w:eastAsia="仿宋_GB2312"/>
          <w:b w:val="0"/>
          <w:bCs w:val="0"/>
          <w:snapToGrid w:val="0"/>
          <w:color w:val="000000"/>
          <w:spacing w:val="0"/>
          <w:sz w:val="32"/>
          <w:szCs w:val="28"/>
        </w:rPr>
      </w:pPr>
      <w:r>
        <w:rPr>
          <w:rFonts w:hint="eastAsia" w:ascii="Times New Roman" w:hAnsi="Times New Roman" w:eastAsia="仿宋_GB2312"/>
          <w:b w:val="0"/>
          <w:bCs w:val="0"/>
          <w:snapToGrid w:val="0"/>
          <w:color w:val="000000"/>
          <w:spacing w:val="0"/>
          <w:sz w:val="32"/>
          <w:szCs w:val="28"/>
        </w:rPr>
        <w:t>1.市级：指副省级及地级市，不含县级市。</w:t>
      </w:r>
    </w:p>
    <w:p w14:paraId="383EEE4F">
      <w:pPr>
        <w:pStyle w:val="5"/>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hint="eastAsia" w:ascii="Times New Roman" w:hAnsi="Times New Roman" w:eastAsia="仿宋_GB2312"/>
          <w:b w:val="0"/>
          <w:bCs w:val="0"/>
          <w:snapToGrid w:val="0"/>
          <w:color w:val="000000"/>
          <w:sz w:val="32"/>
          <w:szCs w:val="28"/>
        </w:rPr>
      </w:pPr>
      <w:r>
        <w:rPr>
          <w:rFonts w:hint="eastAsia" w:ascii="Times New Roman" w:hAnsi="Times New Roman" w:eastAsia="仿宋_GB2312"/>
          <w:b w:val="0"/>
          <w:bCs w:val="0"/>
          <w:snapToGrid w:val="0"/>
          <w:color w:val="000000"/>
          <w:spacing w:val="0"/>
          <w:position w:val="0"/>
          <w:sz w:val="32"/>
          <w:szCs w:val="28"/>
        </w:rPr>
        <w:t>2.主持：领导项目（课题）团队开展工作，在项目（课题）</w:t>
      </w:r>
      <w:r>
        <w:rPr>
          <w:rFonts w:hint="eastAsia" w:ascii="Times New Roman" w:hAnsi="Times New Roman" w:eastAsia="仿宋_GB2312"/>
          <w:b w:val="0"/>
          <w:bCs w:val="0"/>
          <w:snapToGrid w:val="0"/>
          <w:color w:val="000000"/>
          <w:spacing w:val="0"/>
          <w:sz w:val="32"/>
          <w:szCs w:val="28"/>
        </w:rPr>
        <w:t>中起主导作用，为项目（课题）第一负责人。</w:t>
      </w:r>
    </w:p>
    <w:p w14:paraId="6CD87843">
      <w:pPr>
        <w:pStyle w:val="5"/>
        <w:keepNext w:val="0"/>
        <w:keepLines w:val="0"/>
        <w:pageBreakBefore w:val="0"/>
        <w:widowControl w:val="0"/>
        <w:kinsoku/>
        <w:wordWrap/>
        <w:overflowPunct/>
        <w:topLinePunct w:val="0"/>
        <w:autoSpaceDE/>
        <w:autoSpaceDN/>
        <w:bidi w:val="0"/>
        <w:adjustRightInd/>
        <w:snapToGrid/>
        <w:spacing w:line="576" w:lineRule="exact"/>
        <w:ind w:left="0" w:right="107" w:firstLine="640" w:firstLineChars="200"/>
        <w:textAlignment w:val="auto"/>
        <w:rPr>
          <w:rFonts w:hint="eastAsia" w:ascii="Times New Roman" w:hAnsi="Times New Roman" w:eastAsia="仿宋_GB2312"/>
          <w:b w:val="0"/>
          <w:bCs w:val="0"/>
          <w:snapToGrid w:val="0"/>
          <w:color w:val="000000"/>
          <w:sz w:val="32"/>
          <w:szCs w:val="28"/>
        </w:rPr>
      </w:pPr>
      <w:r>
        <w:rPr>
          <w:rFonts w:hint="eastAsia" w:ascii="Times New Roman" w:hAnsi="Times New Roman" w:eastAsia="仿宋_GB2312"/>
          <w:b w:val="0"/>
          <w:bCs w:val="0"/>
          <w:snapToGrid w:val="0"/>
          <w:color w:val="000000"/>
          <w:spacing w:val="0"/>
          <w:sz w:val="32"/>
          <w:szCs w:val="28"/>
        </w:rPr>
        <w:t>3.主要参与：指项目（课题）中的责任人及承担关键或重要技术任务的分项技术主管或主要成员，在项目（课题）中起主要作用，在项目（课题）申请书、合同书、研究报告、奖励证书等申报材料中，署名排序前三名者（含第一负责人）。</w:t>
      </w:r>
    </w:p>
    <w:p w14:paraId="73FB01B3">
      <w:pPr>
        <w:pStyle w:val="5"/>
        <w:keepNext w:val="0"/>
        <w:keepLines w:val="0"/>
        <w:pageBreakBefore w:val="0"/>
        <w:widowControl w:val="0"/>
        <w:kinsoku/>
        <w:wordWrap/>
        <w:overflowPunct/>
        <w:topLinePunct w:val="0"/>
        <w:autoSpaceDE/>
        <w:autoSpaceDN/>
        <w:bidi w:val="0"/>
        <w:adjustRightInd/>
        <w:snapToGrid/>
        <w:spacing w:line="576" w:lineRule="exact"/>
        <w:ind w:left="0" w:right="13" w:firstLine="640" w:firstLineChars="200"/>
        <w:textAlignment w:val="auto"/>
        <w:rPr>
          <w:rFonts w:hint="eastAsia" w:ascii="Times New Roman" w:hAnsi="Times New Roman" w:eastAsia="仿宋_GB2312"/>
          <w:b w:val="0"/>
          <w:bCs w:val="0"/>
          <w:snapToGrid w:val="0"/>
          <w:color w:val="000000"/>
          <w:spacing w:val="0"/>
          <w:sz w:val="32"/>
          <w:szCs w:val="28"/>
        </w:rPr>
      </w:pPr>
      <w:r>
        <w:rPr>
          <w:rFonts w:hint="eastAsia" w:ascii="Times New Roman" w:hAnsi="Times New Roman" w:eastAsia="仿宋_GB2312"/>
          <w:b w:val="0"/>
          <w:bCs w:val="0"/>
          <w:snapToGrid w:val="0"/>
          <w:color w:val="000000"/>
          <w:spacing w:val="0"/>
          <w:sz w:val="32"/>
          <w:szCs w:val="28"/>
        </w:rPr>
        <w:t>4.国家级科研课题：指国家重点研发计划、国家自然科学基金、国家社会科学基金、国家重点基础研究发展计划（973计划）、国家高技术研究发展计划（863计划）、</w:t>
      </w:r>
    </w:p>
    <w:p w14:paraId="480EB41A">
      <w:pPr>
        <w:pStyle w:val="5"/>
        <w:keepNext w:val="0"/>
        <w:keepLines w:val="0"/>
        <w:pageBreakBefore w:val="0"/>
        <w:widowControl w:val="0"/>
        <w:kinsoku/>
        <w:wordWrap/>
        <w:overflowPunct/>
        <w:topLinePunct w:val="0"/>
        <w:autoSpaceDE/>
        <w:autoSpaceDN/>
        <w:bidi w:val="0"/>
        <w:adjustRightInd/>
        <w:snapToGrid/>
        <w:spacing w:line="576" w:lineRule="exact"/>
        <w:ind w:left="0" w:right="13" w:firstLine="640" w:firstLineChars="200"/>
        <w:textAlignment w:val="auto"/>
        <w:rPr>
          <w:rFonts w:hint="eastAsia" w:ascii="Times New Roman" w:hAnsi="Times New Roman" w:eastAsia="仿宋_GB2312"/>
          <w:b w:val="0"/>
          <w:bCs w:val="0"/>
          <w:snapToGrid w:val="0"/>
          <w:color w:val="000000"/>
          <w:sz w:val="32"/>
          <w:szCs w:val="28"/>
        </w:rPr>
      </w:pPr>
      <w:r>
        <w:rPr>
          <w:rFonts w:hint="eastAsia" w:ascii="Times New Roman" w:hAnsi="Times New Roman" w:eastAsia="仿宋_GB2312"/>
          <w:b w:val="0"/>
          <w:bCs w:val="0"/>
          <w:snapToGrid w:val="0"/>
          <w:color w:val="000000"/>
          <w:spacing w:val="0"/>
          <w:sz w:val="32"/>
          <w:szCs w:val="28"/>
        </w:rPr>
        <w:t>科技部重大专项、国家科技支撑计划、国家星火计划、国家火炬计划等科研课题。国家重大、重点项目的子项目视同国家级课题。</w:t>
      </w:r>
    </w:p>
    <w:p w14:paraId="06B205DB">
      <w:pPr>
        <w:pStyle w:val="5"/>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b w:val="0"/>
          <w:bCs w:val="0"/>
          <w:snapToGrid w:val="0"/>
          <w:color w:val="000000"/>
          <w:sz w:val="32"/>
          <w:szCs w:val="28"/>
        </w:rPr>
      </w:pPr>
      <w:r>
        <w:rPr>
          <w:rFonts w:hint="eastAsia" w:ascii="Times New Roman" w:hAnsi="Times New Roman" w:eastAsia="仿宋_GB2312"/>
          <w:b w:val="0"/>
          <w:bCs w:val="0"/>
          <w:snapToGrid w:val="0"/>
          <w:color w:val="000000"/>
          <w:spacing w:val="0"/>
          <w:position w:val="0"/>
          <w:sz w:val="32"/>
          <w:szCs w:val="28"/>
        </w:rPr>
        <w:t>5.省（部）级科研课题：指除科技部以外的国家各部（委</w:t>
      </w:r>
      <w:r>
        <w:rPr>
          <w:rFonts w:hint="eastAsia" w:ascii="Times New Roman" w:hAnsi="Times New Roman" w:eastAsia="仿宋_GB2312"/>
          <w:b w:val="0"/>
          <w:bCs w:val="0"/>
          <w:snapToGrid w:val="0"/>
          <w:color w:val="000000"/>
          <w:spacing w:val="0"/>
          <w:w w:val="100"/>
          <w:position w:val="0"/>
          <w:sz w:val="32"/>
          <w:szCs w:val="28"/>
        </w:rPr>
        <w:t>），</w:t>
      </w:r>
      <w:r>
        <w:rPr>
          <w:rFonts w:hint="eastAsia" w:ascii="Times New Roman" w:hAnsi="Times New Roman" w:eastAsia="仿宋_GB2312"/>
          <w:b w:val="0"/>
          <w:bCs w:val="0"/>
          <w:snapToGrid w:val="0"/>
          <w:color w:val="000000"/>
          <w:spacing w:val="0"/>
          <w:sz w:val="32"/>
          <w:szCs w:val="28"/>
        </w:rPr>
        <w:t>各省、自治区、直辖市科技主管部门立项下达的科研课题。</w:t>
      </w:r>
    </w:p>
    <w:p w14:paraId="05368B2F">
      <w:pPr>
        <w:pStyle w:val="5"/>
        <w:keepNext w:val="0"/>
        <w:keepLines w:val="0"/>
        <w:pageBreakBefore w:val="0"/>
        <w:widowControl w:val="0"/>
        <w:kinsoku/>
        <w:wordWrap/>
        <w:overflowPunct/>
        <w:topLinePunct w:val="0"/>
        <w:autoSpaceDE/>
        <w:autoSpaceDN/>
        <w:bidi w:val="0"/>
        <w:adjustRightInd/>
        <w:snapToGrid/>
        <w:spacing w:line="576" w:lineRule="exact"/>
        <w:ind w:left="0" w:right="107" w:firstLine="640" w:firstLineChars="200"/>
        <w:textAlignment w:val="auto"/>
        <w:rPr>
          <w:rFonts w:hint="eastAsia" w:ascii="Times New Roman" w:hAnsi="Times New Roman" w:eastAsia="仿宋_GB2312"/>
          <w:b w:val="0"/>
          <w:bCs w:val="0"/>
          <w:snapToGrid w:val="0"/>
          <w:color w:val="000000"/>
          <w:sz w:val="32"/>
          <w:szCs w:val="28"/>
        </w:rPr>
      </w:pPr>
      <w:r>
        <w:rPr>
          <w:rFonts w:hint="eastAsia" w:ascii="Times New Roman" w:hAnsi="Times New Roman" w:eastAsia="仿宋_GB2312"/>
          <w:b w:val="0"/>
          <w:bCs w:val="0"/>
          <w:snapToGrid w:val="0"/>
          <w:color w:val="000000"/>
          <w:spacing w:val="0"/>
          <w:sz w:val="32"/>
          <w:szCs w:val="28"/>
        </w:rPr>
        <w:t>6.市（厅）级科研课题：指除省科技厅以外的有关省厅单位设立的各类科研课题</w:t>
      </w:r>
      <w:r>
        <w:rPr>
          <w:rFonts w:hint="eastAsia" w:eastAsia="仿宋_GB2312"/>
          <w:b w:val="0"/>
          <w:bCs w:val="0"/>
          <w:snapToGrid w:val="0"/>
          <w:color w:val="000000"/>
          <w:spacing w:val="0"/>
          <w:sz w:val="32"/>
          <w:szCs w:val="28"/>
          <w:lang w:eastAsia="zh-CN"/>
        </w:rPr>
        <w:t>，以及</w:t>
      </w:r>
      <w:r>
        <w:rPr>
          <w:rFonts w:hint="eastAsia" w:ascii="Times New Roman" w:hAnsi="Times New Roman" w:eastAsia="仿宋_GB2312"/>
          <w:b w:val="0"/>
          <w:bCs w:val="0"/>
          <w:snapToGrid w:val="0"/>
          <w:color w:val="000000"/>
          <w:spacing w:val="0"/>
          <w:sz w:val="32"/>
          <w:szCs w:val="28"/>
        </w:rPr>
        <w:t>各市级科技主管部门立项下达的科研课题。</w:t>
      </w:r>
    </w:p>
    <w:p w14:paraId="55E09024">
      <w:pPr>
        <w:pStyle w:val="5"/>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b w:val="0"/>
          <w:bCs w:val="0"/>
          <w:snapToGrid w:val="0"/>
          <w:color w:val="000000"/>
          <w:sz w:val="32"/>
          <w:szCs w:val="28"/>
        </w:rPr>
      </w:pPr>
      <w:r>
        <w:rPr>
          <w:rFonts w:hint="eastAsia" w:ascii="Times New Roman" w:hAnsi="Times New Roman" w:eastAsia="仿宋_GB2312"/>
          <w:b w:val="0"/>
          <w:bCs w:val="0"/>
          <w:snapToGrid w:val="0"/>
          <w:color w:val="000000"/>
          <w:spacing w:val="0"/>
          <w:position w:val="0"/>
          <w:sz w:val="32"/>
          <w:szCs w:val="28"/>
        </w:rPr>
        <w:t>7.经济效益：指某项目（课题）所产生的、可以用经济统计</w:t>
      </w:r>
      <w:r>
        <w:rPr>
          <w:rFonts w:hint="eastAsia" w:ascii="Times New Roman" w:hAnsi="Times New Roman" w:eastAsia="仿宋_GB2312"/>
          <w:b w:val="0"/>
          <w:bCs w:val="0"/>
          <w:snapToGrid w:val="0"/>
          <w:color w:val="000000"/>
          <w:spacing w:val="0"/>
          <w:sz w:val="32"/>
          <w:szCs w:val="28"/>
        </w:rPr>
        <w:t>指标计算和表现的直接效益，按人均上缴利税计算。</w:t>
      </w:r>
    </w:p>
    <w:p w14:paraId="71DAFE5C">
      <w:pPr>
        <w:pStyle w:val="5"/>
        <w:keepNext w:val="0"/>
        <w:keepLines w:val="0"/>
        <w:pageBreakBefore w:val="0"/>
        <w:widowControl w:val="0"/>
        <w:kinsoku/>
        <w:wordWrap/>
        <w:overflowPunct/>
        <w:topLinePunct w:val="0"/>
        <w:autoSpaceDE/>
        <w:autoSpaceDN/>
        <w:bidi w:val="0"/>
        <w:adjustRightInd/>
        <w:snapToGrid/>
        <w:spacing w:line="576" w:lineRule="exact"/>
        <w:ind w:right="0" w:firstLine="640" w:firstLineChars="200"/>
        <w:jc w:val="left"/>
        <w:textAlignment w:val="auto"/>
        <w:rPr>
          <w:rFonts w:hint="eastAsia" w:ascii="Times New Roman" w:hAnsi="Times New Roman" w:eastAsia="仿宋_GB2312"/>
          <w:b w:val="0"/>
          <w:bCs w:val="0"/>
          <w:snapToGrid w:val="0"/>
          <w:color w:val="000000"/>
          <w:spacing w:val="0"/>
          <w:sz w:val="32"/>
          <w:szCs w:val="28"/>
        </w:rPr>
      </w:pPr>
      <w:r>
        <w:rPr>
          <w:rFonts w:hint="eastAsia" w:ascii="Times New Roman" w:hAnsi="Times New Roman" w:eastAsia="仿宋_GB2312"/>
          <w:b w:val="0"/>
          <w:bCs w:val="0"/>
          <w:snapToGrid w:val="0"/>
          <w:color w:val="000000"/>
          <w:spacing w:val="0"/>
          <w:position w:val="0"/>
          <w:sz w:val="32"/>
          <w:szCs w:val="28"/>
        </w:rPr>
        <w:t>8.社会效益：指某项目（课题）对社会科技、政治、文化、</w:t>
      </w:r>
      <w:r>
        <w:rPr>
          <w:rFonts w:hint="eastAsia" w:ascii="Times New Roman" w:hAnsi="Times New Roman" w:eastAsia="仿宋_GB2312"/>
          <w:b w:val="0"/>
          <w:bCs w:val="0"/>
          <w:snapToGrid w:val="0"/>
          <w:color w:val="000000"/>
          <w:spacing w:val="0"/>
          <w:sz w:val="32"/>
          <w:szCs w:val="28"/>
        </w:rPr>
        <w:t>生态、环境等方面，尤其是卫生健康方面所做出的贡献。</w:t>
      </w:r>
    </w:p>
    <w:p w14:paraId="022097CB">
      <w:pPr>
        <w:pStyle w:val="5"/>
        <w:keepNext w:val="0"/>
        <w:keepLines w:val="0"/>
        <w:pageBreakBefore w:val="0"/>
        <w:widowControl w:val="0"/>
        <w:kinsoku/>
        <w:wordWrap/>
        <w:overflowPunct/>
        <w:topLinePunct w:val="0"/>
        <w:autoSpaceDE/>
        <w:autoSpaceDN/>
        <w:bidi w:val="0"/>
        <w:adjustRightInd/>
        <w:snapToGrid/>
        <w:spacing w:line="576" w:lineRule="exact"/>
        <w:ind w:right="0" w:firstLine="640" w:firstLineChars="200"/>
        <w:jc w:val="left"/>
        <w:textAlignment w:val="auto"/>
        <w:rPr>
          <w:rFonts w:hint="eastAsia" w:ascii="Times New Roman" w:hAnsi="Times New Roman" w:eastAsia="仿宋_GB2312"/>
          <w:b w:val="0"/>
          <w:bCs w:val="0"/>
          <w:snapToGrid w:val="0"/>
          <w:color w:val="000000"/>
          <w:spacing w:val="0"/>
          <w:sz w:val="32"/>
          <w:szCs w:val="28"/>
        </w:rPr>
      </w:pPr>
      <w:r>
        <w:rPr>
          <w:rFonts w:hint="eastAsia" w:ascii="Times New Roman" w:hAnsi="Times New Roman" w:eastAsia="仿宋_GB2312"/>
          <w:b w:val="0"/>
          <w:bCs w:val="0"/>
          <w:snapToGrid w:val="0"/>
          <w:color w:val="000000"/>
          <w:spacing w:val="0"/>
          <w:position w:val="0"/>
          <w:sz w:val="32"/>
          <w:szCs w:val="28"/>
        </w:rPr>
        <w:t>9.科技成果奖：主要指市级以上人民政府或国家部委授予的</w:t>
      </w:r>
      <w:r>
        <w:rPr>
          <w:rFonts w:hint="eastAsia" w:ascii="Times New Roman" w:hAnsi="Times New Roman" w:eastAsia="仿宋_GB2312"/>
          <w:b w:val="0"/>
          <w:bCs w:val="0"/>
          <w:snapToGrid w:val="0"/>
          <w:color w:val="000000"/>
          <w:spacing w:val="0"/>
          <w:sz w:val="32"/>
          <w:szCs w:val="28"/>
        </w:rPr>
        <w:t>科技奖项，包含科技进步奖、自然科学奖、国家发明奖等奖项。</w:t>
      </w:r>
    </w:p>
    <w:p w14:paraId="1FEDDC23">
      <w:pPr>
        <w:pStyle w:val="5"/>
        <w:keepNext w:val="0"/>
        <w:keepLines w:val="0"/>
        <w:pageBreakBefore w:val="0"/>
        <w:widowControl w:val="0"/>
        <w:kinsoku/>
        <w:wordWrap/>
        <w:overflowPunct/>
        <w:topLinePunct w:val="0"/>
        <w:autoSpaceDE/>
        <w:autoSpaceDN/>
        <w:bidi w:val="0"/>
        <w:adjustRightInd/>
        <w:snapToGrid/>
        <w:spacing w:line="576" w:lineRule="exact"/>
        <w:ind w:left="0" w:firstLine="640" w:firstLineChars="200"/>
        <w:jc w:val="left"/>
        <w:textAlignment w:val="auto"/>
        <w:rPr>
          <w:rFonts w:hint="eastAsia" w:ascii="Times New Roman" w:hAnsi="Times New Roman" w:eastAsia="仿宋_GB2312"/>
          <w:b w:val="0"/>
          <w:snapToGrid w:val="0"/>
          <w:color w:val="000000"/>
          <w:sz w:val="32"/>
          <w:szCs w:val="28"/>
        </w:rPr>
      </w:pPr>
      <w:r>
        <w:rPr>
          <w:rFonts w:hint="eastAsia" w:ascii="Times New Roman" w:hAnsi="Times New Roman" w:eastAsia="仿宋_GB2312"/>
          <w:b w:val="0"/>
          <w:bCs w:val="0"/>
          <w:snapToGrid w:val="0"/>
          <w:color w:val="000000"/>
          <w:spacing w:val="0"/>
          <w:position w:val="0"/>
          <w:sz w:val="32"/>
          <w:szCs w:val="28"/>
        </w:rPr>
        <w:t>10.基层医疗卫生机构：指县级（含县级市和区）及以下医</w:t>
      </w:r>
      <w:r>
        <w:rPr>
          <w:rFonts w:hint="eastAsia" w:ascii="Times New Roman" w:hAnsi="Times New Roman" w:eastAsia="仿宋_GB2312"/>
          <w:b w:val="0"/>
          <w:bCs w:val="0"/>
          <w:snapToGrid w:val="0"/>
          <w:color w:val="000000"/>
          <w:spacing w:val="0"/>
          <w:sz w:val="32"/>
          <w:szCs w:val="28"/>
        </w:rPr>
        <w:t>疗卫生机构。</w:t>
      </w:r>
    </w:p>
    <w:p w14:paraId="50A377F1">
      <w:pPr>
        <w:pStyle w:val="5"/>
        <w:keepNext w:val="0"/>
        <w:keepLines w:val="0"/>
        <w:pageBreakBefore w:val="0"/>
        <w:widowControl w:val="0"/>
        <w:kinsoku/>
        <w:wordWrap/>
        <w:overflowPunct/>
        <w:topLinePunct w:val="0"/>
        <w:autoSpaceDE/>
        <w:autoSpaceDN/>
        <w:bidi w:val="0"/>
        <w:adjustRightInd/>
        <w:snapToGrid/>
        <w:spacing w:line="576" w:lineRule="exact"/>
        <w:ind w:left="0" w:right="48" w:firstLine="640" w:firstLineChars="200"/>
        <w:jc w:val="left"/>
        <w:textAlignment w:val="auto"/>
        <w:rPr>
          <w:rFonts w:hint="eastAsia" w:ascii="仿宋" w:hAnsi="仿宋" w:eastAsia="仿宋"/>
          <w:b w:val="0"/>
          <w:bCs w:val="0"/>
          <w:snapToGrid w:val="0"/>
          <w:color w:val="000000"/>
          <w:spacing w:val="0"/>
          <w:sz w:val="28"/>
          <w:szCs w:val="28"/>
        </w:rPr>
      </w:pPr>
      <w:r>
        <w:rPr>
          <w:rFonts w:hint="eastAsia" w:ascii="Times New Roman" w:hAnsi="Times New Roman" w:eastAsia="仿宋_GB2312"/>
          <w:b w:val="0"/>
          <w:bCs w:val="0"/>
          <w:snapToGrid w:val="0"/>
          <w:color w:val="000000"/>
          <w:spacing w:val="0"/>
          <w:sz w:val="32"/>
          <w:szCs w:val="28"/>
        </w:rPr>
        <w:t>1</w:t>
      </w:r>
      <w:r>
        <w:rPr>
          <w:rFonts w:hint="eastAsia" w:ascii="Times New Roman" w:hAnsi="Times New Roman" w:eastAsia="仿宋_GB2312"/>
          <w:b w:val="0"/>
          <w:bCs w:val="0"/>
          <w:snapToGrid w:val="0"/>
          <w:color w:val="000000"/>
          <w:spacing w:val="0"/>
          <w:sz w:val="32"/>
          <w:szCs w:val="28"/>
          <w:lang w:eastAsia="zh-CN"/>
        </w:rPr>
        <w:t>1</w:t>
      </w:r>
      <w:r>
        <w:rPr>
          <w:rFonts w:hint="eastAsia" w:ascii="Times New Roman" w:hAnsi="Times New Roman" w:eastAsia="仿宋_GB2312"/>
          <w:b w:val="0"/>
          <w:bCs w:val="0"/>
          <w:snapToGrid w:val="0"/>
          <w:color w:val="000000"/>
          <w:spacing w:val="0"/>
          <w:sz w:val="32"/>
          <w:szCs w:val="28"/>
        </w:rPr>
        <w:t>.表彰：指由党中央、国务院决定开展的评比达标表彰活动，以及经全国评比达标表彰工作协调小组、省级评比达标表彰 工作协调机构审批，由党的机关、人大机关、行政机关、政协机关、监察机关、审判机关、检察机关、人民团体和经国务院批准免予登记的社会团体及其所属单位，举办的面向各地区各部门或者本系统本行业的各类评比达标表彰活动。</w:t>
      </w:r>
    </w:p>
    <w:p w14:paraId="2BC55BF3">
      <w:pPr>
        <w:pStyle w:val="5"/>
        <w:spacing w:before="0" w:line="480" w:lineRule="exact"/>
        <w:ind w:left="0" w:right="48" w:firstLine="560" w:firstLineChars="200"/>
        <w:jc w:val="left"/>
        <w:rPr>
          <w:rFonts w:hint="eastAsia" w:ascii="仿宋" w:hAnsi="仿宋" w:eastAsia="仿宋"/>
          <w:b w:val="0"/>
          <w:bCs w:val="0"/>
          <w:snapToGrid w:val="0"/>
          <w:color w:val="000000"/>
          <w:spacing w:val="0"/>
          <w:sz w:val="28"/>
          <w:szCs w:val="28"/>
        </w:rPr>
      </w:pPr>
    </w:p>
    <w:p w14:paraId="57004FFB">
      <w:pPr>
        <w:pStyle w:val="5"/>
        <w:spacing w:before="0" w:line="480" w:lineRule="exact"/>
        <w:ind w:left="0" w:right="48" w:firstLine="560" w:firstLineChars="200"/>
        <w:jc w:val="left"/>
        <w:rPr>
          <w:rFonts w:hint="eastAsia" w:ascii="仿宋" w:hAnsi="仿宋" w:eastAsia="仿宋"/>
          <w:b w:val="0"/>
          <w:bCs w:val="0"/>
          <w:snapToGrid w:val="0"/>
          <w:color w:val="000000"/>
          <w:spacing w:val="0"/>
          <w:sz w:val="28"/>
          <w:szCs w:val="28"/>
        </w:rPr>
      </w:pPr>
    </w:p>
    <w:p w14:paraId="2F911372">
      <w:pPr>
        <w:pStyle w:val="5"/>
        <w:spacing w:before="0" w:line="480" w:lineRule="exact"/>
        <w:ind w:left="0" w:right="48" w:firstLine="560" w:firstLineChars="200"/>
        <w:jc w:val="left"/>
        <w:rPr>
          <w:rFonts w:hint="eastAsia" w:ascii="仿宋" w:hAnsi="仿宋" w:eastAsia="仿宋"/>
          <w:b w:val="0"/>
          <w:bCs w:val="0"/>
          <w:snapToGrid w:val="0"/>
          <w:color w:val="000000"/>
          <w:spacing w:val="0"/>
          <w:sz w:val="28"/>
          <w:szCs w:val="28"/>
        </w:rPr>
      </w:pPr>
    </w:p>
    <w:p w14:paraId="2F88A420">
      <w:pPr>
        <w:pStyle w:val="5"/>
        <w:spacing w:before="0" w:line="480" w:lineRule="exact"/>
        <w:ind w:left="0" w:right="48" w:firstLine="560" w:firstLineChars="200"/>
        <w:jc w:val="left"/>
        <w:rPr>
          <w:rFonts w:hint="eastAsia" w:ascii="仿宋" w:hAnsi="仿宋" w:eastAsia="仿宋"/>
          <w:b w:val="0"/>
          <w:bCs w:val="0"/>
          <w:snapToGrid w:val="0"/>
          <w:color w:val="000000"/>
          <w:spacing w:val="0"/>
          <w:sz w:val="28"/>
          <w:szCs w:val="28"/>
        </w:rPr>
      </w:pPr>
    </w:p>
    <w:p w14:paraId="58976FF4">
      <w:pPr>
        <w:pStyle w:val="5"/>
        <w:spacing w:before="0" w:line="480" w:lineRule="exact"/>
        <w:ind w:left="0" w:right="48" w:firstLine="560" w:firstLineChars="200"/>
        <w:jc w:val="left"/>
        <w:rPr>
          <w:rFonts w:hint="eastAsia" w:ascii="仿宋" w:hAnsi="仿宋" w:eastAsia="仿宋"/>
          <w:b w:val="0"/>
          <w:bCs w:val="0"/>
          <w:snapToGrid w:val="0"/>
          <w:color w:val="000000"/>
          <w:spacing w:val="0"/>
          <w:sz w:val="28"/>
          <w:szCs w:val="28"/>
        </w:rPr>
      </w:pPr>
    </w:p>
    <w:p w14:paraId="5C184EDD">
      <w:pPr>
        <w:pStyle w:val="5"/>
        <w:spacing w:before="0" w:line="480" w:lineRule="exact"/>
        <w:ind w:left="0" w:right="48" w:firstLine="560" w:firstLineChars="200"/>
        <w:jc w:val="left"/>
        <w:rPr>
          <w:rFonts w:hint="eastAsia" w:ascii="仿宋" w:hAnsi="仿宋" w:eastAsia="仿宋"/>
          <w:b w:val="0"/>
          <w:bCs w:val="0"/>
          <w:snapToGrid w:val="0"/>
          <w:color w:val="000000"/>
          <w:spacing w:val="0"/>
          <w:sz w:val="28"/>
          <w:szCs w:val="28"/>
        </w:rPr>
      </w:pPr>
    </w:p>
    <w:p w14:paraId="15AD4149">
      <w:pPr>
        <w:pStyle w:val="5"/>
        <w:spacing w:before="0" w:line="480" w:lineRule="exact"/>
        <w:ind w:left="0" w:right="48" w:firstLine="560" w:firstLineChars="200"/>
        <w:jc w:val="left"/>
        <w:rPr>
          <w:rFonts w:hint="eastAsia" w:ascii="仿宋" w:hAnsi="仿宋" w:eastAsia="仿宋"/>
          <w:b w:val="0"/>
          <w:bCs w:val="0"/>
          <w:snapToGrid w:val="0"/>
          <w:color w:val="000000"/>
          <w:spacing w:val="0"/>
          <w:sz w:val="28"/>
          <w:szCs w:val="28"/>
        </w:rPr>
      </w:pPr>
    </w:p>
    <w:p w14:paraId="0C439909">
      <w:pPr>
        <w:pStyle w:val="5"/>
        <w:spacing w:before="0" w:line="480" w:lineRule="exact"/>
        <w:ind w:left="0" w:right="48" w:firstLine="560" w:firstLineChars="200"/>
        <w:jc w:val="left"/>
        <w:rPr>
          <w:rFonts w:hint="eastAsia" w:ascii="仿宋" w:hAnsi="仿宋" w:eastAsia="仿宋"/>
          <w:b w:val="0"/>
          <w:bCs w:val="0"/>
          <w:snapToGrid w:val="0"/>
          <w:color w:val="000000"/>
          <w:spacing w:val="0"/>
          <w:sz w:val="28"/>
          <w:szCs w:val="28"/>
        </w:rPr>
      </w:pPr>
    </w:p>
    <w:p w14:paraId="1AD05955">
      <w:pPr>
        <w:pStyle w:val="5"/>
        <w:spacing w:before="0" w:line="480" w:lineRule="exact"/>
        <w:ind w:left="0" w:right="48" w:firstLine="560" w:firstLineChars="200"/>
        <w:jc w:val="left"/>
        <w:rPr>
          <w:rFonts w:hint="eastAsia" w:ascii="仿宋" w:hAnsi="仿宋" w:eastAsia="仿宋"/>
          <w:b w:val="0"/>
          <w:bCs w:val="0"/>
          <w:snapToGrid w:val="0"/>
          <w:color w:val="000000"/>
          <w:spacing w:val="0"/>
          <w:sz w:val="28"/>
          <w:szCs w:val="28"/>
        </w:rPr>
      </w:pPr>
    </w:p>
    <w:p w14:paraId="452CD8FA">
      <w:pPr>
        <w:pStyle w:val="5"/>
        <w:spacing w:before="0" w:line="480" w:lineRule="exact"/>
        <w:ind w:left="0" w:right="48" w:firstLine="560" w:firstLineChars="200"/>
        <w:jc w:val="left"/>
        <w:rPr>
          <w:rFonts w:hint="eastAsia" w:ascii="仿宋" w:hAnsi="仿宋" w:eastAsia="仿宋"/>
          <w:b w:val="0"/>
          <w:bCs w:val="0"/>
          <w:snapToGrid w:val="0"/>
          <w:color w:val="000000"/>
          <w:spacing w:val="0"/>
          <w:sz w:val="28"/>
          <w:szCs w:val="28"/>
        </w:rPr>
      </w:pPr>
    </w:p>
    <w:p w14:paraId="4C0ED827">
      <w:pPr>
        <w:pStyle w:val="5"/>
        <w:spacing w:before="0" w:line="480" w:lineRule="exact"/>
        <w:ind w:left="0" w:right="48" w:firstLine="560" w:firstLineChars="200"/>
        <w:jc w:val="left"/>
        <w:rPr>
          <w:rFonts w:hint="eastAsia" w:ascii="仿宋" w:hAnsi="仿宋" w:eastAsia="仿宋"/>
          <w:b w:val="0"/>
          <w:bCs w:val="0"/>
          <w:snapToGrid w:val="0"/>
          <w:color w:val="000000"/>
          <w:spacing w:val="0"/>
          <w:sz w:val="28"/>
          <w:szCs w:val="28"/>
        </w:rPr>
      </w:pPr>
    </w:p>
    <w:p w14:paraId="08A81BA4">
      <w:pPr>
        <w:adjustRightInd w:val="0"/>
        <w:snapToGrid w:val="0"/>
        <w:spacing w:line="540" w:lineRule="exact"/>
        <w:rPr>
          <w:rFonts w:hint="default" w:ascii="Times New Roman" w:hAnsi="Times New Roman" w:eastAsia="黑体" w:cs="Times New Roman"/>
          <w:snapToGrid w:val="0"/>
          <w:color w:val="000000"/>
          <w:sz w:val="32"/>
          <w:szCs w:val="32"/>
        </w:rPr>
        <w:sectPr>
          <w:footerReference r:id="rId14" w:type="first"/>
          <w:headerReference r:id="rId12" w:type="default"/>
          <w:footerReference r:id="rId13" w:type="default"/>
          <w:pgSz w:w="11905" w:h="16838"/>
          <w:pgMar w:top="1134" w:right="1701" w:bottom="1134" w:left="1701" w:header="850" w:footer="992" w:gutter="0"/>
          <w:pgNumType w:fmt="numberInDash"/>
          <w:cols w:space="720" w:num="1"/>
          <w:titlePg/>
          <w:rtlGutter w:val="0"/>
          <w:docGrid w:linePitch="1" w:charSpace="0"/>
        </w:sectPr>
      </w:pPr>
      <w:bookmarkStart w:id="4" w:name="_GoBack"/>
      <w:bookmarkEnd w:id="4"/>
    </w:p>
    <w:p w14:paraId="259CA9F6">
      <w:pPr>
        <w:pStyle w:val="10"/>
        <w:ind w:left="0" w:leftChars="0" w:firstLine="0" w:firstLineChars="0"/>
        <w:rPr>
          <w:rFonts w:hint="default"/>
        </w:rPr>
      </w:pPr>
    </w:p>
    <w:p w14:paraId="1A35CA9B"/>
    <w:sectPr>
      <w:footerReference r:id="rId17" w:type="first"/>
      <w:headerReference r:id="rId15" w:type="default"/>
      <w:footerReference r:id="rId16" w:type="default"/>
      <w:pgSz w:w="16838" w:h="11905" w:orient="landscape"/>
      <w:pgMar w:top="1701" w:right="1134" w:bottom="1701" w:left="1134" w:header="850" w:footer="992" w:gutter="0"/>
      <w:pgNumType w:fmt="numberInDash"/>
      <w:cols w:space="0" w:num="1"/>
      <w:titlePg/>
      <w:rtlGutter w:val="0"/>
      <w:docGrid w:linePitch="46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40F356A-EA11-4DF5-A1AF-A060911C485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C0EB8458-D12E-4AAD-83B0-FA3E7E76C00F}"/>
  </w:font>
  <w:font w:name="仿宋_GB2312">
    <w:panose1 w:val="02010609030101010101"/>
    <w:charset w:val="86"/>
    <w:family w:val="modern"/>
    <w:pitch w:val="default"/>
    <w:sig w:usb0="00000001" w:usb1="080E0000" w:usb2="00000000" w:usb3="00000000" w:csb0="00040000" w:csb1="00000000"/>
    <w:embedRegular r:id="rId3" w:fontKey="{3A9BC931-975B-4137-A58D-2F77403BFCCF}"/>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embedRegular r:id="rId4" w:fontKey="{A6F7E7CA-648A-4AF5-980C-3D686B6C9E67}"/>
  </w:font>
  <w:font w:name="方正小标宋简体">
    <w:panose1 w:val="02000000000000000000"/>
    <w:charset w:val="86"/>
    <w:family w:val="auto"/>
    <w:pitch w:val="default"/>
    <w:sig w:usb0="00000001" w:usb1="08000000" w:usb2="00000000" w:usb3="00000000" w:csb0="00040000" w:csb1="00000000"/>
    <w:embedRegular r:id="rId5" w:fontKey="{AE43392F-F8A7-4352-98FC-21B32CBC1987}"/>
  </w:font>
  <w:font w:name="楷体_GB2312">
    <w:altName w:val="楷体"/>
    <w:panose1 w:val="02010609030101010101"/>
    <w:charset w:val="86"/>
    <w:family w:val="modern"/>
    <w:pitch w:val="default"/>
    <w:sig w:usb0="00000000" w:usb1="00000000" w:usb2="00000000" w:usb3="00000000" w:csb0="00000000" w:csb1="00000000"/>
    <w:embedRegular r:id="rId6" w:fontKey="{4CE52F4C-32CD-4173-8C4F-2F6857B458F3}"/>
  </w:font>
  <w:font w:name="CESI黑体-GB2312">
    <w:altName w:val="黑体"/>
    <w:panose1 w:val="02000500000000000000"/>
    <w:charset w:val="86"/>
    <w:family w:val="auto"/>
    <w:pitch w:val="default"/>
    <w:sig w:usb0="00000000" w:usb1="00000000" w:usb2="00000012" w:usb3="00000000" w:csb0="0004000F" w:csb1="00000000"/>
    <w:embedRegular r:id="rId7" w:fontKey="{8967ACAD-D2A7-4160-940C-FA64C2AD5E80}"/>
  </w:font>
  <w:font w:name="小标宋">
    <w:altName w:val="微软雅黑"/>
    <w:panose1 w:val="03000509000000000000"/>
    <w:charset w:val="86"/>
    <w:family w:val="script"/>
    <w:pitch w:val="default"/>
    <w:sig w:usb0="00000000" w:usb1="00000000" w:usb2="00000000" w:usb3="00000000" w:csb0="00000000" w:csb1="00000000"/>
    <w:embedRegular r:id="rId8" w:fontKey="{85EB4190-098C-41D9-9A3E-95010DD115B7}"/>
  </w:font>
  <w:font w:name="微软雅黑">
    <w:panose1 w:val="020B0503020204020204"/>
    <w:charset w:val="86"/>
    <w:family w:val="auto"/>
    <w:pitch w:val="default"/>
    <w:sig w:usb0="80000287" w:usb1="2ACF3C50" w:usb2="00000016" w:usb3="00000000" w:csb0="0004001F" w:csb1="00000000"/>
  </w:font>
  <w:font w:name="Wingdings 2">
    <w:panose1 w:val="05020102010507070707"/>
    <w:charset w:val="02"/>
    <w:family w:val="auto"/>
    <w:pitch w:val="default"/>
    <w:sig w:usb0="00000000" w:usb1="00000000" w:usb2="00000000" w:usb3="00000000" w:csb0="80000000" w:csb1="00000000"/>
    <w:embedRegular r:id="rId9" w:fontKey="{6D77DC72-4BB8-40F4-ABF5-75B2EECFF5A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9FCE3E">
    <w:pPr>
      <w:pStyle w:val="7"/>
    </w:pPr>
    <w:r>
      <w:rPr>
        <w:sz w:val="18"/>
      </w:rPr>
      <mc:AlternateContent>
        <mc:Choice Requires="wps">
          <w:drawing>
            <wp:anchor distT="0" distB="0" distL="114300" distR="114300" simplePos="0" relativeHeight="25167360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7C9D45">
                          <w:pPr>
                            <w:pStyle w:val="7"/>
                            <w:rPr>
                              <w:rFonts w:ascii="宋体" w:hAnsi="宋体" w:eastAsia="宋体"/>
                              <w:sz w:val="28"/>
                            </w:rPr>
                          </w:pP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5C7C9D45">
                    <w:pPr>
                      <w:pStyle w:val="7"/>
                      <w:rPr>
                        <w:rFonts w:ascii="宋体" w:hAnsi="宋体" w:eastAsia="宋体"/>
                        <w:sz w:val="28"/>
                      </w:rPr>
                    </w:pP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40F390">
    <w:pPr>
      <w:pStyle w:val="7"/>
      <w:jc w:val="right"/>
    </w:pPr>
    <w:r>
      <w:rPr>
        <w:sz w:val="18"/>
      </w:rPr>
      <mc:AlternateContent>
        <mc:Choice Requires="wps">
          <w:drawing>
            <wp:anchor distT="0" distB="0" distL="114300" distR="114300" simplePos="0" relativeHeight="251671552"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25B4F720">
                          <w:pPr>
                            <w:pStyle w:val="7"/>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- 39 -</w:t>
                          </w:r>
                          <w:r>
                            <w:rPr>
                              <w:rFonts w:hint="eastAsia" w:ascii="宋体" w:hAnsi="宋体" w:eastAsia="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155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NPPqHM0BAACnAwAADgAAAAAAAAABACAAAAAeAQAAZHJzL2Uy&#10;b0RvYy54bWxQSwUGAAAAAAYABgBZAQAAXQUAAAAA&#10;">
              <v:fill on="f" focussize="0,0"/>
              <v:stroke on="f"/>
              <v:imagedata o:title=""/>
              <o:lock v:ext="edit" aspectratio="f"/>
              <v:textbox inset="0mm,0mm,0mm,0mm" style="mso-fit-shape-to-text:t;">
                <w:txbxContent>
                  <w:p w14:paraId="25B4F720">
                    <w:pPr>
                      <w:pStyle w:val="7"/>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- 39 -</w:t>
                    </w:r>
                    <w:r>
                      <w:rPr>
                        <w:rFonts w:hint="eastAsia" w:ascii="宋体" w:hAnsi="宋体" w:eastAsia="宋体" w:cs="宋体"/>
                        <w:sz w:val="28"/>
                        <w:szCs w:val="28"/>
                      </w:rPr>
                      <w:fldChar w:fldCharType="end"/>
                    </w:r>
                  </w:p>
                </w:txbxContent>
              </v:textbox>
            </v:shape>
          </w:pict>
        </mc:Fallback>
      </mc:AlternateContent>
    </w: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14:paraId="407A7C56">
                          <w:pPr>
                            <w:pStyle w:val="7"/>
                            <w:jc w:val="right"/>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zql5uc8AAAAFAQAADwAAAAAAAAABACAAAAAiAAAA&#10;ZHJzL2Rvd25yZXYueG1sUEsBAhQAFAAAAAgAh07iQDkKY0rXAQAAsgMAAA4AAAAAAAAAAQAgAAAA&#10;HgEAAGRycy9lMm9Eb2MueG1sUEsFBgAAAAAGAAYAWQEAAGcFAAAAAA==&#10;">
              <v:fill on="f" focussize="0,0"/>
              <v:stroke on="f"/>
              <v:imagedata o:title=""/>
              <o:lock v:ext="edit" aspectratio="f"/>
              <v:textbox inset="0mm,0mm,0mm,0mm" style="mso-fit-shape-to-text:t;">
                <w:txbxContent>
                  <w:p w14:paraId="407A7C56">
                    <w:pPr>
                      <w:pStyle w:val="7"/>
                      <w:jc w:val="right"/>
                    </w:pP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5811E2">
    <w:pPr>
      <w:pStyle w:val="7"/>
      <w:jc w:val="right"/>
    </w:pPr>
    <w:r>
      <w:rPr>
        <w:sz w:val="18"/>
      </w:rPr>
      <mc:AlternateContent>
        <mc:Choice Requires="wps">
          <w:drawing>
            <wp:anchor distT="0" distB="0" distL="114300" distR="114300" simplePos="0" relativeHeight="25167257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101FFC8B">
                          <w:pPr>
                            <w:pStyle w:val="7"/>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- 38 -</w:t>
                          </w:r>
                          <w:r>
                            <w:rPr>
                              <w:rFonts w:hint="eastAsia" w:ascii="宋体" w:hAnsi="宋体" w:eastAsia="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257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C5oIF5zAEAAKkDAAAOAAAAAAAAAAEAIAAAAB4BAABkcnMvZTJv&#10;RG9jLnhtbFBLBQYAAAAABgAGAFkBAABcBQAAAAA=&#10;">
              <v:fill on="f" focussize="0,0"/>
              <v:stroke on="f"/>
              <v:imagedata o:title=""/>
              <o:lock v:ext="edit" aspectratio="f"/>
              <v:textbox inset="0mm,0mm,0mm,0mm" style="mso-fit-shape-to-text:t;">
                <w:txbxContent>
                  <w:p w14:paraId="101FFC8B">
                    <w:pPr>
                      <w:pStyle w:val="7"/>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- 38 -</w:t>
                    </w:r>
                    <w:r>
                      <w:rPr>
                        <w:rFonts w:hint="eastAsia" w:ascii="宋体" w:hAnsi="宋体" w:eastAsia="宋体" w:cs="宋体"/>
                        <w:sz w:val="28"/>
                        <w:szCs w:val="28"/>
                      </w:rP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DC4208">
    <w:pPr>
      <w:pStyle w:val="7"/>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29DC17">
                          <w:pPr>
                            <w:pStyle w:val="7"/>
                            <w:rPr>
                              <w:rFonts w:hint="eastAsia" w:ascii="宋体" w:hAnsi="宋体" w:eastAsia="宋体" w:cs="宋体"/>
                              <w:b w:val="0"/>
                              <w:bCs/>
                              <w:sz w:val="28"/>
                              <w:szCs w:val="28"/>
                            </w:rPr>
                          </w:pPr>
                          <w:r>
                            <w:rPr>
                              <w:rFonts w:hint="eastAsia" w:ascii="宋体" w:hAnsi="宋体" w:eastAsia="宋体" w:cs="宋体"/>
                              <w:b w:val="0"/>
                              <w:bCs/>
                              <w:sz w:val="28"/>
                              <w:szCs w:val="28"/>
                            </w:rPr>
                            <w:fldChar w:fldCharType="begin"/>
                          </w:r>
                          <w:r>
                            <w:rPr>
                              <w:rFonts w:hint="eastAsia" w:ascii="宋体" w:hAnsi="宋体" w:eastAsia="宋体" w:cs="宋体"/>
                              <w:b w:val="0"/>
                              <w:bCs/>
                              <w:sz w:val="28"/>
                              <w:szCs w:val="28"/>
                            </w:rPr>
                            <w:instrText xml:space="preserve"> PAGE  \* MERGEFORMAT </w:instrText>
                          </w:r>
                          <w:r>
                            <w:rPr>
                              <w:rFonts w:hint="eastAsia" w:ascii="宋体" w:hAnsi="宋体" w:eastAsia="宋体" w:cs="宋体"/>
                              <w:b w:val="0"/>
                              <w:bCs/>
                              <w:sz w:val="28"/>
                              <w:szCs w:val="28"/>
                            </w:rPr>
                            <w:fldChar w:fldCharType="separate"/>
                          </w:r>
                          <w:r>
                            <w:rPr>
                              <w:rFonts w:hint="eastAsia" w:ascii="宋体" w:hAnsi="宋体" w:eastAsia="宋体" w:cs="宋体"/>
                              <w:b w:val="0"/>
                              <w:bCs/>
                              <w:sz w:val="28"/>
                              <w:szCs w:val="28"/>
                            </w:rPr>
                            <w:t>- 42 -</w:t>
                          </w:r>
                          <w:r>
                            <w:rPr>
                              <w:rFonts w:hint="eastAsia" w:ascii="宋体" w:hAnsi="宋体" w:eastAsia="宋体" w:cs="宋体"/>
                              <w:b w:val="0"/>
                              <w:bCs/>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6829DC17">
                    <w:pPr>
                      <w:pStyle w:val="7"/>
                      <w:rPr>
                        <w:rFonts w:hint="eastAsia" w:ascii="宋体" w:hAnsi="宋体" w:eastAsia="宋体" w:cs="宋体"/>
                        <w:b w:val="0"/>
                        <w:bCs/>
                        <w:sz w:val="28"/>
                        <w:szCs w:val="28"/>
                      </w:rPr>
                    </w:pPr>
                    <w:r>
                      <w:rPr>
                        <w:rFonts w:hint="eastAsia" w:ascii="宋体" w:hAnsi="宋体" w:eastAsia="宋体" w:cs="宋体"/>
                        <w:b w:val="0"/>
                        <w:bCs/>
                        <w:sz w:val="28"/>
                        <w:szCs w:val="28"/>
                      </w:rPr>
                      <w:fldChar w:fldCharType="begin"/>
                    </w:r>
                    <w:r>
                      <w:rPr>
                        <w:rFonts w:hint="eastAsia" w:ascii="宋体" w:hAnsi="宋体" w:eastAsia="宋体" w:cs="宋体"/>
                        <w:b w:val="0"/>
                        <w:bCs/>
                        <w:sz w:val="28"/>
                        <w:szCs w:val="28"/>
                      </w:rPr>
                      <w:instrText xml:space="preserve"> PAGE  \* MERGEFORMAT </w:instrText>
                    </w:r>
                    <w:r>
                      <w:rPr>
                        <w:rFonts w:hint="eastAsia" w:ascii="宋体" w:hAnsi="宋体" w:eastAsia="宋体" w:cs="宋体"/>
                        <w:b w:val="0"/>
                        <w:bCs/>
                        <w:sz w:val="28"/>
                        <w:szCs w:val="28"/>
                      </w:rPr>
                      <w:fldChar w:fldCharType="separate"/>
                    </w:r>
                    <w:r>
                      <w:rPr>
                        <w:rFonts w:hint="eastAsia" w:ascii="宋体" w:hAnsi="宋体" w:eastAsia="宋体" w:cs="宋体"/>
                        <w:b w:val="0"/>
                        <w:bCs/>
                        <w:sz w:val="28"/>
                        <w:szCs w:val="28"/>
                      </w:rPr>
                      <w:t>- 42 -</w:t>
                    </w:r>
                    <w:r>
                      <w:rPr>
                        <w:rFonts w:hint="eastAsia" w:ascii="宋体" w:hAnsi="宋体" w:eastAsia="宋体" w:cs="宋体"/>
                        <w:b w:val="0"/>
                        <w:bCs/>
                        <w:sz w:val="28"/>
                        <w:szCs w:val="28"/>
                      </w:rP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DC7B94">
    <w:pPr>
      <w:pStyle w:val="7"/>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FBD7B9">
                          <w:pPr>
                            <w:pStyle w:val="7"/>
                            <w:rPr>
                              <w:rFonts w:hint="eastAsia" w:ascii="宋体" w:hAnsi="宋体" w:eastAsia="宋体" w:cs="宋体"/>
                              <w:b w:val="0"/>
                              <w:bCs/>
                              <w:sz w:val="28"/>
                              <w:szCs w:val="28"/>
                            </w:rPr>
                          </w:pPr>
                          <w:r>
                            <w:rPr>
                              <w:rFonts w:hint="eastAsia" w:ascii="宋体" w:hAnsi="宋体" w:eastAsia="宋体" w:cs="宋体"/>
                              <w:b w:val="0"/>
                              <w:bCs/>
                              <w:sz w:val="28"/>
                              <w:szCs w:val="28"/>
                            </w:rPr>
                            <w:fldChar w:fldCharType="begin"/>
                          </w:r>
                          <w:r>
                            <w:rPr>
                              <w:rFonts w:hint="eastAsia" w:ascii="宋体" w:hAnsi="宋体" w:eastAsia="宋体" w:cs="宋体"/>
                              <w:b w:val="0"/>
                              <w:bCs/>
                              <w:sz w:val="28"/>
                              <w:szCs w:val="28"/>
                            </w:rPr>
                            <w:instrText xml:space="preserve"> PAGE  \* MERGEFORMAT </w:instrText>
                          </w:r>
                          <w:r>
                            <w:rPr>
                              <w:rFonts w:hint="eastAsia" w:ascii="宋体" w:hAnsi="宋体" w:eastAsia="宋体" w:cs="宋体"/>
                              <w:b w:val="0"/>
                              <w:bCs/>
                              <w:sz w:val="28"/>
                              <w:szCs w:val="28"/>
                            </w:rPr>
                            <w:fldChar w:fldCharType="separate"/>
                          </w:r>
                          <w:r>
                            <w:rPr>
                              <w:rFonts w:hint="eastAsia" w:ascii="宋体" w:hAnsi="宋体" w:eastAsia="宋体" w:cs="宋体"/>
                              <w:b w:val="0"/>
                              <w:bCs/>
                              <w:sz w:val="28"/>
                              <w:szCs w:val="28"/>
                            </w:rPr>
                            <w:t>- 41 -</w:t>
                          </w:r>
                          <w:r>
                            <w:rPr>
                              <w:rFonts w:hint="eastAsia" w:ascii="宋体" w:hAnsi="宋体" w:eastAsia="宋体" w:cs="宋体"/>
                              <w:b w:val="0"/>
                              <w:bCs/>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58FBD7B9">
                    <w:pPr>
                      <w:pStyle w:val="7"/>
                      <w:rPr>
                        <w:rFonts w:hint="eastAsia" w:ascii="宋体" w:hAnsi="宋体" w:eastAsia="宋体" w:cs="宋体"/>
                        <w:b w:val="0"/>
                        <w:bCs/>
                        <w:sz w:val="28"/>
                        <w:szCs w:val="28"/>
                      </w:rPr>
                    </w:pPr>
                    <w:r>
                      <w:rPr>
                        <w:rFonts w:hint="eastAsia" w:ascii="宋体" w:hAnsi="宋体" w:eastAsia="宋体" w:cs="宋体"/>
                        <w:b w:val="0"/>
                        <w:bCs/>
                        <w:sz w:val="28"/>
                        <w:szCs w:val="28"/>
                      </w:rPr>
                      <w:fldChar w:fldCharType="begin"/>
                    </w:r>
                    <w:r>
                      <w:rPr>
                        <w:rFonts w:hint="eastAsia" w:ascii="宋体" w:hAnsi="宋体" w:eastAsia="宋体" w:cs="宋体"/>
                        <w:b w:val="0"/>
                        <w:bCs/>
                        <w:sz w:val="28"/>
                        <w:szCs w:val="28"/>
                      </w:rPr>
                      <w:instrText xml:space="preserve"> PAGE  \* MERGEFORMAT </w:instrText>
                    </w:r>
                    <w:r>
                      <w:rPr>
                        <w:rFonts w:hint="eastAsia" w:ascii="宋体" w:hAnsi="宋体" w:eastAsia="宋体" w:cs="宋体"/>
                        <w:b w:val="0"/>
                        <w:bCs/>
                        <w:sz w:val="28"/>
                        <w:szCs w:val="28"/>
                      </w:rPr>
                      <w:fldChar w:fldCharType="separate"/>
                    </w:r>
                    <w:r>
                      <w:rPr>
                        <w:rFonts w:hint="eastAsia" w:ascii="宋体" w:hAnsi="宋体" w:eastAsia="宋体" w:cs="宋体"/>
                        <w:b w:val="0"/>
                        <w:bCs/>
                        <w:sz w:val="28"/>
                        <w:szCs w:val="28"/>
                      </w:rPr>
                      <w:t>- 41 -</w:t>
                    </w:r>
                    <w:r>
                      <w:rPr>
                        <w:rFonts w:hint="eastAsia" w:ascii="宋体" w:hAnsi="宋体" w:eastAsia="宋体" w:cs="宋体"/>
                        <w:b w:val="0"/>
                        <w:bCs/>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9203C9">
    <w:pPr>
      <w:pStyle w:val="7"/>
      <w:rPr>
        <w:rFonts w:ascii="宋体" w:hAnsi="宋体"/>
      </w:rPr>
    </w:pPr>
    <w:r>
      <w:rPr>
        <w:sz w:val="18"/>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345F14C7">
                          <w:pPr>
                            <w:pStyle w:val="7"/>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- 13 -</w:t>
                          </w:r>
                          <w:r>
                            <w:rPr>
                              <w:rFonts w:hint="eastAsia" w:ascii="宋体" w:hAnsi="宋体" w:eastAsia="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Xgcgsc0BAACpAwAADgAAAAAAAAABACAAAAAeAQAAZHJzL2Uy&#10;b0RvYy54bWxQSwUGAAAAAAYABgBZAQAAXQUAAAAA&#10;">
              <v:fill on="f" focussize="0,0"/>
              <v:stroke on="f"/>
              <v:imagedata o:title=""/>
              <o:lock v:ext="edit" aspectratio="f"/>
              <v:textbox inset="0mm,0mm,0mm,0mm" style="mso-fit-shape-to-text:t;">
                <w:txbxContent>
                  <w:p w14:paraId="345F14C7">
                    <w:pPr>
                      <w:pStyle w:val="7"/>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- 13 -</w:t>
                    </w:r>
                    <w:r>
                      <w:rPr>
                        <w:rFonts w:hint="eastAsia" w:ascii="宋体" w:hAnsi="宋体" w:eastAsia="宋体" w:cs="宋体"/>
                        <w:sz w:val="28"/>
                        <w:szCs w:val="2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543541">
    <w:pPr>
      <w:pStyle w:val="7"/>
    </w:pPr>
    <w:r>
      <w:rPr>
        <w:sz w:val="18"/>
      </w:rP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720E9AA9">
                          <w:pPr>
                            <w:pStyle w:val="7"/>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- 12 -</w:t>
                          </w:r>
                          <w:r>
                            <w:rPr>
                              <w:rFonts w:hint="eastAsia" w:ascii="宋体" w:hAnsi="宋体" w:eastAsia="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0uhMYs0BAACnAwAADgAAAAAAAAABACAAAAAeAQAAZHJzL2Uy&#10;b0RvYy54bWxQSwUGAAAAAAYABgBZAQAAXQUAAAAA&#10;">
              <v:fill on="f" focussize="0,0"/>
              <v:stroke on="f"/>
              <v:imagedata o:title=""/>
              <o:lock v:ext="edit" aspectratio="f"/>
              <v:textbox inset="0mm,0mm,0mm,0mm" style="mso-fit-shape-to-text:t;">
                <w:txbxContent>
                  <w:p w14:paraId="720E9AA9">
                    <w:pPr>
                      <w:pStyle w:val="7"/>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- 12 -</w:t>
                    </w:r>
                    <w:r>
                      <w:rPr>
                        <w:rFonts w:hint="eastAsia" w:ascii="宋体" w:hAnsi="宋体" w:eastAsia="宋体" w:cs="宋体"/>
                        <w:sz w:val="28"/>
                        <w:szCs w:val="2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F6303F">
    <w:pPr>
      <w:pStyle w:val="7"/>
      <w:jc w:val="right"/>
    </w:pPr>
    <w:r>
      <w:rPr>
        <w:sz w:val="18"/>
      </w:rPr>
      <mc:AlternateContent>
        <mc:Choice Requires="wps">
          <w:drawing>
            <wp:anchor distT="0" distB="0" distL="114300" distR="114300" simplePos="0" relativeHeight="25166950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3275BF4C">
                          <w:pPr>
                            <w:pStyle w:val="7"/>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- 23 -</w:t>
                          </w:r>
                          <w:r>
                            <w:rPr>
                              <w:rFonts w:hint="eastAsia" w:ascii="宋体" w:hAnsi="宋体" w:eastAsia="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950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1ZrAS80BAACnAwAADgAAAAAAAAABACAAAAAeAQAAZHJzL2Uy&#10;b0RvYy54bWxQSwUGAAAAAAYABgBZAQAAXQUAAAAA&#10;">
              <v:fill on="f" focussize="0,0"/>
              <v:stroke on="f"/>
              <v:imagedata o:title=""/>
              <o:lock v:ext="edit" aspectratio="f"/>
              <v:textbox inset="0mm,0mm,0mm,0mm" style="mso-fit-shape-to-text:t;">
                <w:txbxContent>
                  <w:p w14:paraId="3275BF4C">
                    <w:pPr>
                      <w:pStyle w:val="7"/>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- 23 -</w:t>
                    </w:r>
                    <w:r>
                      <w:rPr>
                        <w:rFonts w:hint="eastAsia" w:ascii="宋体" w:hAnsi="宋体" w:eastAsia="宋体" w:cs="宋体"/>
                        <w:sz w:val="28"/>
                        <w:szCs w:val="28"/>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4D5C1E">
    <w:pPr>
      <w:pStyle w:val="7"/>
      <w:jc w:val="right"/>
    </w:pPr>
    <w:r>
      <w:rPr>
        <w:sz w:val="18"/>
      </w:rPr>
      <mc:AlternateContent>
        <mc:Choice Requires="wps">
          <w:drawing>
            <wp:anchor distT="0" distB="0" distL="114300" distR="114300" simplePos="0" relativeHeight="251668480"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AE9C71C">
                          <w:pPr>
                            <w:pStyle w:val="7"/>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- 27 -</w:t>
                          </w:r>
                          <w:r>
                            <w:rPr>
                              <w:rFonts w:hint="eastAsia" w:ascii="宋体" w:hAnsi="宋体" w:eastAsia="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DkRMfazAEAAKcDAAAOAAAAAAAAAAEAIAAAAB4BAABkcnMvZTJv&#10;RG9jLnhtbFBLBQYAAAAABgAGAFkBAABcBQAAAAA=&#10;">
              <v:fill on="f" focussize="0,0"/>
              <v:stroke on="f"/>
              <v:imagedata o:title=""/>
              <o:lock v:ext="edit" aspectratio="f"/>
              <v:textbox inset="0mm,0mm,0mm,0mm" style="mso-fit-shape-to-text:t;">
                <w:txbxContent>
                  <w:p w14:paraId="6AE9C71C">
                    <w:pPr>
                      <w:pStyle w:val="7"/>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- 27 -</w:t>
                    </w:r>
                    <w:r>
                      <w:rPr>
                        <w:rFonts w:hint="eastAsia" w:ascii="宋体" w:hAnsi="宋体" w:eastAsia="宋体" w:cs="宋体"/>
                        <w:sz w:val="28"/>
                        <w:szCs w:val="28"/>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35EE03">
    <w:pPr>
      <w:pStyle w:val="7"/>
      <w:jc w:val="right"/>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14:paraId="2FB45231">
                          <w:pPr>
                            <w:pStyle w:val="7"/>
                            <w:jc w:val="right"/>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zql5uc8AAAAFAQAADwAAAAAAAAABACAAAAAiAAAA&#10;ZHJzL2Rvd25yZXYueG1sUEsBAhQAFAAAAAgAh07iQOa7ZxDXAQAAsgMAAA4AAAAAAAAAAQAgAAAA&#10;HgEAAGRycy9lMm9Eb2MueG1sUEsFBgAAAAAGAAYAWQEAAGcFAAAAAA==&#10;">
              <v:fill on="f" focussize="0,0"/>
              <v:stroke on="f"/>
              <v:imagedata o:title=""/>
              <o:lock v:ext="edit" aspectratio="f"/>
              <v:textbox inset="0mm,0mm,0mm,0mm" style="mso-fit-shape-to-text:t;">
                <w:txbxContent>
                  <w:p w14:paraId="2FB45231">
                    <w:pPr>
                      <w:pStyle w:val="7"/>
                      <w:jc w:val="right"/>
                    </w:pPr>
                  </w:p>
                </w:txbxContent>
              </v:textbox>
            </v:shape>
          </w:pict>
        </mc:Fallback>
      </mc:AlternateContent>
    </w:r>
  </w:p>
  <w:p w14:paraId="7B88D3E8">
    <w:pPr>
      <w:pStyle w:val="7"/>
    </w:pPr>
    <w:r>
      <w:rPr>
        <w:sz w:val="18"/>
      </w:rPr>
      <mc:AlternateContent>
        <mc:Choice Requires="wps">
          <w:drawing>
            <wp:anchor distT="0" distB="0" distL="114300" distR="114300" simplePos="0" relativeHeight="25167052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4771464E">
                          <w:pPr>
                            <w:pStyle w:val="7"/>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052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KHrXp80BAACpAwAADgAAAAAAAAABACAAAAAeAQAAZHJzL2Uy&#10;b0RvYy54bWxQSwUGAAAAAAYABgBZAQAAXQUAAAAA&#10;">
              <v:fill on="f" focussize="0,0"/>
              <v:stroke on="f"/>
              <v:imagedata o:title=""/>
              <o:lock v:ext="edit" aspectratio="f"/>
              <v:textbox inset="0mm,0mm,0mm,0mm" style="mso-fit-shape-to-text:t;">
                <w:txbxContent>
                  <w:p w14:paraId="4771464E">
                    <w:pPr>
                      <w:pStyle w:val="7"/>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C0FEDC">
    <w:pPr>
      <w:pStyle w:val="7"/>
      <w:jc w:val="right"/>
    </w:pPr>
    <w:r>
      <w:rPr>
        <w:sz w:val="18"/>
      </w:rPr>
      <mc:AlternateContent>
        <mc:Choice Requires="wps">
          <w:drawing>
            <wp:anchor distT="0" distB="0" distL="114300" distR="114300" simplePos="0" relativeHeight="25166950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32098EAB">
                          <w:pPr>
                            <w:pStyle w:val="7"/>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- 31 -</w:t>
                          </w:r>
                          <w:r>
                            <w:rPr>
                              <w:rFonts w:hint="eastAsia" w:ascii="宋体" w:hAnsi="宋体" w:eastAsia="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950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NumzM80BAACpAwAADgAAAAAAAAABACAAAAAeAQAAZHJzL2Uy&#10;b0RvYy54bWxQSwUGAAAAAAYABgBZAQAAXQUAAAAA&#10;">
              <v:fill on="f" focussize="0,0"/>
              <v:stroke on="f"/>
              <v:imagedata o:title=""/>
              <o:lock v:ext="edit" aspectratio="f"/>
              <v:textbox inset="0mm,0mm,0mm,0mm" style="mso-fit-shape-to-text:t;">
                <w:txbxContent>
                  <w:p w14:paraId="32098EAB">
                    <w:pPr>
                      <w:pStyle w:val="7"/>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- 31 -</w:t>
                    </w:r>
                    <w:r>
                      <w:rPr>
                        <w:rFonts w:hint="eastAsia" w:ascii="宋体" w:hAnsi="宋体" w:eastAsia="宋体" w:cs="宋体"/>
                        <w:sz w:val="28"/>
                        <w:szCs w:val="28"/>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E521C5">
    <w:pPr>
      <w:pStyle w:val="7"/>
      <w:rPr>
        <w:rFonts w:ascii="宋体" w:hAnsi="宋体"/>
      </w:rPr>
    </w:pPr>
    <w:r>
      <w:rPr>
        <w:sz w:val="18"/>
      </w:rPr>
      <mc:AlternateContent>
        <mc:Choice Requires="wps">
          <w:drawing>
            <wp:anchor distT="0" distB="0" distL="114300" distR="114300" simplePos="0" relativeHeight="25166643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2274BC1B">
                          <w:pPr>
                            <w:pStyle w:val="7"/>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- 36 -</w:t>
                          </w:r>
                          <w:r>
                            <w:rPr>
                              <w:rFonts w:hint="eastAsia" w:ascii="宋体" w:hAnsi="宋体" w:eastAsia="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0U4S+80BAACpAwAADgAAAAAAAAABACAAAAAeAQAAZHJzL2Uy&#10;b0RvYy54bWxQSwUGAAAAAAYABgBZAQAAXQUAAAAA&#10;">
              <v:fill on="f" focussize="0,0"/>
              <v:stroke on="f"/>
              <v:imagedata o:title=""/>
              <o:lock v:ext="edit" aspectratio="f"/>
              <v:textbox inset="0mm,0mm,0mm,0mm" style="mso-fit-shape-to-text:t;">
                <w:txbxContent>
                  <w:p w14:paraId="2274BC1B">
                    <w:pPr>
                      <w:pStyle w:val="7"/>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- 36 -</w:t>
                    </w:r>
                    <w:r>
                      <w:rPr>
                        <w:rFonts w:hint="eastAsia" w:ascii="宋体" w:hAnsi="宋体" w:eastAsia="宋体" w:cs="宋体"/>
                        <w:sz w:val="28"/>
                        <w:szCs w:val="28"/>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376D33">
    <w:pPr>
      <w:pStyle w:val="7"/>
      <w:jc w:val="right"/>
    </w:pPr>
    <w:r>
      <w:rPr>
        <w:sz w:val="18"/>
      </w:rPr>
      <mc:AlternateContent>
        <mc:Choice Requires="wps">
          <w:drawing>
            <wp:anchor distT="0" distB="0" distL="114300" distR="114300" simplePos="0" relativeHeight="25166745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17754BEE">
                          <w:pPr>
                            <w:pStyle w:val="7"/>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- 35 -</w:t>
                          </w:r>
                          <w:r>
                            <w:rPr>
                              <w:rFonts w:hint="eastAsia" w:ascii="宋体" w:hAnsi="宋体" w:eastAsia="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pzPl7c0BAACpAwAADgAAAAAAAAABACAAAAAeAQAAZHJzL2Uy&#10;b0RvYy54bWxQSwUGAAAAAAYABgBZAQAAXQUAAAAA&#10;">
              <v:fill on="f" focussize="0,0"/>
              <v:stroke on="f"/>
              <v:imagedata o:title=""/>
              <o:lock v:ext="edit" aspectratio="f"/>
              <v:textbox inset="0mm,0mm,0mm,0mm" style="mso-fit-shape-to-text:t;">
                <w:txbxContent>
                  <w:p w14:paraId="17754BEE">
                    <w:pPr>
                      <w:pStyle w:val="7"/>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- 35 -</w:t>
                    </w:r>
                    <w:r>
                      <w:rPr>
                        <w:rFonts w:hint="eastAsia" w:ascii="宋体" w:hAnsi="宋体" w:eastAsia="宋体" w:cs="宋体"/>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82CE1B">
    <w:pPr>
      <w:pStyle w:val="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6AC869">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CD5DA5"/>
    <w:multiLevelType w:val="singleLevel"/>
    <w:tmpl w:val="BBCD5DA5"/>
    <w:lvl w:ilvl="0" w:tentative="0">
      <w:start w:val="3"/>
      <w:numFmt w:val="chineseCounting"/>
      <w:suff w:val="nothing"/>
      <w:lvlText w:val="（%1）"/>
      <w:lvlJc w:val="left"/>
      <w:rPr>
        <w:rFonts w:hint="eastAsia"/>
      </w:rPr>
    </w:lvl>
  </w:abstractNum>
  <w:abstractNum w:abstractNumId="1">
    <w:nsid w:val="F3FC3F4C"/>
    <w:multiLevelType w:val="singleLevel"/>
    <w:tmpl w:val="F3FC3F4C"/>
    <w:lvl w:ilvl="0" w:tentative="0">
      <w:start w:val="2"/>
      <w:numFmt w:val="decimal"/>
      <w:lvlText w:val="%1."/>
      <w:lvlJc w:val="left"/>
      <w:pPr>
        <w:tabs>
          <w:tab w:val="left" w:pos="312"/>
        </w:tabs>
      </w:pPr>
    </w:lvl>
  </w:abstractNum>
  <w:abstractNum w:abstractNumId="2">
    <w:nsid w:val="6A8841FA"/>
    <w:multiLevelType w:val="singleLevel"/>
    <w:tmpl w:val="6A8841FA"/>
    <w:lvl w:ilvl="0" w:tentative="0">
      <w:start w:val="2"/>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1478E6"/>
    <w:rsid w:val="086728D9"/>
    <w:rsid w:val="08746606"/>
    <w:rsid w:val="09D9633F"/>
    <w:rsid w:val="11335BD1"/>
    <w:rsid w:val="28DB415C"/>
    <w:rsid w:val="32F33744"/>
    <w:rsid w:val="354615F7"/>
    <w:rsid w:val="4E306455"/>
    <w:rsid w:val="501478E6"/>
    <w:rsid w:val="6FC9072E"/>
    <w:rsid w:val="711D7D43"/>
    <w:rsid w:val="796D738A"/>
    <w:rsid w:val="7E065F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iPriority="99"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b/>
      <w:kern w:val="2"/>
      <w:sz w:val="34"/>
      <w:szCs w:val="24"/>
      <w:lang w:val="en-US" w:eastAsia="zh-CN" w:bidi="ar-SA"/>
    </w:rPr>
  </w:style>
  <w:style w:type="paragraph" w:styleId="2">
    <w:name w:val="heading 3"/>
    <w:basedOn w:val="1"/>
    <w:next w:val="1"/>
    <w:unhideWhenUsed/>
    <w:qFormat/>
    <w:uiPriority w:val="0"/>
    <w:pPr>
      <w:keepNext w:val="0"/>
      <w:keepLines/>
      <w:spacing w:beforeLines="0" w:beforeAutospacing="0" w:afterLines="0" w:afterAutospacing="0" w:line="576" w:lineRule="exact"/>
      <w:outlineLvl w:val="2"/>
    </w:pPr>
    <w:rPr>
      <w:rFonts w:ascii="Calibri" w:hAnsi="Calibri" w:eastAsia="楷体" w:cs="Times New Roman"/>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3">
    <w:name w:val="index 8"/>
    <w:basedOn w:val="1"/>
    <w:next w:val="1"/>
    <w:qFormat/>
    <w:uiPriority w:val="0"/>
    <w:pPr>
      <w:ind w:left="1400" w:leftChars="1400"/>
    </w:pPr>
  </w:style>
  <w:style w:type="paragraph" w:styleId="4">
    <w:name w:val="index 6"/>
    <w:basedOn w:val="1"/>
    <w:next w:val="1"/>
    <w:unhideWhenUsed/>
    <w:qFormat/>
    <w:uiPriority w:val="99"/>
    <w:pPr>
      <w:ind w:left="1000" w:leftChars="1000"/>
    </w:pPr>
    <w:rPr>
      <w:rFonts w:ascii="Times New Roman" w:hAnsi="Times New Roman" w:cs="Times New Roman"/>
    </w:rPr>
  </w:style>
  <w:style w:type="paragraph" w:styleId="5">
    <w:name w:val="Body Text"/>
    <w:basedOn w:val="1"/>
    <w:next w:val="3"/>
    <w:qFormat/>
    <w:uiPriority w:val="0"/>
    <w:rPr>
      <w:rFonts w:eastAsia="黑体"/>
      <w:bCs/>
      <w:sz w:val="44"/>
    </w:rPr>
  </w:style>
  <w:style w:type="paragraph" w:styleId="6">
    <w:name w:val="Body Text Indent"/>
    <w:basedOn w:val="1"/>
    <w:next w:val="1"/>
    <w:qFormat/>
    <w:uiPriority w:val="0"/>
    <w:pPr>
      <w:tabs>
        <w:tab w:val="left" w:pos="2250"/>
      </w:tabs>
      <w:spacing w:before="100" w:beforeLines="0" w:beforeAutospacing="1" w:line="180" w:lineRule="exact"/>
      <w:ind w:firstLine="629"/>
    </w:pPr>
    <w:rPr>
      <w:color w:val="FF0000"/>
      <w:sz w:val="32"/>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0">
    <w:name w:val="Body Text First Indent 2"/>
    <w:basedOn w:val="6"/>
    <w:next w:val="4"/>
    <w:unhideWhenUsed/>
    <w:qFormat/>
    <w:uiPriority w:val="99"/>
    <w:pPr>
      <w:ind w:firstLine="420" w:firstLineChars="200"/>
    </w:p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
    <w:name w:val="Table Paragraph"/>
    <w:basedOn w:val="1"/>
    <w:qFormat/>
    <w:uiPriority w:val="1"/>
    <w:rPr>
      <w:rFonts w:ascii="仿宋" w:hAnsi="仿宋" w:eastAsia="仿宋" w:cs="仿宋"/>
      <w:lang w:val="zh-CN" w:eastAsia="zh-CN" w:bidi="zh-CN"/>
    </w:rPr>
  </w:style>
  <w:style w:type="character" w:customStyle="1" w:styleId="15">
    <w:name w:val="font21"/>
    <w:basedOn w:val="13"/>
    <w:qFormat/>
    <w:uiPriority w:val="0"/>
    <w:rPr>
      <w:rFonts w:hint="eastAsia" w:ascii="仿宋" w:hAnsi="仿宋" w:eastAsia="仿宋" w:cs="仿宋"/>
      <w:color w:val="000000"/>
      <w:sz w:val="28"/>
      <w:szCs w:val="28"/>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1.png"/><Relationship Id="rId18" Type="http://schemas.openxmlformats.org/officeDocument/2006/relationships/theme" Target="theme/theme1.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header" Target="header2.xml"/><Relationship Id="rId14" Type="http://schemas.openxmlformats.org/officeDocument/2006/relationships/footer" Target="footer11.xml"/><Relationship Id="rId13" Type="http://schemas.openxmlformats.org/officeDocument/2006/relationships/footer" Target="footer10.xml"/><Relationship Id="rId12" Type="http://schemas.openxmlformats.org/officeDocument/2006/relationships/header" Target="header1.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41</Pages>
  <Words>7184</Words>
  <Characters>7450</Characters>
  <Lines>0</Lines>
  <Paragraphs>0</Paragraphs>
  <TotalTime>4</TotalTime>
  <ScaleCrop>false</ScaleCrop>
  <LinksUpToDate>false</LinksUpToDate>
  <CharactersWithSpaces>7464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2025-08-15T00:12:00Z</dcterms:created>
  <dc:creator>Eron岑</dc:creator>
  <cp:lastModifiedBy>成都市锦江区医学会</cp:lastModifiedBy>
  <cp:lastPrinted>2025-08-22T03:03:00Z</cp:lastPrinted>
  <dcterms:modified xsi:type="dcterms:W3CDTF">2025-09-01T02:58:54Z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eyJoZGlkIjoiYTc2ZGZiNzZiNDVlOGViOWVmM2JhOTY0NGJkNjUyYzgiLCJ1c2VySWQiOiIyOTAyODc4ODYifQ==</vt:lpwstr>
  </property>
  <property fmtid="{D5CDD505-2E9C-101B-9397-08002B2CF9AE}" pid="4" name="ICV">
    <vt:lpwstr>519AA0EF7C4B4E629EDCBC3F19F1EF2F_12</vt:lpwstr>
  </property>
</Properties>
</file>