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7B" w:rsidRDefault="00255CEB">
      <w:pPr>
        <w:spacing w:line="700" w:lineRule="exact"/>
        <w:jc w:val="center"/>
        <w:rPr>
          <w:rFonts w:eastAsia="方正小标宋简体"/>
          <w:sz w:val="44"/>
          <w:szCs w:val="44"/>
        </w:rPr>
      </w:pPr>
      <w:r>
        <w:rPr>
          <w:rFonts w:eastAsia="方正小标宋简体" w:hint="eastAsia"/>
          <w:sz w:val="44"/>
          <w:szCs w:val="44"/>
        </w:rPr>
        <w:t>成都市卫生健康委员会</w:t>
      </w:r>
    </w:p>
    <w:p w:rsidR="006F6A7B" w:rsidRDefault="00255CEB">
      <w:pPr>
        <w:spacing w:line="700" w:lineRule="exact"/>
        <w:jc w:val="center"/>
        <w:rPr>
          <w:rFonts w:eastAsia="方正小标宋简体"/>
          <w:sz w:val="44"/>
          <w:szCs w:val="44"/>
        </w:rPr>
      </w:pPr>
      <w:r>
        <w:rPr>
          <w:rFonts w:eastAsia="方正小标宋简体" w:hint="eastAsia"/>
          <w:sz w:val="44"/>
          <w:szCs w:val="44"/>
        </w:rPr>
        <w:t>成都市人力资源和社会保障局关于做好我市</w:t>
      </w:r>
      <w:r>
        <w:rPr>
          <w:rFonts w:eastAsia="方正小标宋简体" w:hint="eastAsia"/>
          <w:sz w:val="44"/>
          <w:szCs w:val="44"/>
        </w:rPr>
        <w:t>2020</w:t>
      </w:r>
      <w:r>
        <w:rPr>
          <w:rFonts w:eastAsia="方正小标宋简体" w:hint="eastAsia"/>
          <w:sz w:val="44"/>
          <w:szCs w:val="44"/>
        </w:rPr>
        <w:t>年度全国卫生专业技术资格</w:t>
      </w:r>
    </w:p>
    <w:p w:rsidR="006F6A7B" w:rsidRDefault="00255CEB">
      <w:pPr>
        <w:spacing w:line="700" w:lineRule="exact"/>
        <w:jc w:val="center"/>
        <w:rPr>
          <w:rFonts w:eastAsia="方正小标宋简体"/>
          <w:sz w:val="44"/>
          <w:szCs w:val="44"/>
        </w:rPr>
      </w:pPr>
      <w:r>
        <w:rPr>
          <w:rFonts w:eastAsia="方正小标宋简体" w:hint="eastAsia"/>
          <w:sz w:val="44"/>
          <w:szCs w:val="44"/>
        </w:rPr>
        <w:t>考试工作的通知</w:t>
      </w:r>
    </w:p>
    <w:p w:rsidR="006F6A7B" w:rsidRDefault="006F6A7B">
      <w:pPr>
        <w:spacing w:line="579" w:lineRule="exact"/>
        <w:rPr>
          <w:szCs w:val="32"/>
        </w:rPr>
      </w:pPr>
    </w:p>
    <w:p w:rsidR="006F6A7B" w:rsidRDefault="00255CEB">
      <w:pPr>
        <w:spacing w:line="579" w:lineRule="exact"/>
        <w:rPr>
          <w:szCs w:val="32"/>
        </w:rPr>
      </w:pPr>
      <w:r>
        <w:rPr>
          <w:rFonts w:hint="eastAsia"/>
          <w:szCs w:val="32"/>
        </w:rPr>
        <w:t>各区（市）县卫健局、人社局，高新区、天府新区社会事业局，委直属单位：</w:t>
      </w:r>
    </w:p>
    <w:p w:rsidR="006F6A7B" w:rsidRDefault="00255CEB">
      <w:pPr>
        <w:spacing w:line="579" w:lineRule="exact"/>
        <w:ind w:firstLineChars="200" w:firstLine="640"/>
        <w:rPr>
          <w:szCs w:val="32"/>
        </w:rPr>
      </w:pPr>
      <w:r>
        <w:rPr>
          <w:rFonts w:hint="eastAsia"/>
          <w:szCs w:val="32"/>
        </w:rPr>
        <w:t>根据卫生专业技术资格考试办公室《关于</w:t>
      </w:r>
      <w:r>
        <w:rPr>
          <w:rFonts w:hint="eastAsia"/>
          <w:szCs w:val="32"/>
        </w:rPr>
        <w:t>2020</w:t>
      </w:r>
      <w:r>
        <w:rPr>
          <w:rFonts w:hint="eastAsia"/>
          <w:szCs w:val="32"/>
        </w:rPr>
        <w:t>年度卫生专业技术资格考试有关问题的通知》（卫考办发〔</w:t>
      </w:r>
      <w:r>
        <w:rPr>
          <w:rFonts w:hint="eastAsia"/>
          <w:szCs w:val="32"/>
        </w:rPr>
        <w:t>2019</w:t>
      </w:r>
      <w:r>
        <w:rPr>
          <w:rFonts w:hint="eastAsia"/>
          <w:szCs w:val="32"/>
        </w:rPr>
        <w:t>〕</w:t>
      </w:r>
      <w:r>
        <w:rPr>
          <w:rFonts w:hint="eastAsia"/>
          <w:szCs w:val="32"/>
        </w:rPr>
        <w:t>3</w:t>
      </w:r>
      <w:r>
        <w:rPr>
          <w:rFonts w:hint="eastAsia"/>
          <w:szCs w:val="32"/>
        </w:rPr>
        <w:t>号）以及《四川省卫生健康委员会办公室关于做好</w:t>
      </w:r>
      <w:r>
        <w:rPr>
          <w:rFonts w:hint="eastAsia"/>
          <w:szCs w:val="32"/>
        </w:rPr>
        <w:t>2020</w:t>
      </w:r>
      <w:r>
        <w:rPr>
          <w:rFonts w:hint="eastAsia"/>
          <w:szCs w:val="32"/>
        </w:rPr>
        <w:t>年度卫生专业技术资格考试工作的通知》（川卫办发〔</w:t>
      </w:r>
      <w:r>
        <w:rPr>
          <w:rFonts w:hint="eastAsia"/>
          <w:szCs w:val="32"/>
        </w:rPr>
        <w:t>2019</w:t>
      </w:r>
      <w:r>
        <w:rPr>
          <w:rFonts w:hint="eastAsia"/>
          <w:szCs w:val="32"/>
        </w:rPr>
        <w:t>〕</w:t>
      </w:r>
      <w:r>
        <w:rPr>
          <w:rFonts w:hint="eastAsia"/>
          <w:szCs w:val="32"/>
        </w:rPr>
        <w:t>18</w:t>
      </w:r>
      <w:r>
        <w:rPr>
          <w:rFonts w:hint="eastAsia"/>
          <w:szCs w:val="32"/>
        </w:rPr>
        <w:t>号）要求，为确保我市</w:t>
      </w:r>
      <w:r>
        <w:rPr>
          <w:rFonts w:hint="eastAsia"/>
          <w:szCs w:val="32"/>
        </w:rPr>
        <w:t>2020</w:t>
      </w:r>
      <w:r>
        <w:rPr>
          <w:rFonts w:hint="eastAsia"/>
          <w:szCs w:val="32"/>
        </w:rPr>
        <w:t>年度全国卫生专业技术资格考试工作顺利进行，现就有关问题通知如下：</w:t>
      </w:r>
    </w:p>
    <w:p w:rsidR="006F6A7B" w:rsidRDefault="00255CEB">
      <w:pPr>
        <w:spacing w:line="579" w:lineRule="exact"/>
        <w:ind w:firstLineChars="200" w:firstLine="640"/>
        <w:rPr>
          <w:rFonts w:ascii="黑体" w:eastAsia="黑体" w:hAnsi="黑体"/>
          <w:szCs w:val="32"/>
        </w:rPr>
      </w:pPr>
      <w:r>
        <w:rPr>
          <w:rFonts w:ascii="黑体" w:eastAsia="黑体" w:hAnsi="黑体" w:hint="eastAsia"/>
          <w:szCs w:val="32"/>
        </w:rPr>
        <w:t>一、报考条件</w:t>
      </w:r>
    </w:p>
    <w:p w:rsidR="006F6A7B" w:rsidRDefault="00255CEB">
      <w:pPr>
        <w:spacing w:line="579" w:lineRule="exact"/>
        <w:ind w:firstLineChars="200" w:firstLine="640"/>
        <w:rPr>
          <w:szCs w:val="32"/>
        </w:rPr>
      </w:pPr>
      <w:r>
        <w:rPr>
          <w:rFonts w:hint="eastAsia"/>
          <w:szCs w:val="32"/>
        </w:rPr>
        <w:t>（一）凡符合原卫生部、人事部印发的《临床医学专业技术资格考试暂行规定》（卫人发〔</w:t>
      </w:r>
      <w:r>
        <w:rPr>
          <w:rFonts w:hint="eastAsia"/>
          <w:szCs w:val="32"/>
        </w:rPr>
        <w:t>2000</w:t>
      </w:r>
      <w:r>
        <w:rPr>
          <w:rFonts w:hint="eastAsia"/>
          <w:szCs w:val="32"/>
        </w:rPr>
        <w:t>〕</w:t>
      </w:r>
      <w:r>
        <w:rPr>
          <w:rFonts w:hint="eastAsia"/>
          <w:szCs w:val="32"/>
        </w:rPr>
        <w:t>462</w:t>
      </w:r>
      <w:r>
        <w:rPr>
          <w:rFonts w:hint="eastAsia"/>
          <w:szCs w:val="32"/>
        </w:rPr>
        <w:t>号）、《预防医学、全科医学、药学、护理、其他卫生技术等专业技术资格考试暂行规定》（卫人发〔</w:t>
      </w:r>
      <w:r>
        <w:rPr>
          <w:rFonts w:hint="eastAsia"/>
          <w:szCs w:val="32"/>
        </w:rPr>
        <w:t>2001</w:t>
      </w:r>
      <w:r>
        <w:rPr>
          <w:rFonts w:hint="eastAsia"/>
          <w:szCs w:val="32"/>
        </w:rPr>
        <w:t>〕</w:t>
      </w:r>
      <w:r>
        <w:rPr>
          <w:rFonts w:hint="eastAsia"/>
          <w:szCs w:val="32"/>
        </w:rPr>
        <w:t>164</w:t>
      </w:r>
      <w:r>
        <w:rPr>
          <w:rFonts w:hint="eastAsia"/>
          <w:szCs w:val="32"/>
        </w:rPr>
        <w:t>号）和我省有关规定的人员，均可报名参加相应级别和专业类别的考试。</w:t>
      </w:r>
    </w:p>
    <w:p w:rsidR="006F6A7B" w:rsidRDefault="00255CEB">
      <w:pPr>
        <w:spacing w:line="579" w:lineRule="exact"/>
        <w:ind w:firstLineChars="200" w:firstLine="640"/>
        <w:rPr>
          <w:szCs w:val="32"/>
        </w:rPr>
      </w:pPr>
      <w:r>
        <w:rPr>
          <w:rFonts w:hint="eastAsia"/>
          <w:szCs w:val="32"/>
        </w:rPr>
        <w:t>（二）按照《关于加强城市社区卫生人才队伍建设的指导意见》（国人部发〔</w:t>
      </w:r>
      <w:r>
        <w:rPr>
          <w:szCs w:val="32"/>
        </w:rPr>
        <w:t>200</w:t>
      </w:r>
      <w:r>
        <w:rPr>
          <w:rFonts w:hint="eastAsia"/>
          <w:szCs w:val="32"/>
        </w:rPr>
        <w:t>6</w:t>
      </w:r>
      <w:r>
        <w:rPr>
          <w:rFonts w:hint="eastAsia"/>
          <w:szCs w:val="32"/>
        </w:rPr>
        <w:t>〕</w:t>
      </w:r>
      <w:r>
        <w:rPr>
          <w:rFonts w:hint="eastAsia"/>
          <w:szCs w:val="32"/>
        </w:rPr>
        <w:t>6</w:t>
      </w:r>
      <w:r>
        <w:rPr>
          <w:szCs w:val="32"/>
        </w:rPr>
        <w:t>9</w:t>
      </w:r>
      <w:r>
        <w:rPr>
          <w:rFonts w:hint="eastAsia"/>
          <w:szCs w:val="32"/>
        </w:rPr>
        <w:t>号）有关规定，凡到社区卫生服务机</w:t>
      </w:r>
      <w:r>
        <w:rPr>
          <w:rFonts w:hint="eastAsia"/>
          <w:szCs w:val="32"/>
        </w:rPr>
        <w:lastRenderedPageBreak/>
        <w:t>构工作的医师、护师，可提前一年参加卫生专业中级技术资格的全科医学、社区护理专业类别的考试。</w:t>
      </w:r>
    </w:p>
    <w:p w:rsidR="006F6A7B" w:rsidRDefault="00255CEB">
      <w:pPr>
        <w:spacing w:line="579" w:lineRule="exact"/>
        <w:ind w:firstLineChars="200" w:firstLine="640"/>
        <w:rPr>
          <w:szCs w:val="32"/>
        </w:rPr>
      </w:pPr>
      <w:r>
        <w:rPr>
          <w:rFonts w:hint="eastAsia"/>
          <w:szCs w:val="32"/>
        </w:rPr>
        <w:t>（三）按照《国务院办公厅关于深化医教</w:t>
      </w:r>
      <w:r>
        <w:rPr>
          <w:rFonts w:hint="eastAsia"/>
          <w:szCs w:val="32"/>
        </w:rPr>
        <w:t>协同进一步推进医学教育改革与发展的意见》（国办发〔</w:t>
      </w:r>
      <w:r>
        <w:rPr>
          <w:rFonts w:hint="eastAsia"/>
          <w:szCs w:val="32"/>
        </w:rPr>
        <w:t>2017</w:t>
      </w:r>
      <w:r>
        <w:rPr>
          <w:rFonts w:hint="eastAsia"/>
          <w:szCs w:val="32"/>
        </w:rPr>
        <w:t>〕</w:t>
      </w:r>
      <w:r>
        <w:rPr>
          <w:rFonts w:hint="eastAsia"/>
          <w:szCs w:val="32"/>
        </w:rPr>
        <w:t>63</w:t>
      </w:r>
      <w:r>
        <w:rPr>
          <w:rFonts w:hint="eastAsia"/>
          <w:szCs w:val="32"/>
        </w:rPr>
        <w:t>号）和《四川省人民政府办公厅转发教育厅省卫生计生委省中医药管理局关于深化医教协同进一步推进医学教育改革与发展实施方案的通知》（川办函〔</w:t>
      </w:r>
      <w:r>
        <w:rPr>
          <w:rFonts w:hint="eastAsia"/>
          <w:szCs w:val="32"/>
        </w:rPr>
        <w:t>2017</w:t>
      </w:r>
      <w:r>
        <w:rPr>
          <w:rFonts w:hint="eastAsia"/>
          <w:szCs w:val="32"/>
        </w:rPr>
        <w:t>〕</w:t>
      </w:r>
      <w:r>
        <w:rPr>
          <w:rFonts w:hint="eastAsia"/>
          <w:szCs w:val="32"/>
        </w:rPr>
        <w:t>193</w:t>
      </w:r>
      <w:r>
        <w:rPr>
          <w:rFonts w:hint="eastAsia"/>
          <w:szCs w:val="32"/>
        </w:rPr>
        <w:t>号）有关规定，本科及以上学历毕业生参加住院医师规范化培训合格并到基层医疗卫生机构工作的，可直接参加中级职称考试。</w:t>
      </w:r>
    </w:p>
    <w:p w:rsidR="006F6A7B" w:rsidRDefault="00255CEB">
      <w:pPr>
        <w:spacing w:line="579" w:lineRule="exact"/>
        <w:ind w:firstLineChars="200" w:firstLine="640"/>
        <w:rPr>
          <w:szCs w:val="32"/>
        </w:rPr>
      </w:pPr>
      <w:r>
        <w:rPr>
          <w:rFonts w:hint="eastAsia"/>
          <w:szCs w:val="32"/>
        </w:rPr>
        <w:t>（四）按照《港澳台居民居住证申领发放办法》（国办发〔</w:t>
      </w:r>
      <w:r>
        <w:rPr>
          <w:rFonts w:hint="eastAsia"/>
          <w:szCs w:val="32"/>
        </w:rPr>
        <w:t>2018</w:t>
      </w:r>
      <w:r>
        <w:rPr>
          <w:rFonts w:hint="eastAsia"/>
          <w:szCs w:val="32"/>
        </w:rPr>
        <w:t>〕</w:t>
      </w:r>
      <w:r>
        <w:rPr>
          <w:rFonts w:hint="eastAsia"/>
          <w:szCs w:val="32"/>
        </w:rPr>
        <w:t>81</w:t>
      </w:r>
      <w:r>
        <w:rPr>
          <w:rFonts w:hint="eastAsia"/>
          <w:szCs w:val="32"/>
        </w:rPr>
        <w:t>号）和《中共中央组织部、人力资源社会保障部、公安部等</w:t>
      </w:r>
      <w:r>
        <w:rPr>
          <w:rFonts w:hint="eastAsia"/>
          <w:szCs w:val="32"/>
        </w:rPr>
        <w:t>25</w:t>
      </w:r>
      <w:r>
        <w:rPr>
          <w:rFonts w:hint="eastAsia"/>
          <w:szCs w:val="32"/>
        </w:rPr>
        <w:t>部门关于印发〈外国人在中国永久居留享有相关待遇的办法〉的通知》</w:t>
      </w:r>
      <w:r>
        <w:rPr>
          <w:rFonts w:hint="eastAsia"/>
          <w:szCs w:val="32"/>
        </w:rPr>
        <w:t>（人社部发〔</w:t>
      </w:r>
      <w:r>
        <w:rPr>
          <w:rFonts w:hint="eastAsia"/>
          <w:szCs w:val="32"/>
        </w:rPr>
        <w:t>2012</w:t>
      </w:r>
      <w:r>
        <w:rPr>
          <w:rFonts w:hint="eastAsia"/>
          <w:szCs w:val="32"/>
        </w:rPr>
        <w:t>〕</w:t>
      </w:r>
      <w:r>
        <w:rPr>
          <w:rFonts w:hint="eastAsia"/>
          <w:szCs w:val="32"/>
        </w:rPr>
        <w:t>53</w:t>
      </w:r>
      <w:r>
        <w:rPr>
          <w:rFonts w:hint="eastAsia"/>
          <w:szCs w:val="32"/>
        </w:rPr>
        <w:t>号）要求，做好香港、澳门、台湾居民以及持有中国《外国人永久居留证》的外籍人员参加卫生专业技术资格考试相关工作。</w:t>
      </w:r>
    </w:p>
    <w:p w:rsidR="006F6A7B" w:rsidRDefault="00255CEB">
      <w:pPr>
        <w:spacing w:line="579" w:lineRule="exact"/>
        <w:ind w:firstLineChars="200" w:firstLine="640"/>
        <w:rPr>
          <w:szCs w:val="32"/>
        </w:rPr>
      </w:pPr>
      <w:r>
        <w:rPr>
          <w:rFonts w:hint="eastAsia"/>
          <w:szCs w:val="32"/>
        </w:rPr>
        <w:t>（五）报名参加</w:t>
      </w:r>
      <w:r>
        <w:rPr>
          <w:rFonts w:hint="eastAsia"/>
          <w:szCs w:val="32"/>
        </w:rPr>
        <w:t>2020</w:t>
      </w:r>
      <w:r>
        <w:rPr>
          <w:rFonts w:hint="eastAsia"/>
          <w:szCs w:val="32"/>
        </w:rPr>
        <w:t>年度卫生专业技术资格各级别考试的人员，其学历取得日期和从事本专业工作年限均截至</w:t>
      </w:r>
      <w:r>
        <w:rPr>
          <w:rFonts w:hint="eastAsia"/>
          <w:szCs w:val="32"/>
        </w:rPr>
        <w:t>2019</w:t>
      </w:r>
      <w:r>
        <w:rPr>
          <w:rFonts w:hint="eastAsia"/>
          <w:szCs w:val="32"/>
        </w:rPr>
        <w:t>年</w:t>
      </w:r>
      <w:r>
        <w:rPr>
          <w:rFonts w:hint="eastAsia"/>
          <w:szCs w:val="32"/>
        </w:rPr>
        <w:t>12</w:t>
      </w:r>
      <w:r>
        <w:rPr>
          <w:rFonts w:hint="eastAsia"/>
          <w:szCs w:val="32"/>
        </w:rPr>
        <w:t>月</w:t>
      </w:r>
      <w:r>
        <w:rPr>
          <w:rFonts w:hint="eastAsia"/>
          <w:szCs w:val="32"/>
        </w:rPr>
        <w:t>31</w:t>
      </w:r>
      <w:r>
        <w:rPr>
          <w:rFonts w:hint="eastAsia"/>
          <w:szCs w:val="32"/>
        </w:rPr>
        <w:t>日。报名条件中有关专业学历或学位的规定，是指国家教育和卫生健康行政部门认可的正规院校毕业学历或学位。</w:t>
      </w:r>
      <w:r>
        <w:rPr>
          <w:rFonts w:hint="eastAsia"/>
          <w:szCs w:val="32"/>
        </w:rPr>
        <w:t xml:space="preserve"> </w:t>
      </w:r>
    </w:p>
    <w:p w:rsidR="006F6A7B" w:rsidRDefault="00255CEB">
      <w:pPr>
        <w:spacing w:line="579" w:lineRule="exact"/>
        <w:ind w:firstLineChars="200" w:firstLine="640"/>
        <w:rPr>
          <w:szCs w:val="32"/>
        </w:rPr>
      </w:pPr>
      <w:r>
        <w:rPr>
          <w:rFonts w:hint="eastAsia"/>
          <w:szCs w:val="32"/>
        </w:rPr>
        <w:t>（六）报名人员可根据本人所从事的专业工作，在《卫生专业技术资格考试专业目录》中选择报考相应专业类别。凡报考专业代码为</w:t>
      </w:r>
      <w:r>
        <w:rPr>
          <w:rFonts w:hint="eastAsia"/>
          <w:szCs w:val="32"/>
        </w:rPr>
        <w:t>301</w:t>
      </w:r>
      <w:r>
        <w:rPr>
          <w:rFonts w:hint="eastAsia"/>
          <w:szCs w:val="32"/>
        </w:rPr>
        <w:t>至</w:t>
      </w:r>
      <w:r>
        <w:rPr>
          <w:rFonts w:hint="eastAsia"/>
          <w:szCs w:val="32"/>
        </w:rPr>
        <w:t>365</w:t>
      </w:r>
      <w:r>
        <w:rPr>
          <w:rFonts w:hint="eastAsia"/>
          <w:szCs w:val="32"/>
        </w:rPr>
        <w:t>以及</w:t>
      </w:r>
      <w:r>
        <w:rPr>
          <w:rFonts w:hint="eastAsia"/>
          <w:szCs w:val="32"/>
        </w:rPr>
        <w:t>392</w:t>
      </w:r>
      <w:r>
        <w:rPr>
          <w:rFonts w:hint="eastAsia"/>
          <w:szCs w:val="32"/>
        </w:rPr>
        <w:t>专业的人员</w:t>
      </w:r>
      <w:r>
        <w:rPr>
          <w:rFonts w:hint="eastAsia"/>
          <w:szCs w:val="32"/>
        </w:rPr>
        <w:t>，应具有相应专业执业</w:t>
      </w:r>
      <w:r>
        <w:rPr>
          <w:rFonts w:hint="eastAsia"/>
          <w:szCs w:val="32"/>
        </w:rPr>
        <w:lastRenderedPageBreak/>
        <w:t>医师资格，并在报名时提交相应专业执业医师资格证书。因工作岗位变动，需报考现岗位专业类别的人员，其从事现岗位专业工作时间须满</w:t>
      </w:r>
      <w:r>
        <w:rPr>
          <w:rFonts w:hint="eastAsia"/>
          <w:szCs w:val="32"/>
        </w:rPr>
        <w:t>2</w:t>
      </w:r>
      <w:r>
        <w:rPr>
          <w:rFonts w:hint="eastAsia"/>
          <w:szCs w:val="32"/>
        </w:rPr>
        <w:t>年。</w:t>
      </w:r>
    </w:p>
    <w:p w:rsidR="006F6A7B" w:rsidRDefault="00255CEB">
      <w:pPr>
        <w:spacing w:line="579" w:lineRule="exact"/>
        <w:ind w:firstLineChars="200" w:firstLine="640"/>
        <w:rPr>
          <w:szCs w:val="32"/>
        </w:rPr>
      </w:pPr>
      <w:r>
        <w:rPr>
          <w:rFonts w:hint="eastAsia"/>
          <w:szCs w:val="32"/>
        </w:rPr>
        <w:t>（七）卫生专业技术考试相关专业科目成绩实行两年为一个周期的滚动管理办法，在连续两个考试年度内通过同一专业</w:t>
      </w:r>
      <w:r>
        <w:rPr>
          <w:rFonts w:hint="eastAsia"/>
          <w:szCs w:val="32"/>
        </w:rPr>
        <w:t>4</w:t>
      </w:r>
      <w:r>
        <w:rPr>
          <w:rFonts w:hint="eastAsia"/>
          <w:szCs w:val="32"/>
        </w:rPr>
        <w:t>个科目的考试，可取得该专业资格证书。对不同专业（含主亚专业）之间各科目的考试合格成绩，不得作为同一专业合并计算。已参加卫生专业技术资格部分专业考试的人员，在规定的时限内报名参加剩余科目考试时须使用原档案号。</w:t>
      </w:r>
    </w:p>
    <w:p w:rsidR="006F6A7B" w:rsidRDefault="00255CEB">
      <w:pPr>
        <w:spacing w:line="579" w:lineRule="exact"/>
        <w:ind w:firstLineChars="200" w:firstLine="640"/>
        <w:rPr>
          <w:szCs w:val="32"/>
        </w:rPr>
      </w:pPr>
      <w:r>
        <w:rPr>
          <w:rFonts w:hint="eastAsia"/>
          <w:szCs w:val="32"/>
        </w:rPr>
        <w:t>（八）自</w:t>
      </w:r>
      <w:r>
        <w:rPr>
          <w:rFonts w:hint="eastAsia"/>
          <w:szCs w:val="32"/>
        </w:rPr>
        <w:t>2020</w:t>
      </w:r>
      <w:r>
        <w:rPr>
          <w:rFonts w:hint="eastAsia"/>
          <w:szCs w:val="32"/>
        </w:rPr>
        <w:t>年起，《卫生专业技术资格考试专业</w:t>
      </w:r>
      <w:r>
        <w:rPr>
          <w:rFonts w:hint="eastAsia"/>
          <w:szCs w:val="32"/>
        </w:rPr>
        <w:t>目录》中理化检验技术初级（士、师）和微生物检验技术初级（士、师）专业类别合并为卫生检验技术初级（士、师，专业代码分别为</w:t>
      </w:r>
      <w:r>
        <w:rPr>
          <w:rFonts w:hint="eastAsia"/>
          <w:szCs w:val="32"/>
        </w:rPr>
        <w:t>109</w:t>
      </w:r>
      <w:r>
        <w:rPr>
          <w:rFonts w:hint="eastAsia"/>
          <w:szCs w:val="32"/>
        </w:rPr>
        <w:t>、</w:t>
      </w:r>
      <w:r>
        <w:rPr>
          <w:rFonts w:hint="eastAsia"/>
          <w:szCs w:val="32"/>
        </w:rPr>
        <w:t>211</w:t>
      </w:r>
      <w:r>
        <w:rPr>
          <w:rFonts w:hint="eastAsia"/>
          <w:szCs w:val="32"/>
        </w:rPr>
        <w:t>）专业类别。</w:t>
      </w:r>
    </w:p>
    <w:p w:rsidR="006F6A7B" w:rsidRDefault="00255CEB">
      <w:pPr>
        <w:spacing w:line="579" w:lineRule="exact"/>
        <w:ind w:firstLineChars="200" w:firstLine="640"/>
        <w:rPr>
          <w:szCs w:val="32"/>
        </w:rPr>
      </w:pPr>
      <w:r>
        <w:rPr>
          <w:rFonts w:hint="eastAsia"/>
          <w:szCs w:val="32"/>
        </w:rPr>
        <w:t>2019</w:t>
      </w:r>
      <w:r>
        <w:rPr>
          <w:rFonts w:hint="eastAsia"/>
          <w:szCs w:val="32"/>
        </w:rPr>
        <w:t>年理化检验技术初级（士、师）和微生物检验技术初级（士、师）专业考试未通过的考生，成绩将继续进行滚动，剩余未通过的科目须在</w:t>
      </w:r>
      <w:r>
        <w:rPr>
          <w:rFonts w:hint="eastAsia"/>
          <w:szCs w:val="32"/>
        </w:rPr>
        <w:t>2020</w:t>
      </w:r>
      <w:r>
        <w:rPr>
          <w:rFonts w:hint="eastAsia"/>
          <w:szCs w:val="32"/>
        </w:rPr>
        <w:t>年对应报考卫生检验技术初级（士、师）专业相对应的科目。</w:t>
      </w:r>
    </w:p>
    <w:p w:rsidR="006F6A7B" w:rsidRDefault="00255CEB">
      <w:pPr>
        <w:spacing w:line="579" w:lineRule="exact"/>
        <w:ind w:firstLineChars="200" w:firstLine="640"/>
        <w:rPr>
          <w:rFonts w:ascii="仿宋" w:eastAsia="仿宋" w:hAnsi="仿宋" w:cs="仿宋"/>
          <w:szCs w:val="32"/>
        </w:rPr>
      </w:pPr>
      <w:r>
        <w:rPr>
          <w:rFonts w:hint="eastAsia"/>
          <w:szCs w:val="32"/>
        </w:rPr>
        <w:t>（九）根据四川省人力资源和社会保障厅、原四川省卫生厅《关于在医疗卫生机构实行医学工程专业初中级技术资格考试工作的通知》（川人社办发〔</w:t>
      </w:r>
      <w:r>
        <w:rPr>
          <w:rFonts w:hint="eastAsia"/>
          <w:szCs w:val="32"/>
        </w:rPr>
        <w:t>2014</w:t>
      </w:r>
      <w:r>
        <w:rPr>
          <w:rFonts w:hint="eastAsia"/>
          <w:szCs w:val="32"/>
        </w:rPr>
        <w:t>〕</w:t>
      </w:r>
      <w:r>
        <w:rPr>
          <w:rFonts w:hint="eastAsia"/>
          <w:szCs w:val="32"/>
        </w:rPr>
        <w:t>18</w:t>
      </w:r>
      <w:r>
        <w:rPr>
          <w:rFonts w:hint="eastAsia"/>
          <w:szCs w:val="32"/>
        </w:rPr>
        <w:t>号）、四川省人力资源和社会保</w:t>
      </w:r>
      <w:r>
        <w:rPr>
          <w:rFonts w:hint="eastAsia"/>
          <w:szCs w:val="32"/>
        </w:rPr>
        <w:t>障厅、原四川省卫生计生委《关于在医疗卫生计生机构中实行卫生管理专业初中级技术资格考试工作的通知》（川卫发</w:t>
      </w:r>
      <w:r>
        <w:rPr>
          <w:rFonts w:hint="eastAsia"/>
          <w:szCs w:val="32"/>
        </w:rPr>
        <w:lastRenderedPageBreak/>
        <w:t>〔</w:t>
      </w:r>
      <w:r>
        <w:rPr>
          <w:rFonts w:hint="eastAsia"/>
          <w:szCs w:val="32"/>
        </w:rPr>
        <w:t>2017</w:t>
      </w:r>
      <w:r>
        <w:rPr>
          <w:rFonts w:hint="eastAsia"/>
          <w:szCs w:val="32"/>
        </w:rPr>
        <w:t>〕</w:t>
      </w:r>
      <w:r>
        <w:rPr>
          <w:rFonts w:hint="eastAsia"/>
          <w:szCs w:val="32"/>
        </w:rPr>
        <w:t>8</w:t>
      </w:r>
      <w:r>
        <w:rPr>
          <w:rFonts w:hint="eastAsia"/>
          <w:szCs w:val="32"/>
        </w:rPr>
        <w:t>号）文件规定，报考</w:t>
      </w:r>
      <w:r>
        <w:rPr>
          <w:rFonts w:hint="eastAsia"/>
          <w:szCs w:val="32"/>
        </w:rPr>
        <w:t>2020</w:t>
      </w:r>
      <w:r>
        <w:rPr>
          <w:rFonts w:hint="eastAsia"/>
          <w:szCs w:val="32"/>
        </w:rPr>
        <w:t>年度卫生人才评价考试的</w:t>
      </w:r>
      <w:r>
        <w:rPr>
          <w:rFonts w:ascii="仿宋" w:eastAsia="仿宋" w:hAnsi="仿宋" w:cs="仿宋" w:hint="eastAsia"/>
          <w:color w:val="000000" w:themeColor="text1"/>
          <w:szCs w:val="32"/>
        </w:rPr>
        <w:t>考生可于</w:t>
      </w:r>
      <w:r>
        <w:rPr>
          <w:rFonts w:ascii="仿宋" w:eastAsia="仿宋" w:hAnsi="仿宋" w:cs="仿宋" w:hint="eastAsia"/>
          <w:color w:val="000000" w:themeColor="text1"/>
          <w:szCs w:val="32"/>
        </w:rPr>
        <w:t>2020</w:t>
      </w:r>
      <w:r>
        <w:rPr>
          <w:rFonts w:ascii="仿宋" w:eastAsia="仿宋" w:hAnsi="仿宋" w:cs="仿宋" w:hint="eastAsia"/>
          <w:color w:val="000000" w:themeColor="text1"/>
          <w:szCs w:val="32"/>
        </w:rPr>
        <w:t>年</w:t>
      </w:r>
      <w:r>
        <w:rPr>
          <w:rFonts w:ascii="仿宋" w:eastAsia="仿宋" w:hAnsi="仿宋" w:cs="仿宋" w:hint="eastAsia"/>
          <w:color w:val="000000" w:themeColor="text1"/>
          <w:szCs w:val="32"/>
        </w:rPr>
        <w:t>1</w:t>
      </w:r>
      <w:r>
        <w:rPr>
          <w:rFonts w:ascii="仿宋" w:eastAsia="仿宋" w:hAnsi="仿宋" w:cs="仿宋" w:hint="eastAsia"/>
          <w:color w:val="000000" w:themeColor="text1"/>
          <w:szCs w:val="32"/>
        </w:rPr>
        <w:t>月</w:t>
      </w:r>
      <w:r>
        <w:rPr>
          <w:rFonts w:ascii="仿宋" w:eastAsia="仿宋" w:hAnsi="仿宋" w:cs="仿宋" w:hint="eastAsia"/>
          <w:color w:val="000000" w:themeColor="text1"/>
          <w:szCs w:val="32"/>
        </w:rPr>
        <w:t>7</w:t>
      </w:r>
      <w:r>
        <w:rPr>
          <w:rFonts w:ascii="仿宋" w:eastAsia="仿宋" w:hAnsi="仿宋" w:cs="仿宋" w:hint="eastAsia"/>
          <w:color w:val="000000" w:themeColor="text1"/>
          <w:szCs w:val="32"/>
        </w:rPr>
        <w:t>日</w:t>
      </w:r>
      <w:r>
        <w:rPr>
          <w:rFonts w:ascii="仿宋" w:eastAsia="仿宋" w:hAnsi="仿宋" w:cs="仿宋" w:hint="eastAsia"/>
          <w:color w:val="000000" w:themeColor="text1"/>
          <w:szCs w:val="32"/>
        </w:rPr>
        <w:t>-21</w:t>
      </w:r>
      <w:r>
        <w:rPr>
          <w:rFonts w:ascii="仿宋" w:eastAsia="仿宋" w:hAnsi="仿宋" w:cs="仿宋" w:hint="eastAsia"/>
          <w:color w:val="000000" w:themeColor="text1"/>
          <w:szCs w:val="32"/>
        </w:rPr>
        <w:t>日期间，登录中国卫生人才网（</w:t>
      </w:r>
      <w:r>
        <w:rPr>
          <w:rFonts w:ascii="仿宋" w:eastAsia="仿宋" w:hAnsi="仿宋" w:cs="仿宋" w:hint="eastAsia"/>
          <w:color w:val="000000" w:themeColor="text1"/>
          <w:szCs w:val="32"/>
        </w:rPr>
        <w:t>www.21wecan.com</w:t>
      </w:r>
      <w:r>
        <w:rPr>
          <w:rFonts w:ascii="仿宋" w:eastAsia="仿宋" w:hAnsi="仿宋" w:cs="仿宋" w:hint="eastAsia"/>
          <w:color w:val="000000" w:themeColor="text1"/>
          <w:szCs w:val="32"/>
        </w:rPr>
        <w:t>）社会化评价考试窗口进行网上预报名，成都考点于</w:t>
      </w:r>
      <w:r>
        <w:rPr>
          <w:rFonts w:ascii="仿宋" w:eastAsia="仿宋" w:hAnsi="仿宋" w:cs="仿宋" w:hint="eastAsia"/>
          <w:color w:val="000000" w:themeColor="text1"/>
          <w:szCs w:val="32"/>
        </w:rPr>
        <w:t>2020</w:t>
      </w:r>
      <w:r>
        <w:rPr>
          <w:rFonts w:ascii="仿宋" w:eastAsia="仿宋" w:hAnsi="仿宋" w:cs="仿宋" w:hint="eastAsia"/>
          <w:color w:val="000000" w:themeColor="text1"/>
          <w:szCs w:val="32"/>
        </w:rPr>
        <w:t>年</w:t>
      </w:r>
      <w:r>
        <w:rPr>
          <w:rFonts w:ascii="仿宋" w:eastAsia="仿宋" w:hAnsi="仿宋" w:cs="仿宋" w:hint="eastAsia"/>
          <w:color w:val="000000" w:themeColor="text1"/>
          <w:szCs w:val="32"/>
        </w:rPr>
        <w:t>2</w:t>
      </w:r>
      <w:r>
        <w:rPr>
          <w:rFonts w:ascii="仿宋" w:eastAsia="仿宋" w:hAnsi="仿宋" w:cs="仿宋" w:hint="eastAsia"/>
          <w:color w:val="000000" w:themeColor="text1"/>
          <w:szCs w:val="32"/>
        </w:rPr>
        <w:t>月</w:t>
      </w:r>
      <w:r>
        <w:rPr>
          <w:rFonts w:ascii="仿宋" w:eastAsia="仿宋" w:hAnsi="仿宋" w:cs="仿宋" w:hint="eastAsia"/>
          <w:color w:val="000000" w:themeColor="text1"/>
          <w:szCs w:val="32"/>
        </w:rPr>
        <w:t>3</w:t>
      </w:r>
      <w:r>
        <w:rPr>
          <w:rFonts w:ascii="仿宋" w:eastAsia="仿宋" w:hAnsi="仿宋" w:cs="仿宋" w:hint="eastAsia"/>
          <w:color w:val="000000" w:themeColor="text1"/>
          <w:szCs w:val="32"/>
        </w:rPr>
        <w:t>日集中进行现场确认工作，报名审核流程、</w:t>
      </w:r>
      <w:r>
        <w:rPr>
          <w:rFonts w:ascii="仿宋" w:eastAsia="仿宋" w:hAnsi="仿宋" w:cs="仿宋" w:hint="eastAsia"/>
          <w:szCs w:val="32"/>
        </w:rPr>
        <w:t>确认地点和卫生专业技术资格考试一致。卫生人才评价考试时间为</w:t>
      </w:r>
      <w:r>
        <w:rPr>
          <w:rFonts w:ascii="仿宋" w:eastAsia="仿宋" w:hAnsi="仿宋" w:cs="仿宋" w:hint="eastAsia"/>
          <w:szCs w:val="32"/>
        </w:rPr>
        <w:t>2020</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30</w:t>
      </w:r>
      <w:r>
        <w:rPr>
          <w:rFonts w:ascii="仿宋" w:eastAsia="仿宋" w:hAnsi="仿宋" w:cs="仿宋" w:hint="eastAsia"/>
          <w:szCs w:val="32"/>
        </w:rPr>
        <w:t>日。</w:t>
      </w:r>
    </w:p>
    <w:p w:rsidR="006F6A7B" w:rsidRDefault="00255CEB">
      <w:pPr>
        <w:spacing w:line="579" w:lineRule="exact"/>
        <w:ind w:firstLineChars="200" w:firstLine="640"/>
        <w:rPr>
          <w:rFonts w:ascii="黑体" w:eastAsia="黑体" w:hAnsi="黑体"/>
          <w:szCs w:val="32"/>
        </w:rPr>
      </w:pPr>
      <w:r>
        <w:rPr>
          <w:rFonts w:ascii="黑体" w:eastAsia="黑体" w:hAnsi="黑体" w:hint="eastAsia"/>
          <w:szCs w:val="32"/>
        </w:rPr>
        <w:t>二、考试报名方式、时间、地点及要求</w:t>
      </w:r>
    </w:p>
    <w:p w:rsidR="006F6A7B" w:rsidRDefault="00255CEB">
      <w:pPr>
        <w:spacing w:line="579" w:lineRule="exact"/>
        <w:ind w:firstLineChars="200" w:firstLine="640"/>
        <w:rPr>
          <w:szCs w:val="32"/>
        </w:rPr>
      </w:pPr>
      <w:r>
        <w:rPr>
          <w:rFonts w:hint="eastAsia"/>
          <w:szCs w:val="32"/>
        </w:rPr>
        <w:t>（一）报名方式：全国统一采用网上报名和</w:t>
      </w:r>
      <w:r>
        <w:rPr>
          <w:rFonts w:hint="eastAsia"/>
          <w:szCs w:val="32"/>
        </w:rPr>
        <w:t>现场确认的方式，</w:t>
      </w:r>
      <w:r>
        <w:rPr>
          <w:rFonts w:hint="eastAsia"/>
          <w:szCs w:val="32"/>
        </w:rPr>
        <w:t>2019</w:t>
      </w:r>
      <w:r>
        <w:rPr>
          <w:rFonts w:hint="eastAsia"/>
          <w:szCs w:val="32"/>
        </w:rPr>
        <w:t>年</w:t>
      </w:r>
      <w:r>
        <w:rPr>
          <w:rFonts w:hint="eastAsia"/>
          <w:szCs w:val="32"/>
        </w:rPr>
        <w:t>12</w:t>
      </w:r>
      <w:r>
        <w:rPr>
          <w:rFonts w:hint="eastAsia"/>
          <w:szCs w:val="32"/>
        </w:rPr>
        <w:t>月</w:t>
      </w:r>
      <w:r>
        <w:rPr>
          <w:rFonts w:hint="eastAsia"/>
          <w:szCs w:val="32"/>
        </w:rPr>
        <w:t>24</w:t>
      </w:r>
      <w:r>
        <w:rPr>
          <w:rFonts w:hint="eastAsia"/>
          <w:szCs w:val="32"/>
        </w:rPr>
        <w:t>日至</w:t>
      </w:r>
      <w:r>
        <w:rPr>
          <w:rFonts w:hint="eastAsia"/>
          <w:szCs w:val="32"/>
        </w:rPr>
        <w:t>2020</w:t>
      </w:r>
      <w:r>
        <w:rPr>
          <w:rFonts w:hint="eastAsia"/>
          <w:szCs w:val="32"/>
        </w:rPr>
        <w:t>年</w:t>
      </w:r>
      <w:r>
        <w:rPr>
          <w:rFonts w:hint="eastAsia"/>
          <w:szCs w:val="32"/>
        </w:rPr>
        <w:t>1</w:t>
      </w:r>
      <w:r>
        <w:rPr>
          <w:rFonts w:hint="eastAsia"/>
          <w:szCs w:val="32"/>
        </w:rPr>
        <w:t>月</w:t>
      </w:r>
      <w:r>
        <w:rPr>
          <w:rFonts w:hint="eastAsia"/>
          <w:szCs w:val="32"/>
        </w:rPr>
        <w:t>13</w:t>
      </w:r>
      <w:r>
        <w:rPr>
          <w:rFonts w:hint="eastAsia"/>
          <w:szCs w:val="32"/>
        </w:rPr>
        <w:t>日期间，考生可登陆中国卫生人才网（</w:t>
      </w:r>
      <w:r>
        <w:rPr>
          <w:rFonts w:hint="eastAsia"/>
          <w:szCs w:val="32"/>
        </w:rPr>
        <w:t>www.21wecan.com</w:t>
      </w:r>
      <w:r>
        <w:rPr>
          <w:rFonts w:hint="eastAsia"/>
          <w:szCs w:val="32"/>
        </w:rPr>
        <w:t>），按照报名须知，如实准确地在网上填写个人报名信息，在填报工作单位名称时务必规范填写单位全称（与组织机构代码证一致），不填写具体的科室（部门）。并打印《</w:t>
      </w:r>
      <w:r>
        <w:rPr>
          <w:rFonts w:hint="eastAsia"/>
          <w:szCs w:val="32"/>
        </w:rPr>
        <w:t>2020</w:t>
      </w:r>
      <w:r>
        <w:rPr>
          <w:rFonts w:hint="eastAsia"/>
          <w:szCs w:val="32"/>
        </w:rPr>
        <w:t>年度卫生专业技术资格考试申报表》。照片严格按照《四川省卫生健康委员会办公室关于做好</w:t>
      </w:r>
      <w:r>
        <w:rPr>
          <w:rFonts w:hint="eastAsia"/>
          <w:szCs w:val="32"/>
        </w:rPr>
        <w:t>2020</w:t>
      </w:r>
      <w:r>
        <w:rPr>
          <w:rFonts w:hint="eastAsia"/>
          <w:szCs w:val="32"/>
        </w:rPr>
        <w:t>年度卫生专业技术资格考试工作的通知》（川卫发〔</w:t>
      </w:r>
      <w:r>
        <w:rPr>
          <w:rFonts w:hint="eastAsia"/>
          <w:szCs w:val="32"/>
        </w:rPr>
        <w:t>2019</w:t>
      </w:r>
      <w:r>
        <w:rPr>
          <w:rFonts w:hint="eastAsia"/>
          <w:szCs w:val="32"/>
        </w:rPr>
        <w:t>〕</w:t>
      </w:r>
      <w:r>
        <w:rPr>
          <w:rFonts w:hint="eastAsia"/>
          <w:szCs w:val="32"/>
        </w:rPr>
        <w:t>18</w:t>
      </w:r>
      <w:r>
        <w:rPr>
          <w:rFonts w:hint="eastAsia"/>
          <w:szCs w:val="32"/>
        </w:rPr>
        <w:t>号）要求上传（见附件</w:t>
      </w:r>
      <w:r>
        <w:rPr>
          <w:rFonts w:hint="eastAsia"/>
          <w:szCs w:val="32"/>
        </w:rPr>
        <w:t>1</w:t>
      </w:r>
      <w:r>
        <w:rPr>
          <w:rFonts w:hint="eastAsia"/>
          <w:szCs w:val="32"/>
        </w:rPr>
        <w:t>）。考生网上预报名后，必须到相应的报名点进行网上申报确认，</w:t>
      </w:r>
      <w:r>
        <w:rPr>
          <w:rFonts w:hint="eastAsia"/>
          <w:szCs w:val="32"/>
        </w:rPr>
        <w:t>未经确认报名无效。</w:t>
      </w:r>
    </w:p>
    <w:p w:rsidR="006F6A7B" w:rsidRDefault="00255CEB">
      <w:pPr>
        <w:spacing w:line="579" w:lineRule="exact"/>
        <w:ind w:firstLineChars="200" w:firstLine="640"/>
        <w:rPr>
          <w:b/>
          <w:szCs w:val="32"/>
        </w:rPr>
      </w:pPr>
      <w:r>
        <w:rPr>
          <w:rFonts w:hint="eastAsia"/>
          <w:bCs/>
          <w:szCs w:val="32"/>
        </w:rPr>
        <w:t>符合《关于对参加全国卫生专业中级技术资格考试的基层卫生专业技术人员实行省定合格标准的通知》（川人社办发〔</w:t>
      </w:r>
      <w:r>
        <w:rPr>
          <w:rFonts w:hint="eastAsia"/>
          <w:bCs/>
          <w:szCs w:val="32"/>
        </w:rPr>
        <w:t>2012</w:t>
      </w:r>
      <w:r>
        <w:rPr>
          <w:rFonts w:hint="eastAsia"/>
          <w:bCs/>
          <w:szCs w:val="32"/>
        </w:rPr>
        <w:t>〕</w:t>
      </w:r>
      <w:r>
        <w:rPr>
          <w:rFonts w:hint="eastAsia"/>
          <w:bCs/>
          <w:szCs w:val="32"/>
        </w:rPr>
        <w:t>300</w:t>
      </w:r>
      <w:r>
        <w:rPr>
          <w:rFonts w:hint="eastAsia"/>
          <w:bCs/>
          <w:szCs w:val="32"/>
        </w:rPr>
        <w:t>号）和《关于进一步完善卫生职称制度的意见》（川卫发〔</w:t>
      </w:r>
      <w:r>
        <w:rPr>
          <w:rFonts w:hint="eastAsia"/>
          <w:bCs/>
          <w:szCs w:val="32"/>
        </w:rPr>
        <w:t>2018</w:t>
      </w:r>
      <w:r>
        <w:rPr>
          <w:rFonts w:hint="eastAsia"/>
          <w:bCs/>
          <w:szCs w:val="32"/>
        </w:rPr>
        <w:t>〕</w:t>
      </w:r>
      <w:r>
        <w:rPr>
          <w:rFonts w:hint="eastAsia"/>
          <w:bCs/>
          <w:szCs w:val="32"/>
        </w:rPr>
        <w:t>52</w:t>
      </w:r>
      <w:r>
        <w:rPr>
          <w:rFonts w:hint="eastAsia"/>
          <w:bCs/>
          <w:szCs w:val="32"/>
        </w:rPr>
        <w:t>号）规定的省定合格标准适用范围和条件</w:t>
      </w:r>
      <w:r>
        <w:rPr>
          <w:rFonts w:hint="eastAsia"/>
          <w:szCs w:val="32"/>
        </w:rPr>
        <w:t>的基层医疗卫生机构专业技术人员，须勾选</w:t>
      </w:r>
      <w:r>
        <w:rPr>
          <w:rFonts w:hint="eastAsia"/>
          <w:b/>
          <w:szCs w:val="32"/>
        </w:rPr>
        <w:t>“基层卫生”</w:t>
      </w:r>
      <w:r>
        <w:rPr>
          <w:rFonts w:hint="eastAsia"/>
          <w:szCs w:val="32"/>
        </w:rPr>
        <w:t>栏目。勾选</w:t>
      </w:r>
      <w:r>
        <w:rPr>
          <w:rFonts w:hint="eastAsia"/>
          <w:b/>
          <w:szCs w:val="32"/>
        </w:rPr>
        <w:t>“基层卫生”</w:t>
      </w:r>
      <w:r>
        <w:rPr>
          <w:rFonts w:hint="eastAsia"/>
          <w:szCs w:val="32"/>
        </w:rPr>
        <w:lastRenderedPageBreak/>
        <w:t>栏目的考生，达到国家合格标准的，将颁发国家统一印制的卫生中级专业技术资格证书；未达到国家合格标准，但达到省定合格标准的</w:t>
      </w:r>
      <w:r>
        <w:rPr>
          <w:rFonts w:hint="eastAsia"/>
          <w:bCs/>
          <w:szCs w:val="32"/>
        </w:rPr>
        <w:t>，将获得基层卫生中级专业技术资格证书。</w:t>
      </w:r>
      <w:r>
        <w:rPr>
          <w:rFonts w:hint="eastAsia"/>
          <w:b/>
          <w:szCs w:val="32"/>
        </w:rPr>
        <w:t>各报名点须严格初审，不符合基层卫生中级政策条件的考生不得勾选“基层卫生”栏目。不勾选“基层卫生”栏目的考生，一律不予确认基层卫生中级职称资格。</w:t>
      </w:r>
    </w:p>
    <w:p w:rsidR="006F6A7B" w:rsidRDefault="00255CEB">
      <w:pPr>
        <w:spacing w:line="579" w:lineRule="exact"/>
        <w:ind w:firstLineChars="200" w:firstLine="640"/>
        <w:rPr>
          <w:szCs w:val="32"/>
        </w:rPr>
      </w:pPr>
      <w:r>
        <w:rPr>
          <w:rFonts w:hint="eastAsia"/>
          <w:szCs w:val="32"/>
        </w:rPr>
        <w:t>（二）网上预报名时间：网上报名时间自</w:t>
      </w:r>
      <w:r>
        <w:rPr>
          <w:rFonts w:hint="eastAsia"/>
          <w:szCs w:val="32"/>
        </w:rPr>
        <w:t>2019</w:t>
      </w:r>
      <w:r>
        <w:rPr>
          <w:rFonts w:hint="eastAsia"/>
          <w:szCs w:val="32"/>
        </w:rPr>
        <w:t>年</w:t>
      </w:r>
      <w:r>
        <w:rPr>
          <w:rFonts w:hint="eastAsia"/>
          <w:szCs w:val="32"/>
        </w:rPr>
        <w:t>12</w:t>
      </w:r>
      <w:r>
        <w:rPr>
          <w:rFonts w:hint="eastAsia"/>
          <w:szCs w:val="32"/>
        </w:rPr>
        <w:t>月</w:t>
      </w:r>
      <w:r>
        <w:rPr>
          <w:rFonts w:hint="eastAsia"/>
          <w:szCs w:val="32"/>
        </w:rPr>
        <w:t>24</w:t>
      </w:r>
      <w:r>
        <w:rPr>
          <w:rFonts w:hint="eastAsia"/>
          <w:szCs w:val="32"/>
        </w:rPr>
        <w:t>日起，截止时间为</w:t>
      </w:r>
      <w:r>
        <w:rPr>
          <w:rFonts w:hint="eastAsia"/>
          <w:szCs w:val="32"/>
        </w:rPr>
        <w:t>2020</w:t>
      </w:r>
      <w:r>
        <w:rPr>
          <w:rFonts w:hint="eastAsia"/>
          <w:szCs w:val="32"/>
        </w:rPr>
        <w:t>年</w:t>
      </w:r>
      <w:r>
        <w:rPr>
          <w:rFonts w:hint="eastAsia"/>
          <w:szCs w:val="32"/>
        </w:rPr>
        <w:t>1</w:t>
      </w:r>
      <w:r>
        <w:rPr>
          <w:rFonts w:hint="eastAsia"/>
          <w:szCs w:val="32"/>
        </w:rPr>
        <w:t>月</w:t>
      </w:r>
      <w:r>
        <w:rPr>
          <w:rFonts w:hint="eastAsia"/>
          <w:szCs w:val="32"/>
        </w:rPr>
        <w:t>13</w:t>
      </w:r>
      <w:r>
        <w:rPr>
          <w:rFonts w:hint="eastAsia"/>
          <w:szCs w:val="32"/>
        </w:rPr>
        <w:t>日。各区（市）县人社局、卫健局和医疗卫生机构应积极做好宣传工作，组织好考生在规定时间内进行网上报名。</w:t>
      </w:r>
    </w:p>
    <w:p w:rsidR="006F6A7B" w:rsidRDefault="00255CEB">
      <w:pPr>
        <w:spacing w:line="579" w:lineRule="exact"/>
        <w:ind w:firstLineChars="200" w:firstLine="640"/>
        <w:rPr>
          <w:szCs w:val="32"/>
        </w:rPr>
      </w:pPr>
      <w:r>
        <w:rPr>
          <w:rFonts w:hint="eastAsia"/>
          <w:szCs w:val="32"/>
        </w:rPr>
        <w:t>（三）报名地点及初审：根据单位属地化就近管理原则，考生按执业机构所在地，由医疗卫生机构统一组织到当地卫健行政部门进行报名和资格审核，原则上不以个人形式报名。各区（市）县及有关单</w:t>
      </w:r>
      <w:r>
        <w:rPr>
          <w:rFonts w:hint="eastAsia"/>
          <w:szCs w:val="32"/>
        </w:rPr>
        <w:t>位负责本地区或本单位的报名、初审工作。</w:t>
      </w:r>
    </w:p>
    <w:p w:rsidR="006F6A7B" w:rsidRDefault="00255CEB">
      <w:pPr>
        <w:spacing w:line="579" w:lineRule="exact"/>
        <w:ind w:firstLineChars="200" w:firstLine="640"/>
        <w:rPr>
          <w:rFonts w:ascii="黑体" w:eastAsia="黑体" w:hAnsi="黑体"/>
          <w:szCs w:val="32"/>
        </w:rPr>
      </w:pPr>
      <w:r>
        <w:rPr>
          <w:rFonts w:ascii="黑体" w:eastAsia="黑体" w:hAnsi="黑体" w:hint="eastAsia"/>
          <w:szCs w:val="32"/>
        </w:rPr>
        <w:t>三、现场资格确认</w:t>
      </w:r>
    </w:p>
    <w:p w:rsidR="006F6A7B" w:rsidRDefault="00255CEB">
      <w:pPr>
        <w:spacing w:line="579" w:lineRule="exact"/>
        <w:ind w:firstLineChars="200" w:firstLine="640"/>
        <w:rPr>
          <w:color w:val="000000" w:themeColor="text1"/>
          <w:szCs w:val="32"/>
        </w:rPr>
      </w:pPr>
      <w:r>
        <w:rPr>
          <w:rFonts w:hint="eastAsia"/>
          <w:szCs w:val="32"/>
        </w:rPr>
        <w:t>（一）各区（市）县、各单位在规定时间内统一到成都市卫生计生人才服务中心（成都市东城根下街</w:t>
      </w:r>
      <w:r>
        <w:rPr>
          <w:rFonts w:hint="eastAsia"/>
          <w:szCs w:val="32"/>
        </w:rPr>
        <w:t>24</w:t>
      </w:r>
      <w:r>
        <w:rPr>
          <w:rFonts w:hint="eastAsia"/>
          <w:szCs w:val="32"/>
        </w:rPr>
        <w:t>号</w:t>
      </w:r>
      <w:r>
        <w:rPr>
          <w:rFonts w:hint="eastAsia"/>
          <w:szCs w:val="32"/>
        </w:rPr>
        <w:t>4</w:t>
      </w:r>
      <w:r>
        <w:rPr>
          <w:rFonts w:hint="eastAsia"/>
          <w:szCs w:val="32"/>
        </w:rPr>
        <w:t>楼）集体办理现场确认手续，考生不以个人形式到现场确认。郫都区、青白江区、简阳市、新都区、崇州市、蒲江县域内的单位可直接到当地卫健行政部门指定地点办理现场确认手续。现场资格确认时间为</w:t>
      </w:r>
      <w:r>
        <w:rPr>
          <w:rFonts w:hint="eastAsia"/>
          <w:color w:val="000000" w:themeColor="text1"/>
          <w:szCs w:val="32"/>
        </w:rPr>
        <w:t>2020</w:t>
      </w:r>
      <w:r>
        <w:rPr>
          <w:rFonts w:hint="eastAsia"/>
          <w:color w:val="000000" w:themeColor="text1"/>
          <w:szCs w:val="32"/>
        </w:rPr>
        <w:t>年</w:t>
      </w:r>
      <w:r>
        <w:rPr>
          <w:rFonts w:hint="eastAsia"/>
          <w:color w:val="000000" w:themeColor="text1"/>
          <w:szCs w:val="32"/>
        </w:rPr>
        <w:t>1</w:t>
      </w:r>
      <w:r>
        <w:rPr>
          <w:rFonts w:hint="eastAsia"/>
          <w:color w:val="000000" w:themeColor="text1"/>
          <w:szCs w:val="32"/>
        </w:rPr>
        <w:t>月</w:t>
      </w:r>
      <w:r>
        <w:rPr>
          <w:rFonts w:hint="eastAsia"/>
          <w:color w:val="000000" w:themeColor="text1"/>
          <w:szCs w:val="32"/>
        </w:rPr>
        <w:t>2</w:t>
      </w:r>
      <w:r>
        <w:rPr>
          <w:rFonts w:hint="eastAsia"/>
          <w:color w:val="000000" w:themeColor="text1"/>
          <w:szCs w:val="32"/>
        </w:rPr>
        <w:t>日～</w:t>
      </w:r>
      <w:r>
        <w:rPr>
          <w:rFonts w:hint="eastAsia"/>
          <w:color w:val="000000" w:themeColor="text1"/>
          <w:szCs w:val="32"/>
        </w:rPr>
        <w:t>1</w:t>
      </w:r>
      <w:r>
        <w:rPr>
          <w:rFonts w:hint="eastAsia"/>
          <w:color w:val="000000" w:themeColor="text1"/>
          <w:szCs w:val="32"/>
        </w:rPr>
        <w:t>月</w:t>
      </w:r>
      <w:r>
        <w:rPr>
          <w:rFonts w:hint="eastAsia"/>
          <w:color w:val="000000" w:themeColor="text1"/>
          <w:szCs w:val="32"/>
        </w:rPr>
        <w:t>16</w:t>
      </w:r>
      <w:r>
        <w:rPr>
          <w:rFonts w:hint="eastAsia"/>
          <w:color w:val="000000" w:themeColor="text1"/>
          <w:szCs w:val="32"/>
        </w:rPr>
        <w:t>日</w:t>
      </w:r>
      <w:r>
        <w:rPr>
          <w:rFonts w:hint="eastAsia"/>
          <w:color w:val="000000" w:themeColor="text1"/>
          <w:szCs w:val="32"/>
        </w:rPr>
        <w:t>17</w:t>
      </w:r>
      <w:r>
        <w:rPr>
          <w:rFonts w:hint="eastAsia"/>
          <w:color w:val="000000" w:themeColor="text1"/>
          <w:szCs w:val="32"/>
        </w:rPr>
        <w:t>：</w:t>
      </w:r>
      <w:r>
        <w:rPr>
          <w:rFonts w:hint="eastAsia"/>
          <w:color w:val="000000" w:themeColor="text1"/>
          <w:szCs w:val="32"/>
        </w:rPr>
        <w:t>00</w:t>
      </w:r>
      <w:r>
        <w:rPr>
          <w:rFonts w:hint="eastAsia"/>
          <w:color w:val="000000" w:themeColor="text1"/>
          <w:szCs w:val="32"/>
        </w:rPr>
        <w:t>时（星期六、星期天除外），（见附件</w:t>
      </w:r>
      <w:r>
        <w:rPr>
          <w:rFonts w:hint="eastAsia"/>
          <w:color w:val="000000" w:themeColor="text1"/>
          <w:szCs w:val="32"/>
        </w:rPr>
        <w:t>2</w:t>
      </w:r>
      <w:r>
        <w:rPr>
          <w:rFonts w:hint="eastAsia"/>
          <w:color w:val="000000" w:themeColor="text1"/>
          <w:szCs w:val="32"/>
        </w:rPr>
        <w:t>）。</w:t>
      </w:r>
    </w:p>
    <w:p w:rsidR="006F6A7B" w:rsidRDefault="00255CEB">
      <w:pPr>
        <w:spacing w:line="579" w:lineRule="exact"/>
        <w:ind w:firstLineChars="200" w:firstLine="640"/>
        <w:rPr>
          <w:szCs w:val="32"/>
        </w:rPr>
      </w:pPr>
      <w:r>
        <w:rPr>
          <w:rFonts w:hint="eastAsia"/>
          <w:szCs w:val="32"/>
        </w:rPr>
        <w:lastRenderedPageBreak/>
        <w:t>（二）经现场资格确认、审核履行报名手续完毕后，一律不得更改报考专业、科目等有关信息。凡未在规定时</w:t>
      </w:r>
      <w:r>
        <w:rPr>
          <w:rFonts w:hint="eastAsia"/>
          <w:szCs w:val="32"/>
        </w:rPr>
        <w:t>间内完成报名、资格确认的逾期不再办理补报手续。</w:t>
      </w:r>
    </w:p>
    <w:p w:rsidR="006F6A7B" w:rsidRDefault="00255CEB">
      <w:pPr>
        <w:spacing w:line="579" w:lineRule="exact"/>
        <w:ind w:firstLineChars="200" w:firstLine="640"/>
        <w:rPr>
          <w:szCs w:val="32"/>
        </w:rPr>
      </w:pPr>
      <w:r>
        <w:rPr>
          <w:rFonts w:hint="eastAsia"/>
          <w:szCs w:val="32"/>
        </w:rPr>
        <w:t>（三）各区（市）县、有关医疗卫生单位严格按照《成都考点</w:t>
      </w:r>
      <w:r>
        <w:rPr>
          <w:rFonts w:hint="eastAsia"/>
          <w:szCs w:val="32"/>
        </w:rPr>
        <w:t>2020</w:t>
      </w:r>
      <w:r>
        <w:rPr>
          <w:rFonts w:hint="eastAsia"/>
          <w:szCs w:val="32"/>
        </w:rPr>
        <w:t>年全国卫生专业技术资格考试确认时间安排表》（见附件</w:t>
      </w:r>
      <w:r>
        <w:rPr>
          <w:rFonts w:hint="eastAsia"/>
          <w:szCs w:val="32"/>
        </w:rPr>
        <w:t>2</w:t>
      </w:r>
      <w:r>
        <w:rPr>
          <w:rFonts w:hint="eastAsia"/>
          <w:szCs w:val="32"/>
        </w:rPr>
        <w:t>）安排，做好工作部署。</w:t>
      </w:r>
    </w:p>
    <w:p w:rsidR="006F6A7B" w:rsidRDefault="00255CEB">
      <w:pPr>
        <w:spacing w:line="579" w:lineRule="exact"/>
        <w:ind w:firstLineChars="200" w:firstLine="640"/>
        <w:rPr>
          <w:rFonts w:ascii="黑体" w:eastAsia="黑体" w:hAnsi="黑体"/>
          <w:szCs w:val="32"/>
        </w:rPr>
      </w:pPr>
      <w:r>
        <w:rPr>
          <w:rFonts w:ascii="黑体" w:eastAsia="黑体" w:hAnsi="黑体" w:hint="eastAsia"/>
          <w:szCs w:val="32"/>
        </w:rPr>
        <w:t>四、现场资格确认须提交下列证件及材料</w:t>
      </w:r>
    </w:p>
    <w:p w:rsidR="006F6A7B" w:rsidRDefault="00255CEB">
      <w:pPr>
        <w:spacing w:line="579" w:lineRule="exact"/>
        <w:ind w:firstLineChars="200" w:firstLine="640"/>
        <w:rPr>
          <w:szCs w:val="32"/>
        </w:rPr>
      </w:pPr>
      <w:r>
        <w:rPr>
          <w:rFonts w:hint="eastAsia"/>
          <w:szCs w:val="32"/>
        </w:rPr>
        <w:t>（一）历史考生：</w:t>
      </w:r>
    </w:p>
    <w:p w:rsidR="006F6A7B" w:rsidRDefault="00255CEB">
      <w:pPr>
        <w:spacing w:line="579" w:lineRule="exact"/>
        <w:ind w:firstLineChars="200" w:firstLine="640"/>
        <w:rPr>
          <w:szCs w:val="32"/>
        </w:rPr>
      </w:pPr>
      <w:r>
        <w:rPr>
          <w:rFonts w:hint="eastAsia"/>
          <w:szCs w:val="32"/>
        </w:rPr>
        <w:t>上年度历史报考同专业同级别考生系统采取自动确认，确认后报名状态会进入待缴费状态，考生只需网上缴费无需再现场确认，如未自动确认请按照新报名考生要求提交材料进行审核。</w:t>
      </w:r>
    </w:p>
    <w:p w:rsidR="006F6A7B" w:rsidRDefault="00255CEB">
      <w:pPr>
        <w:spacing w:line="579" w:lineRule="exact"/>
        <w:ind w:firstLineChars="200" w:firstLine="640"/>
        <w:rPr>
          <w:szCs w:val="32"/>
        </w:rPr>
      </w:pPr>
      <w:r>
        <w:rPr>
          <w:rFonts w:hint="eastAsia"/>
          <w:szCs w:val="32"/>
        </w:rPr>
        <w:t>（二）新报名考生需提交的证件及材料</w:t>
      </w:r>
    </w:p>
    <w:p w:rsidR="006F6A7B" w:rsidRDefault="00255CEB">
      <w:pPr>
        <w:spacing w:line="579" w:lineRule="exact"/>
        <w:ind w:firstLineChars="200" w:firstLine="640"/>
        <w:rPr>
          <w:szCs w:val="32"/>
        </w:rPr>
      </w:pPr>
      <w:r>
        <w:rPr>
          <w:rFonts w:hint="eastAsia"/>
          <w:szCs w:val="32"/>
        </w:rPr>
        <w:t>1</w:t>
      </w:r>
      <w:r>
        <w:rPr>
          <w:rFonts w:hint="eastAsia"/>
          <w:szCs w:val="32"/>
        </w:rPr>
        <w:t>．网上填报后下载打印《</w:t>
      </w:r>
      <w:r>
        <w:rPr>
          <w:rFonts w:hint="eastAsia"/>
          <w:szCs w:val="32"/>
        </w:rPr>
        <w:t>2020</w:t>
      </w:r>
      <w:r>
        <w:rPr>
          <w:rFonts w:hint="eastAsia"/>
          <w:szCs w:val="32"/>
        </w:rPr>
        <w:t>年度卫生专业技术资格考试申报表》，并加盖单位公章。如考生在打印申请表后对个人报考信息进行了修改，考生须重新打印并盖章；</w:t>
      </w:r>
    </w:p>
    <w:p w:rsidR="006F6A7B" w:rsidRDefault="00255CEB">
      <w:pPr>
        <w:spacing w:line="579" w:lineRule="exact"/>
        <w:ind w:firstLineChars="200" w:firstLine="640"/>
        <w:rPr>
          <w:szCs w:val="32"/>
        </w:rPr>
      </w:pPr>
      <w:r>
        <w:rPr>
          <w:rFonts w:hint="eastAsia"/>
          <w:szCs w:val="32"/>
        </w:rPr>
        <w:t>2</w:t>
      </w:r>
      <w:r>
        <w:rPr>
          <w:rFonts w:hint="eastAsia"/>
          <w:szCs w:val="32"/>
        </w:rPr>
        <w:t>．居民身份证；</w:t>
      </w:r>
    </w:p>
    <w:p w:rsidR="006F6A7B" w:rsidRDefault="00255CEB">
      <w:pPr>
        <w:spacing w:line="579" w:lineRule="exact"/>
        <w:ind w:firstLineChars="200" w:firstLine="640"/>
        <w:rPr>
          <w:szCs w:val="32"/>
        </w:rPr>
      </w:pPr>
      <w:r>
        <w:rPr>
          <w:rFonts w:hint="eastAsia"/>
          <w:szCs w:val="32"/>
        </w:rPr>
        <w:t>3</w:t>
      </w:r>
      <w:r>
        <w:rPr>
          <w:rFonts w:hint="eastAsia"/>
          <w:szCs w:val="32"/>
        </w:rPr>
        <w:t>．学历证书、学位证书，专科及以上学历需要同时提供《教育部学历证电子注册备案表》或国家教育行政部门指定的高等教育学历认证机构出具的《中国高等教育学历认证报告》），学历查询码有效期至</w:t>
      </w:r>
      <w:r>
        <w:rPr>
          <w:rFonts w:hint="eastAsia"/>
          <w:szCs w:val="32"/>
        </w:rPr>
        <w:t>1</w:t>
      </w:r>
      <w:r>
        <w:rPr>
          <w:rFonts w:hint="eastAsia"/>
          <w:szCs w:val="32"/>
        </w:rPr>
        <w:t>月</w:t>
      </w:r>
      <w:r>
        <w:rPr>
          <w:rFonts w:hint="eastAsia"/>
          <w:szCs w:val="32"/>
        </w:rPr>
        <w:t>16</w:t>
      </w:r>
      <w:r>
        <w:rPr>
          <w:rFonts w:hint="eastAsia"/>
          <w:szCs w:val="32"/>
        </w:rPr>
        <w:t>日；</w:t>
      </w:r>
    </w:p>
    <w:p w:rsidR="006F6A7B" w:rsidRDefault="00255CEB">
      <w:pPr>
        <w:spacing w:line="579" w:lineRule="exact"/>
        <w:ind w:firstLineChars="200" w:firstLine="640"/>
        <w:rPr>
          <w:szCs w:val="32"/>
        </w:rPr>
      </w:pPr>
      <w:r>
        <w:rPr>
          <w:rFonts w:hint="eastAsia"/>
          <w:szCs w:val="32"/>
        </w:rPr>
        <w:t>4</w:t>
      </w:r>
      <w:r>
        <w:rPr>
          <w:rFonts w:hint="eastAsia"/>
          <w:szCs w:val="32"/>
        </w:rPr>
        <w:t>．现任专业技术职务任职资格证书；</w:t>
      </w:r>
    </w:p>
    <w:p w:rsidR="006F6A7B" w:rsidRDefault="00255CEB">
      <w:pPr>
        <w:spacing w:line="579" w:lineRule="exact"/>
        <w:ind w:firstLineChars="200" w:firstLine="640"/>
        <w:rPr>
          <w:szCs w:val="32"/>
        </w:rPr>
      </w:pPr>
      <w:r>
        <w:rPr>
          <w:rFonts w:hint="eastAsia"/>
          <w:szCs w:val="32"/>
        </w:rPr>
        <w:t>5</w:t>
      </w:r>
      <w:r>
        <w:rPr>
          <w:rFonts w:hint="eastAsia"/>
          <w:szCs w:val="32"/>
        </w:rPr>
        <w:t>．准入资格证书（护士执业资格证；报考专业代码在</w:t>
      </w:r>
      <w:r>
        <w:rPr>
          <w:rFonts w:hint="eastAsia"/>
          <w:szCs w:val="32"/>
        </w:rPr>
        <w:t>301</w:t>
      </w:r>
      <w:r>
        <w:rPr>
          <w:rFonts w:hint="eastAsia"/>
          <w:szCs w:val="32"/>
        </w:rPr>
        <w:lastRenderedPageBreak/>
        <w:t>至</w:t>
      </w:r>
      <w:r>
        <w:rPr>
          <w:rFonts w:hint="eastAsia"/>
          <w:szCs w:val="32"/>
        </w:rPr>
        <w:t>365</w:t>
      </w:r>
      <w:r>
        <w:rPr>
          <w:rFonts w:hint="eastAsia"/>
          <w:szCs w:val="32"/>
        </w:rPr>
        <w:t>以及</w:t>
      </w:r>
      <w:r>
        <w:rPr>
          <w:rFonts w:hint="eastAsia"/>
          <w:szCs w:val="32"/>
        </w:rPr>
        <w:t>392</w:t>
      </w:r>
      <w:r>
        <w:rPr>
          <w:rFonts w:hint="eastAsia"/>
          <w:szCs w:val="32"/>
        </w:rPr>
        <w:t>专业的考生提供执业医师资格证书、执业注册</w:t>
      </w:r>
      <w:r>
        <w:rPr>
          <w:rFonts w:hint="eastAsia"/>
          <w:szCs w:val="32"/>
        </w:rPr>
        <w:t>证书）；</w:t>
      </w:r>
    </w:p>
    <w:p w:rsidR="006F6A7B" w:rsidRDefault="00255CEB">
      <w:pPr>
        <w:spacing w:line="579" w:lineRule="exact"/>
        <w:ind w:firstLineChars="200" w:firstLine="640"/>
        <w:rPr>
          <w:szCs w:val="32"/>
        </w:rPr>
      </w:pPr>
      <w:r>
        <w:rPr>
          <w:rFonts w:hint="eastAsia"/>
          <w:szCs w:val="32"/>
        </w:rPr>
        <w:t>6</w:t>
      </w:r>
      <w:r>
        <w:rPr>
          <w:rFonts w:hint="eastAsia"/>
          <w:szCs w:val="32"/>
        </w:rPr>
        <w:t>．符合报考条件第</w:t>
      </w:r>
      <w:r>
        <w:rPr>
          <w:rFonts w:hint="eastAsia"/>
          <w:color w:val="000000" w:themeColor="text1"/>
          <w:szCs w:val="32"/>
        </w:rPr>
        <w:t>（二）</w:t>
      </w:r>
      <w:r>
        <w:rPr>
          <w:rFonts w:hint="eastAsia"/>
          <w:szCs w:val="32"/>
        </w:rPr>
        <w:t>条规定，可提前一年参加全国卫生技术中级资格的全科医学</w:t>
      </w:r>
      <w:r>
        <w:rPr>
          <w:rFonts w:hint="eastAsia"/>
          <w:szCs w:val="32"/>
        </w:rPr>
        <w:t>(</w:t>
      </w:r>
      <w:r>
        <w:rPr>
          <w:rFonts w:hint="eastAsia"/>
          <w:szCs w:val="32"/>
        </w:rPr>
        <w:t>专业代码</w:t>
      </w:r>
      <w:r>
        <w:rPr>
          <w:rFonts w:hint="eastAsia"/>
          <w:szCs w:val="32"/>
        </w:rPr>
        <w:t>301)</w:t>
      </w:r>
      <w:r>
        <w:rPr>
          <w:rFonts w:hint="eastAsia"/>
          <w:szCs w:val="32"/>
        </w:rPr>
        <w:t>、全科医学中医类（专业代码</w:t>
      </w:r>
      <w:r>
        <w:rPr>
          <w:rFonts w:hint="eastAsia"/>
          <w:szCs w:val="32"/>
        </w:rPr>
        <w:t>302</w:t>
      </w:r>
      <w:r>
        <w:rPr>
          <w:rFonts w:hint="eastAsia"/>
          <w:szCs w:val="32"/>
        </w:rPr>
        <w:t>）、社区护理</w:t>
      </w:r>
      <w:r>
        <w:rPr>
          <w:rFonts w:hint="eastAsia"/>
          <w:szCs w:val="32"/>
        </w:rPr>
        <w:t>(</w:t>
      </w:r>
      <w:r>
        <w:rPr>
          <w:rFonts w:hint="eastAsia"/>
          <w:szCs w:val="32"/>
        </w:rPr>
        <w:t>专业代码</w:t>
      </w:r>
      <w:r>
        <w:rPr>
          <w:rFonts w:hint="eastAsia"/>
          <w:szCs w:val="32"/>
        </w:rPr>
        <w:t>373)</w:t>
      </w:r>
      <w:r>
        <w:rPr>
          <w:rFonts w:hint="eastAsia"/>
          <w:szCs w:val="32"/>
        </w:rPr>
        <w:t>专业类别的考试的考生须提供与所在单位签订的《聘用合同》和《规培合格证书》。</w:t>
      </w:r>
    </w:p>
    <w:p w:rsidR="006F6A7B" w:rsidRDefault="00255CEB">
      <w:pPr>
        <w:spacing w:line="579" w:lineRule="exact"/>
        <w:ind w:firstLineChars="200" w:firstLine="640"/>
        <w:rPr>
          <w:szCs w:val="32"/>
        </w:rPr>
      </w:pPr>
      <w:r>
        <w:rPr>
          <w:rFonts w:hint="eastAsia"/>
          <w:szCs w:val="32"/>
        </w:rPr>
        <w:t>（三）所有材料需提交原件审查，交复印件一套，复印件由初审单位审核人签字并加盖单位鲜章。</w:t>
      </w:r>
    </w:p>
    <w:p w:rsidR="006F6A7B" w:rsidRDefault="00255CEB">
      <w:pPr>
        <w:spacing w:line="579" w:lineRule="exact"/>
        <w:ind w:firstLineChars="200" w:firstLine="640"/>
        <w:rPr>
          <w:szCs w:val="32"/>
        </w:rPr>
      </w:pPr>
      <w:r>
        <w:rPr>
          <w:rFonts w:hint="eastAsia"/>
          <w:szCs w:val="32"/>
        </w:rPr>
        <w:t>（四）网上报名所填报考信息的准确性由考生本人负责，报考者提供涉及报考资格的申报材料虚假或不实的，由报考者本人承担违纪责任。考生应仔细核对《</w:t>
      </w:r>
      <w:r>
        <w:rPr>
          <w:rFonts w:hint="eastAsia"/>
          <w:szCs w:val="32"/>
        </w:rPr>
        <w:t>2020</w:t>
      </w:r>
      <w:r>
        <w:rPr>
          <w:rFonts w:hint="eastAsia"/>
          <w:szCs w:val="32"/>
        </w:rPr>
        <w:t>年度卫生专业技术资格考试申报表》，并</w:t>
      </w:r>
      <w:r>
        <w:rPr>
          <w:rFonts w:hint="eastAsia"/>
          <w:szCs w:val="32"/>
        </w:rPr>
        <w:t>确保与现场确认时的《</w:t>
      </w:r>
      <w:r>
        <w:rPr>
          <w:rFonts w:hint="eastAsia"/>
          <w:szCs w:val="32"/>
        </w:rPr>
        <w:t>2020</w:t>
      </w:r>
      <w:r>
        <w:rPr>
          <w:rFonts w:hint="eastAsia"/>
          <w:szCs w:val="32"/>
        </w:rPr>
        <w:t>年度卫生专业技术资格考试报名信息确认单》内容完全一致，同时，考生必须在确认单上签署姓名，上交考试机构备案，一经确认不得修改。</w:t>
      </w:r>
    </w:p>
    <w:p w:rsidR="006F6A7B" w:rsidRDefault="00255CEB">
      <w:pPr>
        <w:spacing w:line="579" w:lineRule="exact"/>
        <w:ind w:firstLineChars="200" w:firstLine="640"/>
        <w:rPr>
          <w:szCs w:val="32"/>
        </w:rPr>
      </w:pPr>
      <w:r>
        <w:rPr>
          <w:rFonts w:hint="eastAsia"/>
          <w:szCs w:val="32"/>
        </w:rPr>
        <w:t>（五）各区（市）县，各单位填报《</w:t>
      </w:r>
      <w:r>
        <w:rPr>
          <w:rFonts w:hint="eastAsia"/>
          <w:szCs w:val="32"/>
        </w:rPr>
        <w:t>2020</w:t>
      </w:r>
      <w:r>
        <w:rPr>
          <w:rFonts w:hint="eastAsia"/>
          <w:szCs w:val="32"/>
        </w:rPr>
        <w:t>年全国卫生专业技术资格考试报名花名册》（见附件</w:t>
      </w:r>
      <w:r>
        <w:rPr>
          <w:rFonts w:hint="eastAsia"/>
          <w:szCs w:val="32"/>
        </w:rPr>
        <w:t>3</w:t>
      </w:r>
      <w:r>
        <w:rPr>
          <w:rFonts w:hint="eastAsia"/>
          <w:szCs w:val="32"/>
        </w:rPr>
        <w:t>）一份，按照中级，初级（师），初级（士）分类造册填报；报考基层卫生人员须单独造册，填报《</w:t>
      </w:r>
      <w:r>
        <w:rPr>
          <w:rFonts w:hint="eastAsia"/>
          <w:szCs w:val="32"/>
        </w:rPr>
        <w:t>2020</w:t>
      </w:r>
      <w:r>
        <w:rPr>
          <w:rFonts w:hint="eastAsia"/>
          <w:szCs w:val="32"/>
        </w:rPr>
        <w:t>年全国卫生专业技术资格考试（基层卫生）报名花名册》（见附件</w:t>
      </w:r>
      <w:r>
        <w:rPr>
          <w:rFonts w:hint="eastAsia"/>
          <w:szCs w:val="32"/>
        </w:rPr>
        <w:t>4</w:t>
      </w:r>
      <w:r>
        <w:rPr>
          <w:rFonts w:hint="eastAsia"/>
          <w:szCs w:val="32"/>
        </w:rPr>
        <w:t>）一份；上报花名册须加盖单位公章。</w:t>
      </w:r>
    </w:p>
    <w:p w:rsidR="006F6A7B" w:rsidRDefault="00255CEB">
      <w:pPr>
        <w:spacing w:line="579" w:lineRule="exact"/>
        <w:ind w:firstLineChars="200" w:firstLine="640"/>
        <w:rPr>
          <w:rFonts w:ascii="黑体" w:eastAsia="黑体" w:hAnsi="黑体"/>
          <w:szCs w:val="32"/>
        </w:rPr>
      </w:pPr>
      <w:r>
        <w:rPr>
          <w:rFonts w:ascii="黑体" w:eastAsia="黑体" w:hAnsi="黑体" w:hint="eastAsia"/>
          <w:szCs w:val="32"/>
        </w:rPr>
        <w:t>五、网上缴费</w:t>
      </w:r>
    </w:p>
    <w:p w:rsidR="006F6A7B" w:rsidRDefault="00255CEB">
      <w:pPr>
        <w:spacing w:line="579" w:lineRule="exact"/>
        <w:ind w:firstLineChars="200" w:firstLine="640"/>
        <w:rPr>
          <w:szCs w:val="32"/>
        </w:rPr>
      </w:pPr>
      <w:r>
        <w:rPr>
          <w:rFonts w:hint="eastAsia"/>
          <w:szCs w:val="32"/>
        </w:rPr>
        <w:t>考生在资格审核期间须及时查看资格审核状态。上年度历史报考同专业同</w:t>
      </w:r>
      <w:r>
        <w:rPr>
          <w:rFonts w:hint="eastAsia"/>
          <w:szCs w:val="32"/>
        </w:rPr>
        <w:t>级别考生可在系统确认后提前网上缴费，其余考生</w:t>
      </w:r>
      <w:r>
        <w:rPr>
          <w:rFonts w:hint="eastAsia"/>
          <w:szCs w:val="32"/>
        </w:rPr>
        <w:lastRenderedPageBreak/>
        <w:t>在现场确认通过后，须在</w:t>
      </w:r>
      <w:r>
        <w:rPr>
          <w:rFonts w:hint="eastAsia"/>
          <w:szCs w:val="32"/>
        </w:rPr>
        <w:t>2020</w:t>
      </w:r>
      <w:r>
        <w:rPr>
          <w:rFonts w:hint="eastAsia"/>
          <w:szCs w:val="32"/>
        </w:rPr>
        <w:t>年</w:t>
      </w:r>
      <w:r>
        <w:rPr>
          <w:rFonts w:hint="eastAsia"/>
          <w:szCs w:val="32"/>
        </w:rPr>
        <w:t>3</w:t>
      </w:r>
      <w:r>
        <w:rPr>
          <w:rFonts w:hint="eastAsia"/>
          <w:szCs w:val="32"/>
        </w:rPr>
        <w:t>月</w:t>
      </w:r>
      <w:r>
        <w:rPr>
          <w:rFonts w:hint="eastAsia"/>
          <w:szCs w:val="32"/>
        </w:rPr>
        <w:t>1</w:t>
      </w:r>
      <w:r>
        <w:rPr>
          <w:rFonts w:hint="eastAsia"/>
          <w:szCs w:val="32"/>
        </w:rPr>
        <w:t>日</w:t>
      </w:r>
      <w:r>
        <w:rPr>
          <w:rFonts w:hint="eastAsia"/>
          <w:szCs w:val="32"/>
        </w:rPr>
        <w:t>-13</w:t>
      </w:r>
      <w:r>
        <w:rPr>
          <w:rFonts w:hint="eastAsia"/>
          <w:szCs w:val="32"/>
        </w:rPr>
        <w:t>日期间通过网上支付方式缴纳考试费，未按规定时间完成网上缴费的，视为自动放弃考试。不受理现场缴费。</w:t>
      </w:r>
    </w:p>
    <w:p w:rsidR="006F6A7B" w:rsidRDefault="00255CEB">
      <w:pPr>
        <w:spacing w:line="579" w:lineRule="exact"/>
        <w:ind w:firstLineChars="200" w:firstLine="640"/>
        <w:rPr>
          <w:szCs w:val="32"/>
        </w:rPr>
      </w:pPr>
      <w:r>
        <w:rPr>
          <w:rFonts w:hint="eastAsia"/>
          <w:szCs w:val="32"/>
        </w:rPr>
        <w:t>考试收费标准按照四川省财政厅、四川省卫生健康委员会《关于调整卫生专业技术资格考试暨护士执业资格考试收费分层有关问题的通知》（川财社〔</w:t>
      </w:r>
      <w:r>
        <w:rPr>
          <w:rFonts w:hint="eastAsia"/>
          <w:szCs w:val="32"/>
        </w:rPr>
        <w:t>2019</w:t>
      </w:r>
      <w:r>
        <w:rPr>
          <w:rFonts w:hint="eastAsia"/>
          <w:szCs w:val="32"/>
        </w:rPr>
        <w:t>〕</w:t>
      </w:r>
      <w:r>
        <w:rPr>
          <w:rFonts w:hint="eastAsia"/>
          <w:szCs w:val="32"/>
        </w:rPr>
        <w:t>65</w:t>
      </w:r>
      <w:r>
        <w:rPr>
          <w:rFonts w:hint="eastAsia"/>
          <w:szCs w:val="32"/>
        </w:rPr>
        <w:t>号）相关规定执行。参加初级资格考试人员每人每科收取考试费</w:t>
      </w:r>
      <w:r>
        <w:rPr>
          <w:rFonts w:hint="eastAsia"/>
          <w:szCs w:val="32"/>
        </w:rPr>
        <w:t>50</w:t>
      </w:r>
      <w:r>
        <w:rPr>
          <w:rFonts w:hint="eastAsia"/>
          <w:szCs w:val="32"/>
        </w:rPr>
        <w:t>元；参加中级资格考试人员每人每科收取考试费</w:t>
      </w:r>
      <w:r>
        <w:rPr>
          <w:rFonts w:hint="eastAsia"/>
          <w:szCs w:val="32"/>
        </w:rPr>
        <w:t>70</w:t>
      </w:r>
      <w:r>
        <w:rPr>
          <w:rFonts w:hint="eastAsia"/>
          <w:szCs w:val="32"/>
        </w:rPr>
        <w:t>元。</w:t>
      </w:r>
    </w:p>
    <w:p w:rsidR="006F6A7B" w:rsidRDefault="00255CEB">
      <w:pPr>
        <w:spacing w:line="579" w:lineRule="exact"/>
        <w:ind w:firstLineChars="200" w:firstLine="640"/>
        <w:rPr>
          <w:rFonts w:ascii="黑体" w:eastAsia="黑体" w:hAnsi="黑体"/>
          <w:szCs w:val="32"/>
        </w:rPr>
      </w:pPr>
      <w:r>
        <w:rPr>
          <w:rFonts w:ascii="黑体" w:eastAsia="黑体" w:hAnsi="黑体" w:hint="eastAsia"/>
          <w:szCs w:val="32"/>
        </w:rPr>
        <w:t>六、考生准考证打印</w:t>
      </w:r>
    </w:p>
    <w:p w:rsidR="006F6A7B" w:rsidRDefault="00255CEB">
      <w:pPr>
        <w:spacing w:line="579" w:lineRule="exact"/>
        <w:ind w:firstLineChars="200" w:firstLine="640"/>
        <w:rPr>
          <w:szCs w:val="32"/>
        </w:rPr>
      </w:pPr>
      <w:r>
        <w:rPr>
          <w:rFonts w:hint="eastAsia"/>
          <w:szCs w:val="32"/>
        </w:rPr>
        <w:t>考生可登录中国卫生人才网（</w:t>
      </w:r>
      <w:r>
        <w:rPr>
          <w:rFonts w:hint="eastAsia"/>
          <w:szCs w:val="32"/>
        </w:rPr>
        <w:t>www.21weca</w:t>
      </w:r>
      <w:r>
        <w:rPr>
          <w:rFonts w:hint="eastAsia"/>
          <w:szCs w:val="32"/>
        </w:rPr>
        <w:t>n.com</w:t>
      </w:r>
      <w:r>
        <w:rPr>
          <w:rFonts w:hint="eastAsia"/>
          <w:szCs w:val="32"/>
        </w:rPr>
        <w:t>）打印准考证，卫生专业技术资格考试准考证打印时间为</w:t>
      </w:r>
      <w:r>
        <w:rPr>
          <w:rFonts w:hint="eastAsia"/>
          <w:szCs w:val="32"/>
        </w:rPr>
        <w:t>5</w:t>
      </w:r>
      <w:r>
        <w:rPr>
          <w:rFonts w:hint="eastAsia"/>
          <w:szCs w:val="32"/>
        </w:rPr>
        <w:t>月</w:t>
      </w:r>
      <w:r>
        <w:rPr>
          <w:rFonts w:hint="eastAsia"/>
          <w:szCs w:val="32"/>
        </w:rPr>
        <w:t>8</w:t>
      </w:r>
      <w:r>
        <w:rPr>
          <w:rFonts w:hint="eastAsia"/>
          <w:szCs w:val="32"/>
        </w:rPr>
        <w:t>日</w:t>
      </w:r>
      <w:r>
        <w:rPr>
          <w:rFonts w:hint="eastAsia"/>
          <w:szCs w:val="32"/>
        </w:rPr>
        <w:t>-5</w:t>
      </w:r>
      <w:r>
        <w:rPr>
          <w:rFonts w:hint="eastAsia"/>
          <w:szCs w:val="32"/>
        </w:rPr>
        <w:t>月</w:t>
      </w:r>
      <w:r>
        <w:rPr>
          <w:rFonts w:hint="eastAsia"/>
          <w:szCs w:val="32"/>
        </w:rPr>
        <w:t>31</w:t>
      </w:r>
      <w:r>
        <w:rPr>
          <w:rFonts w:hint="eastAsia"/>
          <w:szCs w:val="32"/>
        </w:rPr>
        <w:t>日，卫生人才评价考试准考证打印时间为</w:t>
      </w:r>
      <w:r>
        <w:rPr>
          <w:rFonts w:hint="eastAsia"/>
          <w:szCs w:val="32"/>
        </w:rPr>
        <w:t>5</w:t>
      </w:r>
      <w:r>
        <w:rPr>
          <w:rFonts w:hint="eastAsia"/>
          <w:szCs w:val="32"/>
        </w:rPr>
        <w:t>月</w:t>
      </w:r>
      <w:r>
        <w:rPr>
          <w:rFonts w:hint="eastAsia"/>
          <w:szCs w:val="32"/>
        </w:rPr>
        <w:t>15</w:t>
      </w:r>
      <w:r>
        <w:rPr>
          <w:rFonts w:hint="eastAsia"/>
          <w:szCs w:val="32"/>
        </w:rPr>
        <w:t>日</w:t>
      </w:r>
      <w:r>
        <w:rPr>
          <w:rFonts w:hint="eastAsia"/>
          <w:szCs w:val="32"/>
        </w:rPr>
        <w:t>-5</w:t>
      </w:r>
      <w:r>
        <w:rPr>
          <w:rFonts w:hint="eastAsia"/>
          <w:szCs w:val="32"/>
        </w:rPr>
        <w:t>月</w:t>
      </w:r>
      <w:r>
        <w:rPr>
          <w:rFonts w:hint="eastAsia"/>
          <w:szCs w:val="32"/>
        </w:rPr>
        <w:t>30</w:t>
      </w:r>
      <w:r>
        <w:rPr>
          <w:rFonts w:hint="eastAsia"/>
          <w:szCs w:val="32"/>
        </w:rPr>
        <w:t>日。</w:t>
      </w:r>
    </w:p>
    <w:p w:rsidR="006F6A7B" w:rsidRDefault="00255CEB">
      <w:pPr>
        <w:spacing w:line="579" w:lineRule="exact"/>
        <w:ind w:firstLineChars="200" w:firstLine="640"/>
        <w:rPr>
          <w:rFonts w:ascii="黑体" w:eastAsia="黑体" w:hAnsi="黑体"/>
          <w:szCs w:val="32"/>
        </w:rPr>
      </w:pPr>
      <w:r>
        <w:rPr>
          <w:rFonts w:ascii="黑体" w:eastAsia="黑体" w:hAnsi="黑体" w:hint="eastAsia"/>
          <w:szCs w:val="32"/>
        </w:rPr>
        <w:t>七、工作要求</w:t>
      </w:r>
    </w:p>
    <w:p w:rsidR="006F6A7B" w:rsidRDefault="00255CEB">
      <w:pPr>
        <w:spacing w:line="579" w:lineRule="exact"/>
        <w:ind w:firstLineChars="200" w:firstLine="640"/>
        <w:rPr>
          <w:szCs w:val="32"/>
        </w:rPr>
      </w:pPr>
      <w:r>
        <w:rPr>
          <w:rFonts w:hint="eastAsia"/>
          <w:szCs w:val="32"/>
        </w:rPr>
        <w:t>（一）本次全国卫生专业技术资格考试成都考点工作由市人社局、市卫健委共同组织实施，各区（市）县人社、卫健部门要加强联系，严格按照考试工作内容和时间要求，周密安排，做好组织部署工作。</w:t>
      </w:r>
    </w:p>
    <w:p w:rsidR="006F6A7B" w:rsidRDefault="00255CEB">
      <w:pPr>
        <w:spacing w:line="579" w:lineRule="exact"/>
        <w:ind w:firstLineChars="200" w:firstLine="640"/>
        <w:rPr>
          <w:szCs w:val="32"/>
        </w:rPr>
      </w:pPr>
      <w:r>
        <w:rPr>
          <w:rFonts w:hint="eastAsia"/>
          <w:szCs w:val="32"/>
        </w:rPr>
        <w:t>（二）要加强对报考考生的政策、报名程序的宣传和组织。要加大对《专业技术人员资格考试违纪违规行为处理规定》（人力资源和社会保障部令第</w:t>
      </w:r>
      <w:r>
        <w:rPr>
          <w:rFonts w:hint="eastAsia"/>
          <w:szCs w:val="32"/>
        </w:rPr>
        <w:t>31</w:t>
      </w:r>
      <w:r>
        <w:rPr>
          <w:rFonts w:hint="eastAsia"/>
          <w:szCs w:val="32"/>
        </w:rPr>
        <w:t>号）的宣传力度，对考生进行遵纪守法教育。各报</w:t>
      </w:r>
      <w:r>
        <w:rPr>
          <w:rFonts w:hint="eastAsia"/>
          <w:szCs w:val="32"/>
        </w:rPr>
        <w:t>名点要在现场公示考试纪律，使每个考生了解考试纪律规定，充分认识违纪违规行为给个人和社会带来的危害。</w:t>
      </w:r>
    </w:p>
    <w:p w:rsidR="006F6A7B" w:rsidRDefault="00255CEB">
      <w:pPr>
        <w:spacing w:line="579" w:lineRule="exact"/>
        <w:ind w:firstLineChars="200" w:firstLine="640"/>
        <w:rPr>
          <w:szCs w:val="32"/>
        </w:rPr>
      </w:pPr>
      <w:r>
        <w:rPr>
          <w:rFonts w:hint="eastAsia"/>
          <w:szCs w:val="32"/>
        </w:rPr>
        <w:lastRenderedPageBreak/>
        <w:t>（三）各区（市）县、各单位要严格按照相关文件的规定进行考试资格初审，不得擅自放宽报考条件。工作人员有违纪行为的，一律按照《专业技术人员资格考试违纪违规行为处理规定》（人力资源和社会保障部令第</w:t>
      </w:r>
      <w:r>
        <w:rPr>
          <w:rFonts w:hint="eastAsia"/>
          <w:szCs w:val="32"/>
        </w:rPr>
        <w:t>31</w:t>
      </w:r>
      <w:r>
        <w:rPr>
          <w:rFonts w:hint="eastAsia"/>
          <w:szCs w:val="32"/>
        </w:rPr>
        <w:t>号）进行责任追究，严肃处理。</w:t>
      </w:r>
    </w:p>
    <w:p w:rsidR="006F6A7B" w:rsidRDefault="006F6A7B">
      <w:pPr>
        <w:spacing w:line="579" w:lineRule="exact"/>
        <w:ind w:firstLineChars="200" w:firstLine="640"/>
        <w:rPr>
          <w:szCs w:val="32"/>
        </w:rPr>
      </w:pPr>
    </w:p>
    <w:p w:rsidR="006F6A7B" w:rsidRDefault="006F6A7B">
      <w:pPr>
        <w:spacing w:line="579" w:lineRule="exact"/>
        <w:ind w:firstLineChars="200" w:firstLine="640"/>
        <w:rPr>
          <w:szCs w:val="32"/>
        </w:rPr>
      </w:pPr>
    </w:p>
    <w:p w:rsidR="006F6A7B" w:rsidRDefault="00255CEB">
      <w:pPr>
        <w:spacing w:line="579" w:lineRule="exact"/>
        <w:ind w:firstLineChars="200" w:firstLine="640"/>
        <w:rPr>
          <w:szCs w:val="32"/>
        </w:rPr>
      </w:pPr>
      <w:r>
        <w:rPr>
          <w:rFonts w:hint="eastAsia"/>
          <w:szCs w:val="32"/>
        </w:rPr>
        <w:t>附件：</w:t>
      </w:r>
      <w:r>
        <w:rPr>
          <w:rFonts w:hint="eastAsia"/>
          <w:color w:val="000000" w:themeColor="text1"/>
          <w:szCs w:val="32"/>
        </w:rPr>
        <w:t xml:space="preserve">1. </w:t>
      </w:r>
      <w:r>
        <w:rPr>
          <w:rFonts w:hint="eastAsia"/>
          <w:color w:val="000000" w:themeColor="text1"/>
          <w:szCs w:val="32"/>
        </w:rPr>
        <w:t>川卫办发〔</w:t>
      </w:r>
      <w:r>
        <w:rPr>
          <w:rFonts w:hint="eastAsia"/>
          <w:color w:val="000000" w:themeColor="text1"/>
          <w:szCs w:val="32"/>
        </w:rPr>
        <w:t>2019</w:t>
      </w:r>
      <w:r>
        <w:rPr>
          <w:rFonts w:hint="eastAsia"/>
          <w:color w:val="000000" w:themeColor="text1"/>
          <w:szCs w:val="32"/>
        </w:rPr>
        <w:t>〕</w:t>
      </w:r>
      <w:r>
        <w:rPr>
          <w:rFonts w:hint="eastAsia"/>
          <w:color w:val="000000" w:themeColor="text1"/>
          <w:szCs w:val="32"/>
        </w:rPr>
        <w:t>18</w:t>
      </w:r>
      <w:r>
        <w:rPr>
          <w:rFonts w:hint="eastAsia"/>
          <w:color w:val="000000" w:themeColor="text1"/>
          <w:szCs w:val="32"/>
        </w:rPr>
        <w:t>号</w:t>
      </w:r>
    </w:p>
    <w:p w:rsidR="006F6A7B" w:rsidRDefault="00255CEB">
      <w:pPr>
        <w:spacing w:line="579" w:lineRule="exact"/>
        <w:ind w:leftChars="510" w:left="2112" w:hangingChars="150" w:hanging="480"/>
        <w:rPr>
          <w:szCs w:val="32"/>
        </w:rPr>
      </w:pPr>
      <w:r>
        <w:rPr>
          <w:rFonts w:hint="eastAsia"/>
          <w:szCs w:val="32"/>
        </w:rPr>
        <w:t>2</w:t>
      </w:r>
      <w:r>
        <w:rPr>
          <w:rFonts w:hint="eastAsia"/>
          <w:szCs w:val="32"/>
        </w:rPr>
        <w:t>．成都考点</w:t>
      </w:r>
      <w:r>
        <w:rPr>
          <w:rFonts w:hint="eastAsia"/>
          <w:szCs w:val="32"/>
        </w:rPr>
        <w:t>2020</w:t>
      </w:r>
      <w:r>
        <w:rPr>
          <w:rFonts w:hint="eastAsia"/>
          <w:szCs w:val="32"/>
        </w:rPr>
        <w:t>年全国卫生专业技术资格考试确认</w:t>
      </w:r>
    </w:p>
    <w:p w:rsidR="006F6A7B" w:rsidRDefault="00255CEB">
      <w:pPr>
        <w:spacing w:line="579" w:lineRule="exact"/>
        <w:ind w:firstLineChars="600" w:firstLine="1920"/>
        <w:rPr>
          <w:szCs w:val="32"/>
        </w:rPr>
      </w:pPr>
      <w:r>
        <w:rPr>
          <w:rFonts w:hint="eastAsia"/>
          <w:szCs w:val="32"/>
        </w:rPr>
        <w:t>时间安排表</w:t>
      </w:r>
    </w:p>
    <w:p w:rsidR="006F6A7B" w:rsidRDefault="00255CEB">
      <w:pPr>
        <w:spacing w:line="579" w:lineRule="exact"/>
        <w:ind w:leftChars="510" w:left="1952" w:hangingChars="100" w:hanging="320"/>
        <w:rPr>
          <w:szCs w:val="32"/>
        </w:rPr>
      </w:pPr>
      <w:r>
        <w:rPr>
          <w:rFonts w:hint="eastAsia"/>
          <w:szCs w:val="32"/>
        </w:rPr>
        <w:t>3. 2020</w:t>
      </w:r>
      <w:r>
        <w:rPr>
          <w:rFonts w:hint="eastAsia"/>
          <w:szCs w:val="32"/>
        </w:rPr>
        <w:t>年全国卫生专业技术资格考试报名花名册</w:t>
      </w:r>
    </w:p>
    <w:p w:rsidR="006F6A7B" w:rsidRDefault="00255CEB">
      <w:pPr>
        <w:spacing w:line="579" w:lineRule="exact"/>
        <w:ind w:firstLineChars="500" w:firstLine="1600"/>
        <w:rPr>
          <w:szCs w:val="32"/>
        </w:rPr>
      </w:pPr>
      <w:r>
        <w:rPr>
          <w:rFonts w:hint="eastAsia"/>
          <w:szCs w:val="32"/>
        </w:rPr>
        <w:t xml:space="preserve">4. </w:t>
      </w:r>
      <w:r>
        <w:rPr>
          <w:rFonts w:hint="eastAsia"/>
          <w:szCs w:val="32"/>
        </w:rPr>
        <w:t>2020</w:t>
      </w:r>
      <w:r>
        <w:rPr>
          <w:rFonts w:hint="eastAsia"/>
          <w:szCs w:val="32"/>
        </w:rPr>
        <w:t>年全国卫生专业技术资格考试（基层卫生）</w:t>
      </w:r>
    </w:p>
    <w:p w:rsidR="006F6A7B" w:rsidRDefault="00255CEB">
      <w:pPr>
        <w:spacing w:line="579" w:lineRule="exact"/>
        <w:ind w:leftChars="610" w:left="1952" w:firstLineChars="50" w:firstLine="160"/>
        <w:rPr>
          <w:szCs w:val="32"/>
        </w:rPr>
      </w:pPr>
      <w:r>
        <w:rPr>
          <w:rFonts w:hint="eastAsia"/>
          <w:szCs w:val="32"/>
        </w:rPr>
        <w:t>报名花名册</w:t>
      </w:r>
    </w:p>
    <w:p w:rsidR="006F6A7B" w:rsidRDefault="00255CEB">
      <w:pPr>
        <w:spacing w:line="579" w:lineRule="exact"/>
        <w:rPr>
          <w:szCs w:val="32"/>
        </w:rPr>
      </w:pPr>
      <w:r>
        <w:rPr>
          <w:rFonts w:hint="eastAsia"/>
          <w:szCs w:val="32"/>
        </w:rPr>
        <w:t xml:space="preserve">          5.</w:t>
      </w:r>
      <w:r>
        <w:rPr>
          <w:rFonts w:hint="eastAsia"/>
        </w:rPr>
        <w:t xml:space="preserve"> </w:t>
      </w:r>
      <w:r>
        <w:rPr>
          <w:rFonts w:hint="eastAsia"/>
          <w:szCs w:val="32"/>
        </w:rPr>
        <w:t>2020</w:t>
      </w:r>
      <w:r>
        <w:rPr>
          <w:rFonts w:hint="eastAsia"/>
          <w:szCs w:val="32"/>
        </w:rPr>
        <w:t>年卫生人才评价考试报名花名册</w:t>
      </w:r>
    </w:p>
    <w:p w:rsidR="006F6A7B" w:rsidRDefault="00255CEB">
      <w:pPr>
        <w:spacing w:line="579" w:lineRule="exact"/>
        <w:rPr>
          <w:szCs w:val="32"/>
        </w:rPr>
      </w:pPr>
      <w:r>
        <w:rPr>
          <w:rFonts w:hint="eastAsia"/>
          <w:szCs w:val="32"/>
        </w:rPr>
        <w:t xml:space="preserve">          6.</w:t>
      </w:r>
      <w:r>
        <w:rPr>
          <w:rFonts w:hint="eastAsia"/>
          <w:szCs w:val="32"/>
        </w:rPr>
        <w:t>各区（市）县报名点联系方式</w:t>
      </w:r>
    </w:p>
    <w:p w:rsidR="006F6A7B" w:rsidRDefault="006F6A7B">
      <w:pPr>
        <w:spacing w:line="579" w:lineRule="exact"/>
        <w:rPr>
          <w:szCs w:val="32"/>
        </w:rPr>
      </w:pPr>
    </w:p>
    <w:p w:rsidR="006F6A7B" w:rsidRDefault="006F6A7B">
      <w:pPr>
        <w:spacing w:line="579" w:lineRule="exact"/>
        <w:rPr>
          <w:szCs w:val="32"/>
        </w:rPr>
      </w:pPr>
    </w:p>
    <w:p w:rsidR="006F6A7B" w:rsidRDefault="006F6A7B">
      <w:pPr>
        <w:spacing w:line="579" w:lineRule="exact"/>
        <w:rPr>
          <w:szCs w:val="32"/>
        </w:rPr>
      </w:pPr>
    </w:p>
    <w:p w:rsidR="006F6A7B" w:rsidRDefault="00255CEB">
      <w:pPr>
        <w:spacing w:line="579" w:lineRule="exact"/>
        <w:ind w:firstLineChars="200" w:firstLine="640"/>
        <w:rPr>
          <w:szCs w:val="32"/>
        </w:rPr>
      </w:pPr>
      <w:r>
        <w:rPr>
          <w:rFonts w:hint="eastAsia"/>
          <w:szCs w:val="32"/>
        </w:rPr>
        <w:t>成都市卫生健康委员会</w:t>
      </w:r>
      <w:r>
        <w:rPr>
          <w:rFonts w:hint="eastAsia"/>
          <w:szCs w:val="32"/>
        </w:rPr>
        <w:t xml:space="preserve">   </w:t>
      </w:r>
      <w:r>
        <w:rPr>
          <w:rFonts w:hint="eastAsia"/>
          <w:szCs w:val="32"/>
        </w:rPr>
        <w:t>成都市人力资源和社会保障局</w:t>
      </w:r>
    </w:p>
    <w:p w:rsidR="006F6A7B" w:rsidRDefault="00255CEB">
      <w:pPr>
        <w:spacing w:line="579" w:lineRule="exact"/>
        <w:ind w:firstLineChars="1750" w:firstLine="5600"/>
        <w:rPr>
          <w:szCs w:val="32"/>
        </w:rPr>
      </w:pPr>
      <w:r>
        <w:rPr>
          <w:rFonts w:hint="eastAsia"/>
          <w:szCs w:val="32"/>
        </w:rPr>
        <w:t>2019</w:t>
      </w:r>
      <w:r>
        <w:rPr>
          <w:rFonts w:hint="eastAsia"/>
          <w:szCs w:val="32"/>
        </w:rPr>
        <w:t>年</w:t>
      </w:r>
      <w:r>
        <w:rPr>
          <w:rFonts w:hint="eastAsia"/>
          <w:szCs w:val="32"/>
        </w:rPr>
        <w:t>12</w:t>
      </w:r>
      <w:r>
        <w:rPr>
          <w:rFonts w:hint="eastAsia"/>
          <w:szCs w:val="32"/>
        </w:rPr>
        <w:t>月</w:t>
      </w:r>
      <w:r>
        <w:rPr>
          <w:rFonts w:hint="eastAsia"/>
          <w:szCs w:val="32"/>
        </w:rPr>
        <w:t>18</w:t>
      </w:r>
      <w:r>
        <w:rPr>
          <w:rFonts w:hint="eastAsia"/>
          <w:szCs w:val="32"/>
        </w:rPr>
        <w:t>日</w:t>
      </w:r>
    </w:p>
    <w:p w:rsidR="006F6A7B" w:rsidRDefault="00255CEB">
      <w:pPr>
        <w:widowControl/>
        <w:jc w:val="left"/>
        <w:rPr>
          <w:szCs w:val="32"/>
        </w:rPr>
      </w:pPr>
      <w:r>
        <w:rPr>
          <w:szCs w:val="32"/>
        </w:rPr>
        <w:br w:type="page"/>
      </w:r>
    </w:p>
    <w:p w:rsidR="006F6A7B" w:rsidRDefault="006F6A7B">
      <w:pPr>
        <w:spacing w:line="579" w:lineRule="exact"/>
        <w:rPr>
          <w:szCs w:val="32"/>
        </w:rPr>
      </w:pPr>
    </w:p>
    <w:p w:rsidR="006F6A7B" w:rsidRDefault="006F6A7B">
      <w:pPr>
        <w:spacing w:line="579" w:lineRule="exact"/>
        <w:rPr>
          <w:szCs w:val="32"/>
        </w:rPr>
      </w:pPr>
    </w:p>
    <w:tbl>
      <w:tblPr>
        <w:tblpPr w:leftFromText="181" w:rightFromText="181" w:tblpYSpec="bottom"/>
        <w:tblOverlap w:val="neve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60"/>
      </w:tblGrid>
      <w:tr w:rsidR="006F6A7B">
        <w:trPr>
          <w:trHeight w:val="737"/>
        </w:trPr>
        <w:tc>
          <w:tcPr>
            <w:tcW w:w="9060" w:type="dxa"/>
            <w:vAlign w:val="center"/>
          </w:tcPr>
          <w:p w:rsidR="006F6A7B" w:rsidRDefault="00255CEB">
            <w:pPr>
              <w:snapToGrid w:val="0"/>
              <w:rPr>
                <w:rFonts w:eastAsia="方正小标宋简体"/>
                <w:szCs w:val="32"/>
              </w:rPr>
            </w:pPr>
            <w:r>
              <w:rPr>
                <w:rFonts w:eastAsia="黑体" w:hint="eastAsia"/>
                <w:szCs w:val="32"/>
              </w:rPr>
              <w:t>信息公开类别：</w:t>
            </w:r>
            <w:r>
              <w:rPr>
                <w:rFonts w:eastAsia="方正小标宋简体" w:hint="eastAsia"/>
                <w:szCs w:val="32"/>
              </w:rPr>
              <w:t>主动公开</w:t>
            </w:r>
          </w:p>
        </w:tc>
      </w:tr>
      <w:tr w:rsidR="006F6A7B">
        <w:trPr>
          <w:trHeight w:val="737"/>
        </w:trPr>
        <w:tc>
          <w:tcPr>
            <w:tcW w:w="9060" w:type="dxa"/>
            <w:vAlign w:val="center"/>
          </w:tcPr>
          <w:p w:rsidR="006F6A7B" w:rsidRDefault="00255CEB" w:rsidP="004909C5">
            <w:pPr>
              <w:snapToGrid w:val="0"/>
              <w:ind w:leftChars="100" w:left="320" w:rightChars="100" w:right="320"/>
            </w:pPr>
            <w:r>
              <w:rPr>
                <w:rFonts w:hint="eastAsia"/>
                <w:sz w:val="28"/>
                <w:szCs w:val="28"/>
              </w:rPr>
              <w:t>成都市卫生</w:t>
            </w:r>
            <w:r w:rsidR="004909C5">
              <w:rPr>
                <w:rFonts w:hint="eastAsia"/>
                <w:sz w:val="28"/>
                <w:szCs w:val="28"/>
              </w:rPr>
              <w:t>健康</w:t>
            </w:r>
            <w:bookmarkStart w:id="0" w:name="_GoBack"/>
            <w:bookmarkEnd w:id="0"/>
            <w:r>
              <w:rPr>
                <w:rFonts w:hint="eastAsia"/>
                <w:sz w:val="28"/>
                <w:szCs w:val="28"/>
              </w:rPr>
              <w:t xml:space="preserve">委员会办公室　</w:t>
            </w:r>
            <w:r>
              <w:rPr>
                <w:sz w:val="28"/>
                <w:szCs w:val="28"/>
              </w:rPr>
              <w:t xml:space="preserve">  </w:t>
            </w:r>
            <w:r>
              <w:rPr>
                <w:rFonts w:hint="eastAsia"/>
                <w:sz w:val="28"/>
                <w:szCs w:val="28"/>
              </w:rPr>
              <w:t xml:space="preserve"> </w:t>
            </w:r>
            <w:r>
              <w:rPr>
                <w:sz w:val="28"/>
                <w:szCs w:val="28"/>
              </w:rPr>
              <w:t xml:space="preserve">  201</w:t>
            </w:r>
            <w:r>
              <w:rPr>
                <w:rFonts w:hint="eastAsia"/>
                <w:sz w:val="28"/>
                <w:szCs w:val="28"/>
              </w:rPr>
              <w:t>9</w:t>
            </w:r>
            <w:r>
              <w:rPr>
                <w:rFonts w:hint="eastAsia"/>
                <w:sz w:val="28"/>
                <w:szCs w:val="28"/>
              </w:rPr>
              <w:t>年</w:t>
            </w:r>
            <w:r>
              <w:rPr>
                <w:rFonts w:hint="eastAsia"/>
                <w:sz w:val="28"/>
                <w:szCs w:val="28"/>
              </w:rPr>
              <w:t>12</w:t>
            </w:r>
            <w:r>
              <w:rPr>
                <w:rFonts w:hint="eastAsia"/>
                <w:sz w:val="28"/>
                <w:szCs w:val="28"/>
              </w:rPr>
              <w:t>月</w:t>
            </w:r>
            <w:r>
              <w:rPr>
                <w:rFonts w:hint="eastAsia"/>
                <w:sz w:val="28"/>
                <w:szCs w:val="28"/>
              </w:rPr>
              <w:t>18</w:t>
            </w:r>
            <w:r>
              <w:rPr>
                <w:rFonts w:hint="eastAsia"/>
                <w:sz w:val="28"/>
                <w:szCs w:val="28"/>
              </w:rPr>
              <w:t>日印发</w:t>
            </w:r>
          </w:p>
        </w:tc>
      </w:tr>
    </w:tbl>
    <w:p w:rsidR="006F6A7B" w:rsidRDefault="006F6A7B">
      <w:pPr>
        <w:spacing w:line="579" w:lineRule="exact"/>
        <w:rPr>
          <w:szCs w:val="32"/>
        </w:rPr>
      </w:pPr>
    </w:p>
    <w:sectPr w:rsidR="006F6A7B">
      <w:footerReference w:type="even" r:id="rId8"/>
      <w:footerReference w:type="default" r:id="rId9"/>
      <w:pgSz w:w="11906" w:h="16838"/>
      <w:pgMar w:top="2098" w:right="1474" w:bottom="1985" w:left="1588" w:header="851" w:footer="1588" w:gutter="0"/>
      <w:cols w:space="425"/>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EB" w:rsidRDefault="00255CEB">
      <w:r>
        <w:separator/>
      </w:r>
    </w:p>
  </w:endnote>
  <w:endnote w:type="continuationSeparator" w:id="0">
    <w:p w:rsidR="00255CEB" w:rsidRDefault="0025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A7B" w:rsidRDefault="00255CEB">
    <w:pPr>
      <w:pStyle w:val="a6"/>
      <w:framePr w:wrap="around" w:vAnchor="text" w:hAnchor="margin" w:xAlign="outside" w:y="1"/>
      <w:rPr>
        <w:rStyle w:val="a9"/>
      </w:rPr>
    </w:pPr>
    <w:r>
      <w:fldChar w:fldCharType="begin"/>
    </w:r>
    <w:r>
      <w:rPr>
        <w:rStyle w:val="a9"/>
      </w:rPr>
      <w:instrText xml:space="preserve">PAGE  </w:instrText>
    </w:r>
    <w:r>
      <w:fldChar w:fldCharType="separate"/>
    </w:r>
    <w:r>
      <w:rPr>
        <w:rStyle w:val="a9"/>
      </w:rPr>
      <w:t>- 10 -</w:t>
    </w:r>
    <w:r>
      <w:fldChar w:fldCharType="end"/>
    </w:r>
  </w:p>
  <w:p w:rsidR="006F6A7B" w:rsidRDefault="006F6A7B">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A7B" w:rsidRDefault="00255CEB">
    <w:pPr>
      <w:pStyle w:val="a6"/>
      <w:framePr w:wrap="around" w:vAnchor="text" w:hAnchor="margin" w:xAlign="outside" w:y="1"/>
      <w:ind w:leftChars="100" w:left="320" w:rightChars="100" w:right="320"/>
      <w:rPr>
        <w:rStyle w:val="a9"/>
        <w:rFonts w:ascii="宋体" w:eastAsia="宋体" w:hAnsi="宋体"/>
        <w:sz w:val="28"/>
        <w:szCs w:val="28"/>
      </w:rPr>
    </w:pPr>
    <w:r>
      <w:rPr>
        <w:rStyle w:val="a9"/>
        <w:rFonts w:ascii="宋体" w:eastAsia="宋体" w:hAnsi="宋体"/>
        <w:sz w:val="28"/>
        <w:szCs w:val="28"/>
      </w:rPr>
      <w:t xml:space="preserve">— </w:t>
    </w:r>
    <w:r>
      <w:rPr>
        <w:rStyle w:val="a9"/>
        <w:rFonts w:ascii="宋体" w:eastAsia="宋体" w:hAnsi="宋体"/>
        <w:sz w:val="28"/>
        <w:szCs w:val="28"/>
      </w:rPr>
      <w:fldChar w:fldCharType="begin"/>
    </w:r>
    <w:r>
      <w:rPr>
        <w:rStyle w:val="a9"/>
        <w:rFonts w:ascii="宋体" w:eastAsia="宋体" w:hAnsi="宋体"/>
        <w:sz w:val="28"/>
        <w:szCs w:val="28"/>
      </w:rPr>
      <w:instrText xml:space="preserve">PAGE  </w:instrText>
    </w:r>
    <w:r>
      <w:rPr>
        <w:rStyle w:val="a9"/>
        <w:rFonts w:ascii="宋体" w:eastAsia="宋体" w:hAnsi="宋体"/>
        <w:sz w:val="28"/>
        <w:szCs w:val="28"/>
      </w:rPr>
      <w:fldChar w:fldCharType="separate"/>
    </w:r>
    <w:r w:rsidR="004909C5">
      <w:rPr>
        <w:rStyle w:val="a9"/>
        <w:rFonts w:ascii="宋体" w:eastAsia="宋体" w:hAnsi="宋体"/>
        <w:noProof/>
        <w:sz w:val="28"/>
        <w:szCs w:val="28"/>
      </w:rPr>
      <w:t>9</w:t>
    </w:r>
    <w:r>
      <w:rPr>
        <w:rStyle w:val="a9"/>
        <w:rFonts w:ascii="宋体" w:eastAsia="宋体" w:hAnsi="宋体"/>
        <w:sz w:val="28"/>
        <w:szCs w:val="28"/>
      </w:rPr>
      <w:fldChar w:fldCharType="end"/>
    </w:r>
    <w:r>
      <w:rPr>
        <w:rStyle w:val="a9"/>
        <w:rFonts w:ascii="宋体" w:eastAsia="宋体" w:hAnsi="宋体"/>
        <w:sz w:val="28"/>
        <w:szCs w:val="28"/>
      </w:rPr>
      <w:t xml:space="preserve"> —</w:t>
    </w:r>
  </w:p>
  <w:p w:rsidR="006F6A7B" w:rsidRDefault="006F6A7B">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EB" w:rsidRDefault="00255CEB">
      <w:r>
        <w:separator/>
      </w:r>
    </w:p>
  </w:footnote>
  <w:footnote w:type="continuationSeparator" w:id="0">
    <w:p w:rsidR="00255CEB" w:rsidRDefault="0025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1D"/>
    <w:rsid w:val="00017D60"/>
    <w:rsid w:val="00024485"/>
    <w:rsid w:val="00031181"/>
    <w:rsid w:val="0003380E"/>
    <w:rsid w:val="00035866"/>
    <w:rsid w:val="00077116"/>
    <w:rsid w:val="00097ECB"/>
    <w:rsid w:val="000A7366"/>
    <w:rsid w:val="000C1ECE"/>
    <w:rsid w:val="000D7885"/>
    <w:rsid w:val="00113D36"/>
    <w:rsid w:val="00123A51"/>
    <w:rsid w:val="00135278"/>
    <w:rsid w:val="00140E71"/>
    <w:rsid w:val="001470A6"/>
    <w:rsid w:val="0017127F"/>
    <w:rsid w:val="001857E8"/>
    <w:rsid w:val="001A0A95"/>
    <w:rsid w:val="001D4B36"/>
    <w:rsid w:val="001F43F3"/>
    <w:rsid w:val="00201972"/>
    <w:rsid w:val="00204E9A"/>
    <w:rsid w:val="002319CA"/>
    <w:rsid w:val="00241D05"/>
    <w:rsid w:val="00255CEB"/>
    <w:rsid w:val="002623E0"/>
    <w:rsid w:val="0027593B"/>
    <w:rsid w:val="00285697"/>
    <w:rsid w:val="002958B8"/>
    <w:rsid w:val="002B16BC"/>
    <w:rsid w:val="002B642B"/>
    <w:rsid w:val="002B6ABA"/>
    <w:rsid w:val="002D38E2"/>
    <w:rsid w:val="002E3C94"/>
    <w:rsid w:val="00331A13"/>
    <w:rsid w:val="003403CD"/>
    <w:rsid w:val="00350542"/>
    <w:rsid w:val="003839C3"/>
    <w:rsid w:val="003842D1"/>
    <w:rsid w:val="0038505C"/>
    <w:rsid w:val="00392C69"/>
    <w:rsid w:val="003A6CE4"/>
    <w:rsid w:val="003E49FE"/>
    <w:rsid w:val="003E7BA3"/>
    <w:rsid w:val="003F0284"/>
    <w:rsid w:val="003F3C51"/>
    <w:rsid w:val="003F62D1"/>
    <w:rsid w:val="00411737"/>
    <w:rsid w:val="00450319"/>
    <w:rsid w:val="00453DCC"/>
    <w:rsid w:val="00477524"/>
    <w:rsid w:val="00485BE3"/>
    <w:rsid w:val="004909C5"/>
    <w:rsid w:val="00492AE1"/>
    <w:rsid w:val="00493066"/>
    <w:rsid w:val="004A0235"/>
    <w:rsid w:val="004A2B3A"/>
    <w:rsid w:val="004F474D"/>
    <w:rsid w:val="0053536F"/>
    <w:rsid w:val="00537C04"/>
    <w:rsid w:val="00540104"/>
    <w:rsid w:val="00554FE5"/>
    <w:rsid w:val="005609E1"/>
    <w:rsid w:val="005733CB"/>
    <w:rsid w:val="00584849"/>
    <w:rsid w:val="00596CDA"/>
    <w:rsid w:val="00611DFD"/>
    <w:rsid w:val="00637F91"/>
    <w:rsid w:val="00655DE7"/>
    <w:rsid w:val="006579A0"/>
    <w:rsid w:val="006657CB"/>
    <w:rsid w:val="006773B6"/>
    <w:rsid w:val="0068142F"/>
    <w:rsid w:val="006B50D0"/>
    <w:rsid w:val="006B66F4"/>
    <w:rsid w:val="006D13C4"/>
    <w:rsid w:val="006E1285"/>
    <w:rsid w:val="006E6B77"/>
    <w:rsid w:val="006F6426"/>
    <w:rsid w:val="006F6A7B"/>
    <w:rsid w:val="007024B2"/>
    <w:rsid w:val="00715968"/>
    <w:rsid w:val="0072150F"/>
    <w:rsid w:val="007264E8"/>
    <w:rsid w:val="00726B53"/>
    <w:rsid w:val="00734F83"/>
    <w:rsid w:val="0076144F"/>
    <w:rsid w:val="00773F06"/>
    <w:rsid w:val="007766B9"/>
    <w:rsid w:val="00793815"/>
    <w:rsid w:val="007A11DC"/>
    <w:rsid w:val="007B306D"/>
    <w:rsid w:val="007C79A3"/>
    <w:rsid w:val="007E07DC"/>
    <w:rsid w:val="007F4262"/>
    <w:rsid w:val="00836B03"/>
    <w:rsid w:val="00855074"/>
    <w:rsid w:val="0086517B"/>
    <w:rsid w:val="00866E7D"/>
    <w:rsid w:val="008764FA"/>
    <w:rsid w:val="00876D3A"/>
    <w:rsid w:val="008B7DD2"/>
    <w:rsid w:val="008F399D"/>
    <w:rsid w:val="00905A24"/>
    <w:rsid w:val="009350E0"/>
    <w:rsid w:val="00942509"/>
    <w:rsid w:val="00990360"/>
    <w:rsid w:val="009A333C"/>
    <w:rsid w:val="009C218B"/>
    <w:rsid w:val="009C48EE"/>
    <w:rsid w:val="00A040BD"/>
    <w:rsid w:val="00A1344B"/>
    <w:rsid w:val="00A35A59"/>
    <w:rsid w:val="00A56A9A"/>
    <w:rsid w:val="00A71FC7"/>
    <w:rsid w:val="00AA27EA"/>
    <w:rsid w:val="00AB19A4"/>
    <w:rsid w:val="00AC2B55"/>
    <w:rsid w:val="00AD41FF"/>
    <w:rsid w:val="00AE31E0"/>
    <w:rsid w:val="00B04E95"/>
    <w:rsid w:val="00B1776B"/>
    <w:rsid w:val="00B25A36"/>
    <w:rsid w:val="00B40D1D"/>
    <w:rsid w:val="00B606AA"/>
    <w:rsid w:val="00B7411E"/>
    <w:rsid w:val="00B95558"/>
    <w:rsid w:val="00BB26D8"/>
    <w:rsid w:val="00BC7A8B"/>
    <w:rsid w:val="00BD14C1"/>
    <w:rsid w:val="00BE7384"/>
    <w:rsid w:val="00BF4578"/>
    <w:rsid w:val="00C17FC0"/>
    <w:rsid w:val="00C20B30"/>
    <w:rsid w:val="00C34C71"/>
    <w:rsid w:val="00C4108B"/>
    <w:rsid w:val="00C45DF7"/>
    <w:rsid w:val="00C46066"/>
    <w:rsid w:val="00C56E8A"/>
    <w:rsid w:val="00C71B9E"/>
    <w:rsid w:val="00C965A3"/>
    <w:rsid w:val="00CA383C"/>
    <w:rsid w:val="00CC01B2"/>
    <w:rsid w:val="00CD075E"/>
    <w:rsid w:val="00CE1ADF"/>
    <w:rsid w:val="00CE51F8"/>
    <w:rsid w:val="00D01704"/>
    <w:rsid w:val="00D14B57"/>
    <w:rsid w:val="00D23E46"/>
    <w:rsid w:val="00D57B24"/>
    <w:rsid w:val="00D761E1"/>
    <w:rsid w:val="00D81E7A"/>
    <w:rsid w:val="00D86662"/>
    <w:rsid w:val="00DB02FD"/>
    <w:rsid w:val="00DB7874"/>
    <w:rsid w:val="00DC0E68"/>
    <w:rsid w:val="00DC457A"/>
    <w:rsid w:val="00DF586F"/>
    <w:rsid w:val="00E0406A"/>
    <w:rsid w:val="00E2022B"/>
    <w:rsid w:val="00E301E8"/>
    <w:rsid w:val="00E61C91"/>
    <w:rsid w:val="00E72AA3"/>
    <w:rsid w:val="00E746DB"/>
    <w:rsid w:val="00E74B6E"/>
    <w:rsid w:val="00E756EB"/>
    <w:rsid w:val="00E7710A"/>
    <w:rsid w:val="00E77A07"/>
    <w:rsid w:val="00E92662"/>
    <w:rsid w:val="00EC6C47"/>
    <w:rsid w:val="00ED0A4F"/>
    <w:rsid w:val="00F074AA"/>
    <w:rsid w:val="00F34275"/>
    <w:rsid w:val="00F95E80"/>
    <w:rsid w:val="00FD55AA"/>
    <w:rsid w:val="00FE47E9"/>
    <w:rsid w:val="15172E6C"/>
    <w:rsid w:val="25410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iPriority="0" w:unhideWhenUsed="0" w:qFormat="1"/>
    <w:lsdException w:name="caption" w:locked="1" w:uiPriority="0" w:qFormat="1"/>
    <w:lsdException w:name="line number" w:semiHidden="0" w:unhideWhenUsed="0"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宋体" w:eastAsia="宋体" w:hAnsi="宋体"/>
      <w:sz w:val="21"/>
    </w:rPr>
  </w:style>
  <w:style w:type="paragraph" w:styleId="a4">
    <w:name w:val="Date"/>
    <w:basedOn w:val="a"/>
    <w:next w:val="a"/>
    <w:link w:val="Char0"/>
    <w:uiPriority w:val="99"/>
    <w:qFormat/>
    <w:pPr>
      <w:ind w:leftChars="2500" w:left="100"/>
    </w:pPr>
  </w:style>
  <w:style w:type="paragraph" w:styleId="a5">
    <w:name w:val="Balloon Text"/>
    <w:basedOn w:val="a"/>
    <w:link w:val="Char1"/>
    <w:uiPriority w:val="99"/>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eastAsia="宋体" w:hAnsi="宋体" w:cs="宋体"/>
      <w:kern w:val="0"/>
      <w:sz w:val="24"/>
    </w:rPr>
  </w:style>
  <w:style w:type="character" w:styleId="a9">
    <w:name w:val="page number"/>
    <w:qFormat/>
    <w:rPr>
      <w:rFonts w:cs="Times New Roman"/>
    </w:rPr>
  </w:style>
  <w:style w:type="character" w:styleId="aa">
    <w:name w:val="line number"/>
    <w:uiPriority w:val="99"/>
    <w:qFormat/>
    <w:rPr>
      <w:rFonts w:cs="Times New Roman"/>
    </w:rPr>
  </w:style>
  <w:style w:type="character" w:customStyle="1" w:styleId="Char2">
    <w:name w:val="页脚 Char"/>
    <w:link w:val="a6"/>
    <w:qFormat/>
    <w:rPr>
      <w:rFonts w:eastAsia="仿宋_GB2312"/>
      <w:sz w:val="18"/>
      <w:szCs w:val="18"/>
    </w:rPr>
  </w:style>
  <w:style w:type="character" w:customStyle="1" w:styleId="Char3">
    <w:name w:val="页眉 Char"/>
    <w:link w:val="a7"/>
    <w:uiPriority w:val="99"/>
    <w:semiHidden/>
    <w:qFormat/>
    <w:rPr>
      <w:rFonts w:eastAsia="仿宋_GB2312"/>
      <w:sz w:val="18"/>
      <w:szCs w:val="18"/>
    </w:rPr>
  </w:style>
  <w:style w:type="character" w:customStyle="1" w:styleId="Char0">
    <w:name w:val="日期 Char"/>
    <w:link w:val="a4"/>
    <w:uiPriority w:val="99"/>
    <w:qFormat/>
    <w:locked/>
    <w:rPr>
      <w:rFonts w:eastAsia="仿宋_GB2312" w:cs="Times New Roman"/>
      <w:kern w:val="2"/>
      <w:sz w:val="24"/>
      <w:szCs w:val="24"/>
    </w:rPr>
  </w:style>
  <w:style w:type="character" w:customStyle="1" w:styleId="Char1">
    <w:name w:val="批注框文本 Char"/>
    <w:link w:val="a5"/>
    <w:uiPriority w:val="99"/>
    <w:qFormat/>
    <w:locked/>
    <w:rPr>
      <w:rFonts w:eastAsia="仿宋_GB2312" w:cs="Times New Roman"/>
      <w:kern w:val="2"/>
      <w:sz w:val="18"/>
      <w:szCs w:val="18"/>
    </w:rPr>
  </w:style>
  <w:style w:type="paragraph" w:customStyle="1" w:styleId="CharChar1CharCharCharCharCharCharCharCharCharCharCharCharCharChar">
    <w:name w:val="Char Char1 Char Char Char Char Char Char Char Char Char Char Char Char Char Char"/>
    <w:basedOn w:val="a"/>
    <w:uiPriority w:val="99"/>
    <w:qFormat/>
    <w:pPr>
      <w:widowControl/>
      <w:spacing w:after="160" w:line="240" w:lineRule="exact"/>
      <w:jc w:val="left"/>
    </w:pPr>
    <w:rPr>
      <w:rFonts w:eastAsia="宋体"/>
      <w:sz w:val="21"/>
      <w:szCs w:val="20"/>
    </w:rPr>
  </w:style>
  <w:style w:type="character" w:customStyle="1" w:styleId="Char">
    <w:name w:val="批注文字 Char"/>
    <w:link w:val="a3"/>
    <w:qFormat/>
    <w:rPr>
      <w:rFonts w:ascii="宋体" w:hAnsi="宋体"/>
      <w:kern w:val="2"/>
      <w:sz w:val="21"/>
      <w:szCs w:val="24"/>
    </w:rPr>
  </w:style>
  <w:style w:type="character" w:customStyle="1" w:styleId="Char10">
    <w:name w:val="批注文字 Char1"/>
    <w:basedOn w:val="a0"/>
    <w:uiPriority w:val="99"/>
    <w:semiHidden/>
    <w:qFormat/>
    <w:rPr>
      <w:rFonts w:eastAsia="仿宋_GB2312"/>
      <w:kern w:val="2"/>
      <w:sz w:val="32"/>
      <w:szCs w:val="24"/>
    </w:rPr>
  </w:style>
  <w:style w:type="paragraph" w:customStyle="1" w:styleId="1">
    <w:name w:val="列出段落1"/>
    <w:basedOn w:val="a"/>
    <w:qFormat/>
    <w:pPr>
      <w:ind w:firstLineChars="200" w:firstLine="420"/>
    </w:pPr>
    <w:rPr>
      <w:rFonts w:ascii="Calibri" w:eastAsia="宋体"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iPriority="0" w:unhideWhenUsed="0" w:qFormat="1"/>
    <w:lsdException w:name="caption" w:locked="1" w:uiPriority="0" w:qFormat="1"/>
    <w:lsdException w:name="line number" w:semiHidden="0" w:unhideWhenUsed="0"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宋体" w:eastAsia="宋体" w:hAnsi="宋体"/>
      <w:sz w:val="21"/>
    </w:rPr>
  </w:style>
  <w:style w:type="paragraph" w:styleId="a4">
    <w:name w:val="Date"/>
    <w:basedOn w:val="a"/>
    <w:next w:val="a"/>
    <w:link w:val="Char0"/>
    <w:uiPriority w:val="99"/>
    <w:qFormat/>
    <w:pPr>
      <w:ind w:leftChars="2500" w:left="100"/>
    </w:pPr>
  </w:style>
  <w:style w:type="paragraph" w:styleId="a5">
    <w:name w:val="Balloon Text"/>
    <w:basedOn w:val="a"/>
    <w:link w:val="Char1"/>
    <w:uiPriority w:val="99"/>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eastAsia="宋体" w:hAnsi="宋体" w:cs="宋体"/>
      <w:kern w:val="0"/>
      <w:sz w:val="24"/>
    </w:rPr>
  </w:style>
  <w:style w:type="character" w:styleId="a9">
    <w:name w:val="page number"/>
    <w:qFormat/>
    <w:rPr>
      <w:rFonts w:cs="Times New Roman"/>
    </w:rPr>
  </w:style>
  <w:style w:type="character" w:styleId="aa">
    <w:name w:val="line number"/>
    <w:uiPriority w:val="99"/>
    <w:qFormat/>
    <w:rPr>
      <w:rFonts w:cs="Times New Roman"/>
    </w:rPr>
  </w:style>
  <w:style w:type="character" w:customStyle="1" w:styleId="Char2">
    <w:name w:val="页脚 Char"/>
    <w:link w:val="a6"/>
    <w:qFormat/>
    <w:rPr>
      <w:rFonts w:eastAsia="仿宋_GB2312"/>
      <w:sz w:val="18"/>
      <w:szCs w:val="18"/>
    </w:rPr>
  </w:style>
  <w:style w:type="character" w:customStyle="1" w:styleId="Char3">
    <w:name w:val="页眉 Char"/>
    <w:link w:val="a7"/>
    <w:uiPriority w:val="99"/>
    <w:semiHidden/>
    <w:qFormat/>
    <w:rPr>
      <w:rFonts w:eastAsia="仿宋_GB2312"/>
      <w:sz w:val="18"/>
      <w:szCs w:val="18"/>
    </w:rPr>
  </w:style>
  <w:style w:type="character" w:customStyle="1" w:styleId="Char0">
    <w:name w:val="日期 Char"/>
    <w:link w:val="a4"/>
    <w:uiPriority w:val="99"/>
    <w:qFormat/>
    <w:locked/>
    <w:rPr>
      <w:rFonts w:eastAsia="仿宋_GB2312" w:cs="Times New Roman"/>
      <w:kern w:val="2"/>
      <w:sz w:val="24"/>
      <w:szCs w:val="24"/>
    </w:rPr>
  </w:style>
  <w:style w:type="character" w:customStyle="1" w:styleId="Char1">
    <w:name w:val="批注框文本 Char"/>
    <w:link w:val="a5"/>
    <w:uiPriority w:val="99"/>
    <w:qFormat/>
    <w:locked/>
    <w:rPr>
      <w:rFonts w:eastAsia="仿宋_GB2312" w:cs="Times New Roman"/>
      <w:kern w:val="2"/>
      <w:sz w:val="18"/>
      <w:szCs w:val="18"/>
    </w:rPr>
  </w:style>
  <w:style w:type="paragraph" w:customStyle="1" w:styleId="CharChar1CharCharCharCharCharCharCharCharCharCharCharCharCharChar">
    <w:name w:val="Char Char1 Char Char Char Char Char Char Char Char Char Char Char Char Char Char"/>
    <w:basedOn w:val="a"/>
    <w:uiPriority w:val="99"/>
    <w:qFormat/>
    <w:pPr>
      <w:widowControl/>
      <w:spacing w:after="160" w:line="240" w:lineRule="exact"/>
      <w:jc w:val="left"/>
    </w:pPr>
    <w:rPr>
      <w:rFonts w:eastAsia="宋体"/>
      <w:sz w:val="21"/>
      <w:szCs w:val="20"/>
    </w:rPr>
  </w:style>
  <w:style w:type="character" w:customStyle="1" w:styleId="Char">
    <w:name w:val="批注文字 Char"/>
    <w:link w:val="a3"/>
    <w:qFormat/>
    <w:rPr>
      <w:rFonts w:ascii="宋体" w:hAnsi="宋体"/>
      <w:kern w:val="2"/>
      <w:sz w:val="21"/>
      <w:szCs w:val="24"/>
    </w:rPr>
  </w:style>
  <w:style w:type="character" w:customStyle="1" w:styleId="Char10">
    <w:name w:val="批注文字 Char1"/>
    <w:basedOn w:val="a0"/>
    <w:uiPriority w:val="99"/>
    <w:semiHidden/>
    <w:qFormat/>
    <w:rPr>
      <w:rFonts w:eastAsia="仿宋_GB2312"/>
      <w:kern w:val="2"/>
      <w:sz w:val="32"/>
      <w:szCs w:val="24"/>
    </w:rPr>
  </w:style>
  <w:style w:type="paragraph" w:customStyle="1" w:styleId="1">
    <w:name w:val="列出段落1"/>
    <w:basedOn w:val="a"/>
    <w:qFormat/>
    <w:pPr>
      <w:ind w:firstLineChars="200" w:firstLine="420"/>
    </w:pPr>
    <w:rPr>
      <w:rFonts w:ascii="Calibri" w:eastAsia="宋体"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704</Words>
  <Characters>4018</Characters>
  <Application>Microsoft Office Word</Application>
  <DocSecurity>0</DocSecurity>
  <Lines>33</Lines>
  <Paragraphs>9</Paragraphs>
  <ScaleCrop>false</ScaleCrop>
  <Company>Microsoft</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45</cp:revision>
  <cp:lastPrinted>2019-12-24T04:56:00Z</cp:lastPrinted>
  <dcterms:created xsi:type="dcterms:W3CDTF">2016-01-21T06:05:00Z</dcterms:created>
  <dcterms:modified xsi:type="dcterms:W3CDTF">2019-12-26T01:39:00Z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