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关于举办《2019年中医药适宜技术推广培训班》</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pStyle w:val="6"/>
        <w:spacing w:before="0" w:beforeAutospacing="0" w:after="0" w:afterAutospacing="0" w:line="435" w:lineRule="atLeast"/>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各医疗单位：</w:t>
      </w:r>
    </w:p>
    <w:p>
      <w:pPr>
        <w:pStyle w:val="6"/>
        <w:spacing w:before="0" w:beforeAutospacing="0" w:after="0" w:afterAutospacing="0" w:line="435" w:lineRule="atLeast"/>
        <w:ind w:firstLine="640" w:firstLineChars="200"/>
        <w:jc w:val="both"/>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为进一步推进锦江区基层中医药服务能力提升工程“十三五”行动计划深入实施，切实提高我区中医药人员技术水平，提升城乡居民对中医药服务的获得感和满意度，由成都市锦江区卫生健康局主办、成都市锦江区医学会承办、成都市锦江区水井坊社区卫生服务中心协办的区级继续医学教育项目“2019年中医药适宜技术推广培训班”（项目编号2019012）将于近期举办，现将有关事项通知如下：</w:t>
      </w:r>
    </w:p>
    <w:p>
      <w:pPr>
        <w:pStyle w:val="11"/>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 xml:space="preserve">【培训时间】：2019年11月29日 </w:t>
      </w:r>
    </w:p>
    <w:p>
      <w:pPr>
        <w:pStyle w:val="11"/>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二、【培训地址】：成都骨科医院住院部6楼学术厅</w:t>
      </w:r>
    </w:p>
    <w:p>
      <w:pPr>
        <w:pStyle w:val="11"/>
        <w:keepNext w:val="0"/>
        <w:keepLines w:val="0"/>
        <w:pageBreakBefore w:val="0"/>
        <w:widowControl w:val="0"/>
        <w:numPr>
          <w:ilvl w:val="0"/>
          <w:numId w:val="0"/>
        </w:numPr>
        <w:kinsoku/>
        <w:wordWrap/>
        <w:overflowPunct/>
        <w:topLinePunct w:val="0"/>
        <w:autoSpaceDE/>
        <w:autoSpaceDN/>
        <w:bidi w:val="0"/>
        <w:adjustRightInd/>
        <w:snapToGrid/>
        <w:ind w:firstLine="2880" w:firstLineChars="900"/>
        <w:jc w:val="both"/>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（成都市锦江区均隆街59号）</w:t>
      </w:r>
    </w:p>
    <w:p>
      <w:pPr>
        <w:pStyle w:val="11"/>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三、【培训内容】：</w:t>
      </w:r>
    </w:p>
    <w:tbl>
      <w:tblPr>
        <w:tblStyle w:val="8"/>
        <w:tblW w:w="11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34"/>
        <w:gridCol w:w="2932"/>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334" w:type="dxa"/>
          </w:tcPr>
          <w:p>
            <w:pPr>
              <w:pStyle w:val="11"/>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b/>
                <w:bCs w:val="0"/>
                <w:kern w:val="2"/>
                <w:sz w:val="32"/>
                <w:szCs w:val="32"/>
                <w:vertAlign w:val="baseline"/>
                <w:lang w:val="en-US" w:eastAsia="zh-CN" w:bidi="ar-SA"/>
              </w:rPr>
            </w:pPr>
            <w:r>
              <w:rPr>
                <w:rFonts w:hint="eastAsia" w:ascii="方正仿宋简体" w:hAnsi="方正仿宋简体" w:eastAsia="方正仿宋简体" w:cs="方正仿宋简体"/>
                <w:b/>
                <w:bCs w:val="0"/>
                <w:kern w:val="2"/>
                <w:sz w:val="32"/>
                <w:szCs w:val="32"/>
                <w:vertAlign w:val="baseline"/>
                <w:lang w:val="en-US" w:eastAsia="zh-CN" w:bidi="ar-SA"/>
              </w:rPr>
              <w:t>时间</w:t>
            </w:r>
          </w:p>
        </w:tc>
        <w:tc>
          <w:tcPr>
            <w:tcW w:w="2932" w:type="dxa"/>
          </w:tcPr>
          <w:p>
            <w:pPr>
              <w:pStyle w:val="11"/>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b/>
                <w:bCs w:val="0"/>
                <w:kern w:val="2"/>
                <w:sz w:val="32"/>
                <w:szCs w:val="32"/>
                <w:vertAlign w:val="baseline"/>
                <w:lang w:val="en-US" w:eastAsia="zh-CN" w:bidi="ar-SA"/>
              </w:rPr>
            </w:pPr>
            <w:r>
              <w:rPr>
                <w:rFonts w:hint="eastAsia" w:ascii="方正仿宋简体" w:hAnsi="方正仿宋简体" w:eastAsia="方正仿宋简体" w:cs="方正仿宋简体"/>
                <w:b/>
                <w:bCs w:val="0"/>
                <w:kern w:val="2"/>
                <w:sz w:val="32"/>
                <w:szCs w:val="32"/>
                <w:vertAlign w:val="baseline"/>
                <w:lang w:val="en-US" w:eastAsia="zh-CN" w:bidi="ar-SA"/>
              </w:rPr>
              <w:t>内容</w:t>
            </w:r>
          </w:p>
        </w:tc>
        <w:tc>
          <w:tcPr>
            <w:tcW w:w="6030" w:type="dxa"/>
          </w:tcPr>
          <w:p>
            <w:pPr>
              <w:pStyle w:val="11"/>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b/>
                <w:bCs w:val="0"/>
                <w:kern w:val="2"/>
                <w:sz w:val="32"/>
                <w:szCs w:val="32"/>
                <w:vertAlign w:val="baseline"/>
                <w:lang w:val="en-US" w:eastAsia="zh-CN" w:bidi="ar-SA"/>
              </w:rPr>
            </w:pPr>
            <w:r>
              <w:rPr>
                <w:rFonts w:hint="eastAsia" w:ascii="方正仿宋简体" w:hAnsi="方正仿宋简体" w:eastAsia="方正仿宋简体" w:cs="方正仿宋简体"/>
                <w:b/>
                <w:bCs w:val="0"/>
                <w:kern w:val="2"/>
                <w:sz w:val="32"/>
                <w:szCs w:val="32"/>
                <w:vertAlign w:val="baseline"/>
                <w:lang w:val="en-US" w:eastAsia="zh-CN" w:bidi="ar-SA"/>
              </w:rPr>
              <w:t>授课专家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jc w:val="center"/>
        </w:trPr>
        <w:tc>
          <w:tcPr>
            <w:tcW w:w="2334"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9:00-9:30</w:t>
            </w:r>
          </w:p>
        </w:tc>
        <w:tc>
          <w:tcPr>
            <w:tcW w:w="8962" w:type="dxa"/>
            <w:gridSpan w:val="2"/>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jc w:val="center"/>
        </w:trPr>
        <w:tc>
          <w:tcPr>
            <w:tcW w:w="2334"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9:30-10:20</w:t>
            </w:r>
          </w:p>
        </w:tc>
        <w:tc>
          <w:tcPr>
            <w:tcW w:w="2932"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慢性伤口中药换药</w:t>
            </w:r>
          </w:p>
        </w:tc>
        <w:tc>
          <w:tcPr>
            <w:tcW w:w="6030"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袁锋-四川省骨科医院主任医师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jc w:val="center"/>
        </w:trPr>
        <w:tc>
          <w:tcPr>
            <w:tcW w:w="2334"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10:20-10:40</w:t>
            </w:r>
          </w:p>
        </w:tc>
        <w:tc>
          <w:tcPr>
            <w:tcW w:w="8962" w:type="dxa"/>
            <w:gridSpan w:val="2"/>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jc w:val="center"/>
        </w:trPr>
        <w:tc>
          <w:tcPr>
            <w:tcW w:w="2334"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10:40-11:30</w:t>
            </w:r>
          </w:p>
        </w:tc>
        <w:tc>
          <w:tcPr>
            <w:tcW w:w="2932"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慢性伤口中药换药</w:t>
            </w:r>
          </w:p>
        </w:tc>
        <w:tc>
          <w:tcPr>
            <w:tcW w:w="6030"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袁锋-四川省骨科医院主任医师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jc w:val="center"/>
        </w:trPr>
        <w:tc>
          <w:tcPr>
            <w:tcW w:w="2334"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11:30-13:00</w:t>
            </w:r>
          </w:p>
        </w:tc>
        <w:tc>
          <w:tcPr>
            <w:tcW w:w="8962" w:type="dxa"/>
            <w:gridSpan w:val="2"/>
            <w:vAlign w:val="center"/>
          </w:tcPr>
          <w:p>
            <w:pPr>
              <w:pStyle w:val="11"/>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jc w:val="center"/>
        </w:trPr>
        <w:tc>
          <w:tcPr>
            <w:tcW w:w="2334"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13:00-14:00</w:t>
            </w:r>
          </w:p>
        </w:tc>
        <w:tc>
          <w:tcPr>
            <w:tcW w:w="2932"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推拿防治颈椎病</w:t>
            </w:r>
          </w:p>
        </w:tc>
        <w:tc>
          <w:tcPr>
            <w:tcW w:w="6030"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彭德忠-成都中医药大学附属医院主任医师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jc w:val="center"/>
        </w:trPr>
        <w:tc>
          <w:tcPr>
            <w:tcW w:w="2334"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14:10-15:00</w:t>
            </w:r>
          </w:p>
        </w:tc>
        <w:tc>
          <w:tcPr>
            <w:tcW w:w="2932"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推拿防治颈椎病</w:t>
            </w:r>
          </w:p>
        </w:tc>
        <w:tc>
          <w:tcPr>
            <w:tcW w:w="6030"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彭德忠-成都中医药大学附属医院主任医师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jc w:val="center"/>
        </w:trPr>
        <w:tc>
          <w:tcPr>
            <w:tcW w:w="2334"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15:10-16:30</w:t>
            </w:r>
          </w:p>
        </w:tc>
        <w:tc>
          <w:tcPr>
            <w:tcW w:w="2932"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腰椎病的中医诊治</w:t>
            </w:r>
          </w:p>
        </w:tc>
        <w:tc>
          <w:tcPr>
            <w:tcW w:w="6030" w:type="dxa"/>
            <w:vAlign w:val="center"/>
          </w:tcPr>
          <w:p>
            <w:pPr>
              <w:adjustRightInd w:val="0"/>
              <w:snapToGrid w:val="0"/>
              <w:spacing w:line="320" w:lineRule="exact"/>
              <w:jc w:val="center"/>
              <w:rPr>
                <w:rFonts w:hint="eastAsia" w:ascii="方正仿宋简体" w:hAnsi="方正仿宋简体" w:eastAsia="方正仿宋简体" w:cs="方正仿宋简体"/>
                <w:b w:val="0"/>
                <w:bCs/>
                <w:kern w:val="2"/>
                <w:sz w:val="32"/>
                <w:szCs w:val="32"/>
                <w:vertAlign w:val="baseline"/>
                <w:lang w:val="en-US" w:eastAsia="zh-CN" w:bidi="ar-SA"/>
              </w:rPr>
            </w:pPr>
            <w:r>
              <w:rPr>
                <w:rFonts w:hint="eastAsia" w:ascii="方正仿宋简体" w:hAnsi="方正仿宋简体" w:eastAsia="方正仿宋简体" w:cs="方正仿宋简体"/>
                <w:color w:val="0D0D0D"/>
                <w:spacing w:val="-6"/>
                <w:sz w:val="32"/>
                <w:szCs w:val="32"/>
              </w:rPr>
              <w:t>高仰贤-成都骨科医院副主任医师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jc w:val="center"/>
        </w:trPr>
        <w:tc>
          <w:tcPr>
            <w:tcW w:w="2334" w:type="dxa"/>
            <w:vAlign w:val="center"/>
          </w:tcPr>
          <w:p>
            <w:pPr>
              <w:adjustRightInd w:val="0"/>
              <w:snapToGrid w:val="0"/>
              <w:spacing w:line="320" w:lineRule="exact"/>
              <w:jc w:val="center"/>
              <w:rPr>
                <w:rFonts w:hint="eastAsia" w:ascii="方正仿宋简体" w:hAnsi="方正仿宋简体" w:eastAsia="方正仿宋简体" w:cs="方正仿宋简体"/>
                <w:color w:val="0D0D0D"/>
                <w:spacing w:val="-6"/>
                <w:sz w:val="32"/>
                <w:szCs w:val="32"/>
              </w:rPr>
            </w:pPr>
            <w:r>
              <w:rPr>
                <w:rFonts w:hint="eastAsia" w:ascii="方正仿宋简体" w:hAnsi="方正仿宋简体" w:eastAsia="方正仿宋简体" w:cs="方正仿宋简体"/>
                <w:color w:val="0D0D0D"/>
                <w:spacing w:val="-6"/>
                <w:sz w:val="32"/>
                <w:szCs w:val="32"/>
              </w:rPr>
              <w:t>16:30-16:50</w:t>
            </w:r>
          </w:p>
        </w:tc>
        <w:tc>
          <w:tcPr>
            <w:tcW w:w="8962" w:type="dxa"/>
            <w:gridSpan w:val="2"/>
            <w:vAlign w:val="center"/>
          </w:tcPr>
          <w:p>
            <w:pPr>
              <w:adjustRightInd w:val="0"/>
              <w:snapToGrid w:val="0"/>
              <w:spacing w:line="320" w:lineRule="exact"/>
              <w:jc w:val="center"/>
              <w:rPr>
                <w:rFonts w:hint="eastAsia" w:ascii="方正仿宋简体" w:hAnsi="方正仿宋简体" w:eastAsia="方正仿宋简体" w:cs="方正仿宋简体"/>
                <w:color w:val="0D0D0D"/>
                <w:spacing w:val="-6"/>
                <w:sz w:val="32"/>
                <w:szCs w:val="32"/>
              </w:rPr>
            </w:pPr>
            <w:r>
              <w:rPr>
                <w:rFonts w:hint="eastAsia" w:ascii="方正仿宋简体" w:hAnsi="方正仿宋简体" w:eastAsia="方正仿宋简体" w:cs="方正仿宋简体"/>
                <w:color w:val="0D0D0D"/>
                <w:spacing w:val="-6"/>
                <w:sz w:val="32"/>
                <w:szCs w:val="32"/>
              </w:rPr>
              <w:t>区卫健局中医科冯飞科长进行培训总结</w:t>
            </w:r>
          </w:p>
        </w:tc>
      </w:tr>
    </w:tbl>
    <w:p>
      <w:pPr>
        <w:pStyle w:val="11"/>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方正仿宋简体" w:hAnsi="方正仿宋简体" w:eastAsia="方正仿宋简体" w:cs="方正仿宋简体"/>
          <w:b/>
          <w:bCs w:val="0"/>
          <w:color w:val="C00000"/>
          <w:sz w:val="32"/>
          <w:szCs w:val="32"/>
        </w:rPr>
      </w:pPr>
      <w:r>
        <w:rPr>
          <w:rFonts w:hint="eastAsia" w:ascii="方正仿宋简体" w:hAnsi="方正仿宋简体" w:eastAsia="方正仿宋简体" w:cs="方正仿宋简体"/>
          <w:b w:val="0"/>
          <w:bCs/>
          <w:sz w:val="32"/>
          <w:szCs w:val="32"/>
          <w:lang w:val="en-US" w:eastAsia="zh-CN"/>
        </w:rPr>
        <w:t>四、【会议费用】：</w:t>
      </w:r>
      <w:r>
        <w:rPr>
          <w:rFonts w:hint="eastAsia" w:ascii="方正仿宋简体" w:hAnsi="方正仿宋简体" w:eastAsia="方正仿宋简体" w:cs="方正仿宋简体"/>
          <w:b/>
          <w:bCs w:val="0"/>
          <w:color w:val="C00000"/>
          <w:sz w:val="32"/>
          <w:szCs w:val="32"/>
        </w:rPr>
        <w:t>本次会议免</w:t>
      </w:r>
      <w:r>
        <w:rPr>
          <w:rFonts w:hint="eastAsia" w:ascii="方正仿宋简体" w:hAnsi="方正仿宋简体" w:eastAsia="方正仿宋简体" w:cs="方正仿宋简体"/>
          <w:b/>
          <w:bCs w:val="0"/>
          <w:color w:val="C00000"/>
          <w:sz w:val="32"/>
          <w:szCs w:val="32"/>
          <w:lang w:val="en-US" w:eastAsia="zh-CN"/>
        </w:rPr>
        <w:t>会务</w:t>
      </w:r>
      <w:r>
        <w:rPr>
          <w:rFonts w:hint="eastAsia" w:ascii="方正仿宋简体" w:hAnsi="方正仿宋简体" w:eastAsia="方正仿宋简体" w:cs="方正仿宋简体"/>
          <w:b/>
          <w:bCs w:val="0"/>
          <w:color w:val="C00000"/>
          <w:sz w:val="32"/>
          <w:szCs w:val="32"/>
        </w:rPr>
        <w:t>费、提供午餐</w:t>
      </w:r>
    </w:p>
    <w:p>
      <w:pPr>
        <w:pStyle w:val="11"/>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五、【</w:t>
      </w:r>
      <w:r>
        <w:rPr>
          <w:rFonts w:hint="eastAsia" w:ascii="方正仿宋简体" w:hAnsi="方正仿宋简体" w:eastAsia="方正仿宋简体" w:cs="方正仿宋简体"/>
          <w:b w:val="0"/>
          <w:bCs/>
          <w:sz w:val="32"/>
          <w:szCs w:val="32"/>
          <w:lang w:val="en-US" w:eastAsia="zh-CN"/>
        </w:rPr>
        <w:t>授予</w:t>
      </w:r>
      <w:r>
        <w:rPr>
          <w:rFonts w:hint="eastAsia" w:ascii="方正仿宋简体" w:hAnsi="方正仿宋简体" w:eastAsia="方正仿宋简体" w:cs="方正仿宋简体"/>
          <w:b w:val="0"/>
          <w:bCs/>
          <w:sz w:val="32"/>
          <w:szCs w:val="32"/>
        </w:rPr>
        <w:t>学分</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：授予</w:t>
      </w:r>
      <w:r>
        <w:rPr>
          <w:rFonts w:hint="eastAsia" w:ascii="方正仿宋简体" w:hAnsi="方正仿宋简体" w:eastAsia="方正仿宋简体" w:cs="方正仿宋简体"/>
          <w:b/>
          <w:bCs w:val="0"/>
          <w:color w:val="C00000"/>
          <w:sz w:val="32"/>
          <w:szCs w:val="32"/>
        </w:rPr>
        <w:t>Ⅱ类继续教育学分</w:t>
      </w:r>
      <w:r>
        <w:rPr>
          <w:rFonts w:hint="eastAsia" w:ascii="方正仿宋简体" w:hAnsi="方正仿宋简体" w:eastAsia="方正仿宋简体" w:cs="方正仿宋简体"/>
          <w:b w:val="0"/>
          <w:bCs/>
          <w:sz w:val="32"/>
          <w:szCs w:val="32"/>
        </w:rPr>
        <w:t>1分</w:t>
      </w:r>
    </w:p>
    <w:p>
      <w:pPr>
        <w:pStyle w:val="11"/>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六、【</w:t>
      </w:r>
      <w:r>
        <w:rPr>
          <w:rFonts w:hint="eastAsia" w:ascii="方正仿宋简体" w:hAnsi="方正仿宋简体" w:eastAsia="方正仿宋简体" w:cs="方正仿宋简体"/>
          <w:b w:val="0"/>
          <w:bCs/>
          <w:sz w:val="32"/>
          <w:szCs w:val="32"/>
        </w:rPr>
        <w:t>报名方式</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w:t>
      </w:r>
    </w:p>
    <w:p>
      <w:pPr>
        <w:pStyle w:val="11"/>
        <w:numPr>
          <w:ilvl w:val="0"/>
          <w:numId w:val="0"/>
        </w:numPr>
        <w:ind w:left="567" w:leftChars="0" w:firstLine="640" w:firstLineChars="200"/>
        <w:jc w:val="both"/>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请于2019年11月28日前将参训回执（见附件1）发送至787162522@qq.com。</w:t>
      </w:r>
    </w:p>
    <w:p>
      <w:pPr>
        <w:pStyle w:val="11"/>
        <w:numPr>
          <w:ilvl w:val="0"/>
          <w:numId w:val="0"/>
        </w:numPr>
        <w:ind w:left="567" w:leftChars="0" w:firstLine="640" w:firstLineChars="200"/>
        <w:jc w:val="both"/>
        <w:rPr>
          <w:rFonts w:eastAsia="方正仿宋简体"/>
          <w:color w:val="0D0D0D"/>
          <w:spacing w:val="-6"/>
          <w:sz w:val="32"/>
          <w:szCs w:val="32"/>
        </w:rPr>
      </w:pPr>
      <w:r>
        <w:rPr>
          <w:rFonts w:hint="eastAsia" w:ascii="方正仿宋简体" w:hAnsi="方正仿宋简体" w:eastAsia="方正仿宋简体" w:cs="方正仿宋简体"/>
          <w:b w:val="0"/>
          <w:bCs/>
          <w:sz w:val="32"/>
          <w:szCs w:val="32"/>
          <w:lang w:val="en-US" w:eastAsia="zh-CN"/>
        </w:rPr>
        <w:t>联系电话：</w:t>
      </w:r>
      <w:r>
        <w:rPr>
          <w:rFonts w:hint="eastAsia" w:ascii="方正仿宋简体" w:hAnsi="方正仿宋简体" w:eastAsia="方正仿宋简体" w:cs="方正仿宋简体"/>
          <w:b w:val="0"/>
          <w:bCs/>
          <w:sz w:val="32"/>
          <w:szCs w:val="32"/>
        </w:rPr>
        <w:t>陶娟</w:t>
      </w:r>
      <w:r>
        <w:rPr>
          <w:rFonts w:hint="eastAsia" w:ascii="方正仿宋简体" w:hAnsi="方正仿宋简体" w:eastAsia="方正仿宋简体" w:cs="方正仿宋简体"/>
          <w:b w:val="0"/>
          <w:bCs/>
          <w:sz w:val="32"/>
          <w:szCs w:val="32"/>
          <w:lang w:val="en-US" w:eastAsia="zh-CN"/>
        </w:rPr>
        <w:t xml:space="preserve">  </w:t>
      </w:r>
      <w:r>
        <w:rPr>
          <w:rFonts w:eastAsia="方正仿宋简体"/>
          <w:color w:val="0D0D0D"/>
          <w:spacing w:val="-6"/>
          <w:sz w:val="32"/>
          <w:szCs w:val="32"/>
        </w:rPr>
        <w:t>84465639</w:t>
      </w:r>
      <w:bookmarkStart w:id="0" w:name="_GoBack"/>
      <w:bookmarkEnd w:id="0"/>
    </w:p>
    <w:p>
      <w:pPr>
        <w:pStyle w:val="11"/>
        <w:numPr>
          <w:ilvl w:val="0"/>
          <w:numId w:val="0"/>
        </w:numPr>
        <w:ind w:left="567" w:leftChars="0" w:firstLine="616" w:firstLineChars="200"/>
        <w:jc w:val="left"/>
        <w:rPr>
          <w:rFonts w:hint="eastAsia" w:eastAsia="方正仿宋简体"/>
          <w:color w:val="0D0D0D"/>
          <w:spacing w:val="-6"/>
          <w:sz w:val="32"/>
          <w:szCs w:val="32"/>
        </w:rPr>
      </w:pPr>
    </w:p>
    <w:p>
      <w:pPr>
        <w:pStyle w:val="11"/>
        <w:numPr>
          <w:ilvl w:val="0"/>
          <w:numId w:val="0"/>
        </w:numPr>
        <w:ind w:left="567" w:leftChars="0" w:firstLine="616" w:firstLineChars="200"/>
        <w:jc w:val="left"/>
        <w:rPr>
          <w:rFonts w:hint="eastAsia" w:eastAsia="方正仿宋简体"/>
          <w:color w:val="0D0D0D"/>
          <w:spacing w:val="-6"/>
          <w:sz w:val="32"/>
          <w:szCs w:val="32"/>
        </w:rPr>
      </w:pPr>
    </w:p>
    <w:p>
      <w:pPr>
        <w:pStyle w:val="11"/>
        <w:numPr>
          <w:ilvl w:val="0"/>
          <w:numId w:val="0"/>
        </w:numPr>
        <w:ind w:firstLine="3388" w:firstLineChars="1100"/>
        <w:jc w:val="left"/>
        <w:rPr>
          <w:rFonts w:hint="eastAsia" w:eastAsia="方正仿宋简体"/>
          <w:color w:val="0D0D0D"/>
          <w:spacing w:val="-6"/>
          <w:sz w:val="32"/>
          <w:szCs w:val="32"/>
        </w:rPr>
      </w:pPr>
      <w:r>
        <w:rPr>
          <w:rFonts w:hint="eastAsia" w:eastAsia="方正仿宋简体"/>
          <w:color w:val="0D0D0D"/>
          <w:spacing w:val="-6"/>
          <w:sz w:val="32"/>
          <w:szCs w:val="32"/>
        </w:rPr>
        <w:t>主办：成都市锦江区卫生健康局</w:t>
      </w:r>
    </w:p>
    <w:p>
      <w:pPr>
        <w:pStyle w:val="11"/>
        <w:numPr>
          <w:ilvl w:val="0"/>
          <w:numId w:val="0"/>
        </w:numPr>
        <w:ind w:firstLine="3388" w:firstLineChars="1100"/>
        <w:jc w:val="both"/>
        <w:rPr>
          <w:rFonts w:hint="eastAsia" w:eastAsia="方正仿宋简体"/>
          <w:color w:val="0D0D0D"/>
          <w:spacing w:val="-6"/>
          <w:sz w:val="32"/>
          <w:szCs w:val="32"/>
        </w:rPr>
      </w:pPr>
      <w:r>
        <w:rPr>
          <w:rFonts w:hint="eastAsia" w:eastAsia="方正仿宋简体"/>
          <w:color w:val="0D0D0D"/>
          <w:spacing w:val="-6"/>
          <w:sz w:val="32"/>
          <w:szCs w:val="32"/>
        </w:rPr>
        <w:t>承办：成都市锦江区医学会</w:t>
      </w:r>
    </w:p>
    <w:p>
      <w:pPr>
        <w:pStyle w:val="11"/>
        <w:numPr>
          <w:ilvl w:val="0"/>
          <w:numId w:val="0"/>
        </w:numPr>
        <w:ind w:left="567" w:leftChars="0" w:firstLine="616" w:firstLineChars="200"/>
        <w:jc w:val="both"/>
        <w:rPr>
          <w:rFonts w:hint="eastAsia" w:eastAsia="方正仿宋简体"/>
          <w:color w:val="0D0D0D"/>
          <w:spacing w:val="-6"/>
          <w:sz w:val="32"/>
          <w:szCs w:val="32"/>
        </w:rPr>
      </w:pPr>
      <w:r>
        <w:rPr>
          <w:rFonts w:hint="eastAsia" w:eastAsia="方正仿宋简体"/>
          <w:color w:val="0D0D0D"/>
          <w:spacing w:val="-6"/>
          <w:sz w:val="32"/>
          <w:szCs w:val="32"/>
        </w:rPr>
        <w:t xml:space="preserve">              </w:t>
      </w:r>
      <w:r>
        <w:rPr>
          <w:rFonts w:hint="eastAsia" w:eastAsia="方正仿宋简体"/>
          <w:color w:val="0D0D0D"/>
          <w:spacing w:val="-6"/>
          <w:sz w:val="32"/>
          <w:szCs w:val="32"/>
          <w:lang w:val="en-US" w:eastAsia="zh-CN"/>
        </w:rPr>
        <w:t xml:space="preserve"> 协办：</w:t>
      </w:r>
      <w:r>
        <w:rPr>
          <w:rFonts w:hint="eastAsia" w:eastAsia="方正仿宋简体"/>
          <w:color w:val="0D0D0D"/>
          <w:spacing w:val="-6"/>
          <w:sz w:val="32"/>
          <w:szCs w:val="32"/>
        </w:rPr>
        <w:t>成都市锦江区水井坊社区卫生服务中心</w:t>
      </w:r>
    </w:p>
    <w:p>
      <w:pPr>
        <w:pStyle w:val="11"/>
        <w:numPr>
          <w:ilvl w:val="0"/>
          <w:numId w:val="0"/>
        </w:numPr>
        <w:ind w:left="567" w:leftChars="0" w:firstLine="4312" w:firstLineChars="1400"/>
        <w:jc w:val="both"/>
        <w:rPr>
          <w:rFonts w:eastAsia="方正仿宋简体"/>
          <w:color w:val="0D0D0D"/>
          <w:spacing w:val="-6"/>
          <w:sz w:val="32"/>
          <w:szCs w:val="32"/>
        </w:rPr>
      </w:pPr>
      <w:r>
        <w:rPr>
          <w:rFonts w:hint="eastAsia" w:eastAsia="方正仿宋简体"/>
          <w:color w:val="0D0D0D"/>
          <w:spacing w:val="-6"/>
          <w:sz w:val="32"/>
          <w:szCs w:val="32"/>
        </w:rPr>
        <w:t>2019年11月27日</w:t>
      </w:r>
    </w:p>
    <w:p>
      <w:pPr>
        <w:jc w:val="both"/>
        <w:rPr>
          <w:rFonts w:asciiTheme="minorEastAsia" w:hAnsiTheme="minorEastAsia" w:eastAsiaTheme="minorEastAsia"/>
          <w:sz w:val="32"/>
          <w:szCs w:val="32"/>
        </w:rPr>
      </w:pPr>
    </w:p>
    <w:p>
      <w:pPr>
        <w:rPr>
          <w:rFonts w:hint="eastAsia" w:eastAsia="方正仿宋"/>
          <w:sz w:val="32"/>
          <w:szCs w:val="32"/>
          <w:lang w:eastAsia="zh-CN"/>
        </w:rPr>
      </w:pPr>
      <w:r>
        <w:rPr>
          <w:rFonts w:hint="eastAsia" w:ascii="方正仿宋" w:eastAsia="方正仿宋"/>
          <w:sz w:val="32"/>
          <w:szCs w:val="32"/>
        </w:rPr>
        <w:t>附件</w:t>
      </w:r>
      <w:r>
        <w:rPr>
          <w:rFonts w:hint="eastAsia" w:eastAsia="方正仿宋"/>
          <w:sz w:val="32"/>
          <w:szCs w:val="32"/>
          <w:lang w:val="en-US" w:eastAsia="zh-CN"/>
        </w:rPr>
        <w:t>1</w:t>
      </w:r>
    </w:p>
    <w:p>
      <w:pPr>
        <w:jc w:val="center"/>
        <w:rPr>
          <w:rFonts w:hint="eastAsia" w:ascii="方正小标宋简体" w:eastAsia="方正小标宋简体"/>
          <w:sz w:val="44"/>
          <w:szCs w:val="44"/>
        </w:rPr>
      </w:pPr>
      <w:r>
        <w:rPr>
          <w:rFonts w:hint="eastAsia" w:ascii="方正小标宋简体" w:eastAsia="方正小标宋简体"/>
          <w:sz w:val="44"/>
          <w:szCs w:val="44"/>
        </w:rPr>
        <w:t>2019年中医药适宜技术推广培训班参训回执</w:t>
      </w:r>
    </w:p>
    <w:p>
      <w:pPr>
        <w:ind w:firstLine="640" w:firstLineChars="200"/>
        <w:rPr>
          <w:rFonts w:hint="eastAsia" w:ascii="方正仿宋" w:eastAsia="方正仿宋"/>
          <w:sz w:val="32"/>
          <w:szCs w:val="32"/>
        </w:rPr>
      </w:pPr>
      <w:r>
        <w:rPr>
          <w:rFonts w:hint="eastAsia" w:ascii="方正仿宋" w:eastAsia="方正仿宋"/>
          <w:sz w:val="32"/>
          <w:szCs w:val="32"/>
        </w:rPr>
        <w:t>填报人：                    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365"/>
        <w:gridCol w:w="2835"/>
        <w:gridCol w:w="199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3" w:type="dxa"/>
            <w:noWrap w:val="0"/>
            <w:vAlign w:val="center"/>
          </w:tcPr>
          <w:p>
            <w:pPr>
              <w:jc w:val="center"/>
              <w:rPr>
                <w:rFonts w:hint="eastAsia" w:ascii="黑体" w:hAnsi="黑体" w:eastAsia="黑体"/>
                <w:sz w:val="32"/>
                <w:szCs w:val="32"/>
              </w:rPr>
            </w:pPr>
            <w:r>
              <w:rPr>
                <w:rFonts w:hint="eastAsia" w:ascii="黑体" w:hAnsi="黑体" w:eastAsia="黑体"/>
                <w:sz w:val="32"/>
                <w:szCs w:val="32"/>
              </w:rPr>
              <w:t>序号</w:t>
            </w:r>
          </w:p>
        </w:tc>
        <w:tc>
          <w:tcPr>
            <w:tcW w:w="1365" w:type="dxa"/>
            <w:noWrap w:val="0"/>
            <w:vAlign w:val="center"/>
          </w:tcPr>
          <w:p>
            <w:pPr>
              <w:jc w:val="center"/>
              <w:rPr>
                <w:rFonts w:hint="eastAsia" w:ascii="黑体" w:hAnsi="黑体" w:eastAsia="黑体"/>
                <w:sz w:val="32"/>
                <w:szCs w:val="32"/>
              </w:rPr>
            </w:pPr>
            <w:r>
              <w:rPr>
                <w:rFonts w:hint="eastAsia" w:ascii="黑体" w:hAnsi="黑体" w:eastAsia="黑体"/>
                <w:sz w:val="32"/>
                <w:szCs w:val="32"/>
              </w:rPr>
              <w:t>姓名</w:t>
            </w:r>
          </w:p>
        </w:tc>
        <w:tc>
          <w:tcPr>
            <w:tcW w:w="2835" w:type="dxa"/>
            <w:noWrap w:val="0"/>
            <w:vAlign w:val="center"/>
          </w:tcPr>
          <w:p>
            <w:pPr>
              <w:jc w:val="center"/>
              <w:rPr>
                <w:rFonts w:hint="eastAsia" w:ascii="黑体" w:hAnsi="黑体" w:eastAsia="黑体"/>
                <w:sz w:val="32"/>
                <w:szCs w:val="32"/>
              </w:rPr>
            </w:pPr>
            <w:r>
              <w:rPr>
                <w:rFonts w:hint="eastAsia" w:ascii="黑体" w:hAnsi="黑体" w:eastAsia="黑体"/>
                <w:sz w:val="32"/>
                <w:szCs w:val="32"/>
              </w:rPr>
              <w:t>单位</w:t>
            </w:r>
          </w:p>
        </w:tc>
        <w:tc>
          <w:tcPr>
            <w:tcW w:w="1995" w:type="dxa"/>
            <w:noWrap w:val="0"/>
            <w:vAlign w:val="center"/>
          </w:tcPr>
          <w:p>
            <w:pPr>
              <w:jc w:val="center"/>
              <w:rPr>
                <w:rFonts w:hint="eastAsia" w:ascii="黑体" w:hAnsi="黑体" w:eastAsia="黑体"/>
                <w:sz w:val="32"/>
                <w:szCs w:val="32"/>
              </w:rPr>
            </w:pPr>
            <w:r>
              <w:rPr>
                <w:rFonts w:hint="eastAsia" w:ascii="黑体" w:hAnsi="黑体" w:eastAsia="黑体"/>
                <w:sz w:val="32"/>
                <w:szCs w:val="32"/>
              </w:rPr>
              <w:t>联系电话</w:t>
            </w:r>
          </w:p>
        </w:tc>
        <w:tc>
          <w:tcPr>
            <w:tcW w:w="1365" w:type="dxa"/>
            <w:noWrap w:val="0"/>
            <w:vAlign w:val="center"/>
          </w:tcPr>
          <w:p>
            <w:pPr>
              <w:jc w:val="center"/>
              <w:rPr>
                <w:rFonts w:hint="eastAsia" w:ascii="黑体" w:hAnsi="黑体" w:eastAsia="黑体"/>
                <w:sz w:val="32"/>
                <w:szCs w:val="32"/>
              </w:rPr>
            </w:pPr>
            <w:r>
              <w:rPr>
                <w:rFonts w:hint="eastAsia" w:ascii="黑体" w:hAnsi="黑体"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3" w:type="dxa"/>
            <w:noWrap w:val="0"/>
            <w:vAlign w:val="center"/>
          </w:tcPr>
          <w:p>
            <w:pPr>
              <w:jc w:val="center"/>
              <w:rPr>
                <w:rFonts w:hint="eastAsia" w:ascii="方正仿宋" w:eastAsia="方正仿宋"/>
                <w:sz w:val="32"/>
                <w:szCs w:val="32"/>
              </w:rPr>
            </w:pPr>
          </w:p>
        </w:tc>
        <w:tc>
          <w:tcPr>
            <w:tcW w:w="1365" w:type="dxa"/>
            <w:noWrap w:val="0"/>
            <w:vAlign w:val="center"/>
          </w:tcPr>
          <w:p>
            <w:pPr>
              <w:jc w:val="center"/>
              <w:rPr>
                <w:rFonts w:hint="eastAsia" w:ascii="方正仿宋" w:eastAsia="方正仿宋"/>
                <w:sz w:val="32"/>
                <w:szCs w:val="32"/>
              </w:rPr>
            </w:pPr>
          </w:p>
        </w:tc>
        <w:tc>
          <w:tcPr>
            <w:tcW w:w="2835" w:type="dxa"/>
            <w:noWrap w:val="0"/>
            <w:vAlign w:val="center"/>
          </w:tcPr>
          <w:p>
            <w:pPr>
              <w:jc w:val="center"/>
              <w:rPr>
                <w:rFonts w:hint="eastAsia" w:ascii="方正仿宋" w:eastAsia="方正仿宋"/>
                <w:sz w:val="32"/>
                <w:szCs w:val="32"/>
              </w:rPr>
            </w:pPr>
          </w:p>
        </w:tc>
        <w:tc>
          <w:tcPr>
            <w:tcW w:w="1995" w:type="dxa"/>
            <w:noWrap w:val="0"/>
            <w:vAlign w:val="center"/>
          </w:tcPr>
          <w:p>
            <w:pPr>
              <w:jc w:val="center"/>
              <w:rPr>
                <w:rFonts w:hint="eastAsia" w:ascii="方正仿宋" w:eastAsia="方正仿宋"/>
                <w:sz w:val="32"/>
                <w:szCs w:val="32"/>
              </w:rPr>
            </w:pPr>
          </w:p>
        </w:tc>
        <w:tc>
          <w:tcPr>
            <w:tcW w:w="1365" w:type="dxa"/>
            <w:noWrap w:val="0"/>
            <w:vAlign w:val="center"/>
          </w:tcPr>
          <w:p>
            <w:pPr>
              <w:jc w:val="center"/>
              <w:rPr>
                <w:rFonts w:hint="eastAsia" w:ascii="方正仿宋" w:eastAsia="方正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3" w:type="dxa"/>
            <w:noWrap w:val="0"/>
            <w:vAlign w:val="center"/>
          </w:tcPr>
          <w:p>
            <w:pPr>
              <w:jc w:val="center"/>
              <w:rPr>
                <w:rFonts w:hint="eastAsia" w:ascii="方正仿宋" w:eastAsia="方正仿宋"/>
                <w:sz w:val="32"/>
                <w:szCs w:val="32"/>
              </w:rPr>
            </w:pPr>
          </w:p>
        </w:tc>
        <w:tc>
          <w:tcPr>
            <w:tcW w:w="1365" w:type="dxa"/>
            <w:noWrap w:val="0"/>
            <w:vAlign w:val="center"/>
          </w:tcPr>
          <w:p>
            <w:pPr>
              <w:jc w:val="center"/>
              <w:rPr>
                <w:rFonts w:hint="eastAsia" w:ascii="方正仿宋" w:eastAsia="方正仿宋"/>
                <w:sz w:val="32"/>
                <w:szCs w:val="32"/>
              </w:rPr>
            </w:pPr>
          </w:p>
        </w:tc>
        <w:tc>
          <w:tcPr>
            <w:tcW w:w="2835" w:type="dxa"/>
            <w:noWrap w:val="0"/>
            <w:vAlign w:val="center"/>
          </w:tcPr>
          <w:p>
            <w:pPr>
              <w:jc w:val="center"/>
              <w:rPr>
                <w:rFonts w:hint="eastAsia" w:ascii="方正仿宋" w:eastAsia="方正仿宋"/>
                <w:sz w:val="32"/>
                <w:szCs w:val="32"/>
              </w:rPr>
            </w:pPr>
          </w:p>
        </w:tc>
        <w:tc>
          <w:tcPr>
            <w:tcW w:w="1995" w:type="dxa"/>
            <w:noWrap w:val="0"/>
            <w:vAlign w:val="center"/>
          </w:tcPr>
          <w:p>
            <w:pPr>
              <w:jc w:val="center"/>
              <w:rPr>
                <w:rFonts w:hint="eastAsia" w:ascii="方正仿宋" w:eastAsia="方正仿宋"/>
                <w:sz w:val="32"/>
                <w:szCs w:val="32"/>
              </w:rPr>
            </w:pPr>
          </w:p>
        </w:tc>
        <w:tc>
          <w:tcPr>
            <w:tcW w:w="1365" w:type="dxa"/>
            <w:noWrap w:val="0"/>
            <w:vAlign w:val="center"/>
          </w:tcPr>
          <w:p>
            <w:pPr>
              <w:jc w:val="center"/>
              <w:rPr>
                <w:rFonts w:hint="eastAsia" w:ascii="方正仿宋" w:eastAsia="方正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3" w:type="dxa"/>
            <w:noWrap w:val="0"/>
            <w:vAlign w:val="center"/>
          </w:tcPr>
          <w:p>
            <w:pPr>
              <w:jc w:val="center"/>
              <w:rPr>
                <w:rFonts w:hint="eastAsia" w:ascii="方正仿宋" w:eastAsia="方正仿宋"/>
                <w:sz w:val="32"/>
                <w:szCs w:val="32"/>
              </w:rPr>
            </w:pPr>
          </w:p>
        </w:tc>
        <w:tc>
          <w:tcPr>
            <w:tcW w:w="1365" w:type="dxa"/>
            <w:noWrap w:val="0"/>
            <w:vAlign w:val="center"/>
          </w:tcPr>
          <w:p>
            <w:pPr>
              <w:jc w:val="center"/>
              <w:rPr>
                <w:rFonts w:hint="eastAsia" w:ascii="方正仿宋" w:eastAsia="方正仿宋"/>
                <w:sz w:val="32"/>
                <w:szCs w:val="32"/>
              </w:rPr>
            </w:pPr>
          </w:p>
        </w:tc>
        <w:tc>
          <w:tcPr>
            <w:tcW w:w="2835" w:type="dxa"/>
            <w:noWrap w:val="0"/>
            <w:vAlign w:val="center"/>
          </w:tcPr>
          <w:p>
            <w:pPr>
              <w:jc w:val="center"/>
              <w:rPr>
                <w:rFonts w:hint="eastAsia" w:ascii="方正仿宋" w:eastAsia="方正仿宋"/>
                <w:sz w:val="32"/>
                <w:szCs w:val="32"/>
              </w:rPr>
            </w:pPr>
          </w:p>
        </w:tc>
        <w:tc>
          <w:tcPr>
            <w:tcW w:w="1995" w:type="dxa"/>
            <w:noWrap w:val="0"/>
            <w:vAlign w:val="center"/>
          </w:tcPr>
          <w:p>
            <w:pPr>
              <w:jc w:val="center"/>
              <w:rPr>
                <w:rFonts w:hint="eastAsia" w:ascii="方正仿宋" w:eastAsia="方正仿宋"/>
                <w:sz w:val="32"/>
                <w:szCs w:val="32"/>
              </w:rPr>
            </w:pPr>
          </w:p>
        </w:tc>
        <w:tc>
          <w:tcPr>
            <w:tcW w:w="1365" w:type="dxa"/>
            <w:noWrap w:val="0"/>
            <w:vAlign w:val="center"/>
          </w:tcPr>
          <w:p>
            <w:pPr>
              <w:jc w:val="center"/>
              <w:rPr>
                <w:rFonts w:hint="eastAsia" w:ascii="方正仿宋" w:eastAsia="方正仿宋"/>
                <w:sz w:val="32"/>
                <w:szCs w:val="32"/>
              </w:rPr>
            </w:pPr>
          </w:p>
        </w:tc>
      </w:tr>
    </w:tbl>
    <w:p>
      <w:pPr>
        <w:jc w:val="both"/>
        <w:rPr>
          <w:rFonts w:asciiTheme="minorEastAsia" w:hAnsiTheme="minorEastAsia" w:eastAsiaTheme="minorEastAsia"/>
          <w:sz w:val="32"/>
          <w:szCs w:val="32"/>
        </w:rPr>
      </w:pPr>
    </w:p>
    <w:sectPr>
      <w:footerReference r:id="rId3" w:type="default"/>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703E9"/>
    <w:multiLevelType w:val="singleLevel"/>
    <w:tmpl w:val="AD3703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46"/>
    <w:rsid w:val="00006A86"/>
    <w:rsid w:val="001056F5"/>
    <w:rsid w:val="00106A7D"/>
    <w:rsid w:val="001158F1"/>
    <w:rsid w:val="00144A63"/>
    <w:rsid w:val="00165FEE"/>
    <w:rsid w:val="00184502"/>
    <w:rsid w:val="001A37BD"/>
    <w:rsid w:val="001A49F2"/>
    <w:rsid w:val="00243990"/>
    <w:rsid w:val="00336B4B"/>
    <w:rsid w:val="00372972"/>
    <w:rsid w:val="00452BAA"/>
    <w:rsid w:val="004F087D"/>
    <w:rsid w:val="00647443"/>
    <w:rsid w:val="007853C5"/>
    <w:rsid w:val="007E3C1E"/>
    <w:rsid w:val="0086111F"/>
    <w:rsid w:val="008A1471"/>
    <w:rsid w:val="008A56BB"/>
    <w:rsid w:val="00912AA7"/>
    <w:rsid w:val="00953E0D"/>
    <w:rsid w:val="00995ED0"/>
    <w:rsid w:val="009B4247"/>
    <w:rsid w:val="00C03421"/>
    <w:rsid w:val="00C52846"/>
    <w:rsid w:val="00C5442A"/>
    <w:rsid w:val="00C831EE"/>
    <w:rsid w:val="00DC0E21"/>
    <w:rsid w:val="00E45547"/>
    <w:rsid w:val="00E95E65"/>
    <w:rsid w:val="00EF2E2F"/>
    <w:rsid w:val="0D4D63C7"/>
    <w:rsid w:val="0FA15C1E"/>
    <w:rsid w:val="145757D1"/>
    <w:rsid w:val="17780AE1"/>
    <w:rsid w:val="19E53DDB"/>
    <w:rsid w:val="28275891"/>
    <w:rsid w:val="2B34666C"/>
    <w:rsid w:val="33CD4C27"/>
    <w:rsid w:val="461F3E02"/>
    <w:rsid w:val="56AE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批注框文本 Char"/>
    <w:basedOn w:val="9"/>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日期 Char"/>
    <w:basedOn w:val="9"/>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119</Words>
  <Characters>679</Characters>
  <Lines>5</Lines>
  <Paragraphs>1</Paragraphs>
  <TotalTime>9</TotalTime>
  <ScaleCrop>false</ScaleCrop>
  <LinksUpToDate>false</LinksUpToDate>
  <CharactersWithSpaces>797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2019-05-07T13:15:00Z</dcterms:created>
  <dc:creator>HP-PC</dc:creator>
  <cp:lastModifiedBy>成都市锦江区医学会</cp:lastModifiedBy>
  <dcterms:modified xsi:type="dcterms:W3CDTF">2019-11-27T07:06:51Z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